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7D85F3" w14:textId="77777777" w:rsidR="006D5625" w:rsidRDefault="00000000">
      <w:pPr>
        <w:spacing w:after="419" w:line="265" w:lineRule="auto"/>
        <w:ind w:left="1061" w:right="0" w:hanging="10"/>
      </w:pPr>
      <w:r>
        <w:rPr>
          <w:sz w:val="60"/>
        </w:rPr>
        <w:t>ELK RIDGE CITY, UTAH</w:t>
      </w:r>
    </w:p>
    <w:p w14:paraId="1B88BA22" w14:textId="1F054B5D" w:rsidR="006D5625" w:rsidRDefault="00000000">
      <w:pPr>
        <w:spacing w:after="603" w:line="265" w:lineRule="auto"/>
        <w:ind w:left="1451" w:right="0" w:hanging="10"/>
      </w:pPr>
      <w:r>
        <w:rPr>
          <w:sz w:val="60"/>
        </w:rPr>
        <w:t>GENERAL PLAN 20</w:t>
      </w:r>
      <w:r w:rsidR="004E0BA5">
        <w:rPr>
          <w:sz w:val="60"/>
        </w:rPr>
        <w:t>23</w:t>
      </w:r>
    </w:p>
    <w:p w14:paraId="675971AE" w14:textId="77777777" w:rsidR="006D5625" w:rsidRDefault="00000000">
      <w:pPr>
        <w:spacing w:after="0" w:line="259" w:lineRule="auto"/>
        <w:ind w:left="202" w:right="0" w:firstLine="0"/>
      </w:pPr>
      <w:r>
        <w:rPr>
          <w:noProof/>
        </w:rPr>
        <w:drawing>
          <wp:inline distT="0" distB="0" distL="0" distR="0" wp14:anchorId="723E81B6" wp14:editId="630328A3">
            <wp:extent cx="5453032" cy="3995928"/>
            <wp:effectExtent l="0" t="0" r="0" b="0"/>
            <wp:docPr id="28764" name="Picture 28764"/>
            <wp:cNvGraphicFramePr/>
            <a:graphic xmlns:a="http://schemas.openxmlformats.org/drawingml/2006/main">
              <a:graphicData uri="http://schemas.openxmlformats.org/drawingml/2006/picture">
                <pic:pic xmlns:pic="http://schemas.openxmlformats.org/drawingml/2006/picture">
                  <pic:nvPicPr>
                    <pic:cNvPr id="28764" name="Picture 28764"/>
                    <pic:cNvPicPr/>
                  </pic:nvPicPr>
                  <pic:blipFill>
                    <a:blip r:embed="rId8"/>
                    <a:stretch>
                      <a:fillRect/>
                    </a:stretch>
                  </pic:blipFill>
                  <pic:spPr>
                    <a:xfrm>
                      <a:off x="0" y="0"/>
                      <a:ext cx="5453032" cy="3995928"/>
                    </a:xfrm>
                    <a:prstGeom prst="rect">
                      <a:avLst/>
                    </a:prstGeom>
                  </pic:spPr>
                </pic:pic>
              </a:graphicData>
            </a:graphic>
          </wp:inline>
        </w:drawing>
      </w:r>
    </w:p>
    <w:p w14:paraId="6D6B1D6A" w14:textId="77777777" w:rsidR="00934485" w:rsidRDefault="00934485">
      <w:pPr>
        <w:pStyle w:val="Heading1"/>
        <w:ind w:left="17" w:right="72"/>
      </w:pPr>
    </w:p>
    <w:p w14:paraId="4154595A" w14:textId="77777777" w:rsidR="00934485" w:rsidRDefault="00934485">
      <w:pPr>
        <w:pStyle w:val="Heading1"/>
        <w:ind w:left="17" w:right="72"/>
      </w:pPr>
    </w:p>
    <w:p w14:paraId="5BF4B69F" w14:textId="77777777" w:rsidR="00934485" w:rsidRDefault="00934485">
      <w:pPr>
        <w:pStyle w:val="Heading1"/>
        <w:ind w:left="17" w:right="72"/>
      </w:pPr>
    </w:p>
    <w:p w14:paraId="560EE54D" w14:textId="77777777" w:rsidR="00934485" w:rsidRDefault="00934485" w:rsidP="00934485">
      <w:pPr>
        <w:pStyle w:val="Heading1"/>
        <w:ind w:left="0" w:right="72" w:firstLine="0"/>
        <w:jc w:val="left"/>
      </w:pPr>
    </w:p>
    <w:p w14:paraId="147F9843" w14:textId="77777777" w:rsidR="00934485" w:rsidRPr="00934485" w:rsidRDefault="00934485" w:rsidP="00934485"/>
    <w:p w14:paraId="7E00FB48" w14:textId="77777777" w:rsidR="00934485" w:rsidRDefault="00934485">
      <w:pPr>
        <w:pStyle w:val="Heading1"/>
        <w:ind w:left="17" w:right="72"/>
      </w:pPr>
    </w:p>
    <w:p w14:paraId="06B4FB29" w14:textId="77777777" w:rsidR="006D5625" w:rsidRDefault="00000000">
      <w:pPr>
        <w:pStyle w:val="Heading1"/>
        <w:ind w:left="17" w:right="72"/>
      </w:pPr>
      <w:r>
        <w:t>INTRODUCTION</w:t>
      </w:r>
    </w:p>
    <w:p w14:paraId="68140D10" w14:textId="77777777" w:rsidR="006D5625" w:rsidRDefault="00000000">
      <w:pPr>
        <w:pStyle w:val="Heading2"/>
        <w:spacing w:after="53" w:line="259" w:lineRule="auto"/>
        <w:ind w:left="24"/>
      </w:pPr>
      <w:r>
        <w:rPr>
          <w:sz w:val="20"/>
        </w:rPr>
        <w:t>WHAT IS THE GENERAL PLAN</w:t>
      </w:r>
    </w:p>
    <w:p w14:paraId="64460F5A" w14:textId="77A5E68D" w:rsidR="006D5625" w:rsidRDefault="00000000" w:rsidP="004E0BA5">
      <w:pPr>
        <w:spacing w:after="163" w:line="279" w:lineRule="auto"/>
        <w:ind w:left="17" w:right="122"/>
        <w:jc w:val="both"/>
      </w:pPr>
      <w:r>
        <w:t>The General Plan defines the overall vision of the city and is to be used as a guide for the decision-making process in order to achieve and maintain that vision. It should remain flexible enough to allow administrative and legislative processes to freely function, yet it must contain sufficient clarity and specificity to provide a fr</w:t>
      </w:r>
      <w:r w:rsidR="004E0BA5">
        <w:t>a</w:t>
      </w:r>
      <w:r>
        <w:t>mework for decisions.</w:t>
      </w:r>
    </w:p>
    <w:p w14:paraId="6EC7E927" w14:textId="77777777" w:rsidR="006D5625" w:rsidRDefault="00000000">
      <w:pPr>
        <w:spacing w:after="144"/>
        <w:ind w:left="17" w:right="50"/>
      </w:pPr>
      <w:r>
        <w:t>City administrators must carefully consider the General Plan when implementing policies and ordinances set forth by the legislative body of the city. Likewise, the legislative body must carefully consider the General Plan when enacting ordinances or resolutions that affect the character of the city.</w:t>
      </w:r>
    </w:p>
    <w:p w14:paraId="064867DF" w14:textId="77777777" w:rsidR="006D5625" w:rsidRDefault="00000000">
      <w:pPr>
        <w:spacing w:after="197"/>
        <w:ind w:left="17" w:right="50"/>
      </w:pPr>
      <w:r>
        <w:t>The General Plan also gives guidance to the residents of the city as they have considerable influence in how well the city conforms to the Plan. Residents should be able to easily read and comprehend the objectives contained herein.</w:t>
      </w:r>
    </w:p>
    <w:p w14:paraId="22C57C4D" w14:textId="77777777" w:rsidR="006D5625" w:rsidRDefault="00000000">
      <w:pPr>
        <w:pStyle w:val="Heading2"/>
        <w:spacing w:after="53" w:line="259" w:lineRule="auto"/>
        <w:ind w:left="24"/>
      </w:pPr>
      <w:r>
        <w:rPr>
          <w:sz w:val="20"/>
        </w:rPr>
        <w:t>COMPILATION AND APPROVAL OF THE PLAN</w:t>
      </w:r>
    </w:p>
    <w:p w14:paraId="0D3E68D9" w14:textId="0B79115E" w:rsidR="006D5625" w:rsidRDefault="00000000">
      <w:pPr>
        <w:spacing w:after="163" w:line="279" w:lineRule="auto"/>
        <w:ind w:left="17" w:right="122"/>
        <w:jc w:val="both"/>
      </w:pPr>
      <w:r>
        <w:t>The General Plan is compiled jointly by the Planning Commission, City Council, city administrators and staff with input from residents of the city who wish to express their opinion. Once the compilation is complete it is adopted, by resolution, by the city legislative body with or without modification.</w:t>
      </w:r>
    </w:p>
    <w:p w14:paraId="2E48FC43" w14:textId="77777777" w:rsidR="006D5625" w:rsidRDefault="00000000">
      <w:pPr>
        <w:pStyle w:val="Heading2"/>
        <w:spacing w:after="53" w:line="259" w:lineRule="auto"/>
        <w:ind w:left="24"/>
      </w:pPr>
      <w:r>
        <w:rPr>
          <w:sz w:val="20"/>
        </w:rPr>
        <w:t>LEGISLATIVE AUTHORITY</w:t>
      </w:r>
    </w:p>
    <w:p w14:paraId="41026F5B" w14:textId="77777777" w:rsidR="006D5625" w:rsidRDefault="00000000">
      <w:pPr>
        <w:spacing w:after="163" w:line="279" w:lineRule="auto"/>
        <w:ind w:left="17" w:right="634"/>
        <w:jc w:val="both"/>
      </w:pPr>
      <w:r>
        <w:t>The City of Elk Ridge in accordance with, Title 10 Utah Municipal Code, Chapter 9a Municipal Land Use Development and Management, Part 4 General Plan, of the Utah Code Annotated, has legally prepared and adopted the following general plan for Elk Ridge.</w:t>
      </w:r>
    </w:p>
    <w:p w14:paraId="1576C7CF" w14:textId="77777777" w:rsidR="00934485" w:rsidRDefault="00934485">
      <w:pPr>
        <w:spacing w:after="163" w:line="279" w:lineRule="auto"/>
        <w:ind w:left="17" w:right="634"/>
        <w:jc w:val="both"/>
      </w:pPr>
    </w:p>
    <w:p w14:paraId="08DC0A33" w14:textId="77777777" w:rsidR="00934485" w:rsidRDefault="00934485">
      <w:pPr>
        <w:spacing w:after="163" w:line="279" w:lineRule="auto"/>
        <w:ind w:left="17" w:right="634"/>
        <w:jc w:val="both"/>
      </w:pPr>
    </w:p>
    <w:p w14:paraId="7C7FEA44" w14:textId="77777777" w:rsidR="00934485" w:rsidRDefault="00934485">
      <w:pPr>
        <w:spacing w:after="163" w:line="279" w:lineRule="auto"/>
        <w:ind w:left="17" w:right="634"/>
        <w:jc w:val="both"/>
      </w:pPr>
    </w:p>
    <w:p w14:paraId="524B2531" w14:textId="77777777" w:rsidR="00934485" w:rsidRDefault="00934485">
      <w:pPr>
        <w:spacing w:after="163" w:line="279" w:lineRule="auto"/>
        <w:ind w:left="17" w:right="634"/>
        <w:jc w:val="both"/>
      </w:pPr>
    </w:p>
    <w:p w14:paraId="27DEB79F" w14:textId="77777777" w:rsidR="00934485" w:rsidRDefault="00934485">
      <w:pPr>
        <w:spacing w:after="163" w:line="279" w:lineRule="auto"/>
        <w:ind w:left="17" w:right="634"/>
        <w:jc w:val="both"/>
      </w:pPr>
    </w:p>
    <w:p w14:paraId="26371B0A" w14:textId="77777777" w:rsidR="00934485" w:rsidRDefault="00934485">
      <w:pPr>
        <w:spacing w:after="163" w:line="279" w:lineRule="auto"/>
        <w:ind w:left="17" w:right="634"/>
        <w:jc w:val="both"/>
      </w:pPr>
    </w:p>
    <w:p w14:paraId="2B152507" w14:textId="77777777" w:rsidR="00934485" w:rsidRDefault="00934485">
      <w:pPr>
        <w:spacing w:after="163" w:line="279" w:lineRule="auto"/>
        <w:ind w:left="17" w:right="634"/>
        <w:jc w:val="both"/>
      </w:pPr>
    </w:p>
    <w:p w14:paraId="653A4193" w14:textId="77777777" w:rsidR="00934485" w:rsidRDefault="00934485">
      <w:pPr>
        <w:spacing w:after="163" w:line="279" w:lineRule="auto"/>
        <w:ind w:left="17" w:right="634"/>
        <w:jc w:val="both"/>
      </w:pPr>
    </w:p>
    <w:p w14:paraId="06F2A1E9" w14:textId="77777777" w:rsidR="00934485" w:rsidRDefault="00934485">
      <w:pPr>
        <w:spacing w:after="163" w:line="279" w:lineRule="auto"/>
        <w:ind w:left="17" w:right="634"/>
        <w:jc w:val="both"/>
      </w:pPr>
    </w:p>
    <w:p w14:paraId="253A24A3" w14:textId="77777777" w:rsidR="00934485" w:rsidRDefault="00934485">
      <w:pPr>
        <w:spacing w:after="163" w:line="279" w:lineRule="auto"/>
        <w:ind w:left="17" w:right="634"/>
        <w:jc w:val="both"/>
      </w:pPr>
    </w:p>
    <w:p w14:paraId="429C5582" w14:textId="77777777" w:rsidR="00934485" w:rsidRDefault="00934485">
      <w:pPr>
        <w:spacing w:after="163" w:line="279" w:lineRule="auto"/>
        <w:ind w:left="17" w:right="634"/>
        <w:jc w:val="both"/>
      </w:pPr>
    </w:p>
    <w:p w14:paraId="02894355" w14:textId="77777777" w:rsidR="00A7160A" w:rsidRDefault="00A7160A">
      <w:pPr>
        <w:spacing w:after="163" w:line="279" w:lineRule="auto"/>
        <w:ind w:left="17" w:right="634"/>
        <w:jc w:val="both"/>
      </w:pPr>
    </w:p>
    <w:p w14:paraId="66E8C4F4" w14:textId="77777777" w:rsidR="00A7160A" w:rsidRDefault="00A7160A">
      <w:pPr>
        <w:spacing w:after="163" w:line="279" w:lineRule="auto"/>
        <w:ind w:left="17" w:right="634"/>
        <w:jc w:val="both"/>
      </w:pPr>
    </w:p>
    <w:p w14:paraId="0AD8C3E0" w14:textId="77777777" w:rsidR="006D5625" w:rsidRDefault="00000000">
      <w:pPr>
        <w:pStyle w:val="Heading1"/>
        <w:ind w:left="17" w:right="36"/>
      </w:pPr>
      <w:r>
        <w:lastRenderedPageBreak/>
        <w:t>OVERVIEW</w:t>
      </w:r>
    </w:p>
    <w:p w14:paraId="38DF1CD3" w14:textId="4E84FE83" w:rsidR="006D5625" w:rsidRDefault="00000000">
      <w:pPr>
        <w:pStyle w:val="Heading2"/>
        <w:spacing w:after="53" w:line="259" w:lineRule="auto"/>
        <w:ind w:left="24"/>
      </w:pPr>
      <w:r>
        <w:rPr>
          <w:sz w:val="20"/>
        </w:rPr>
        <w:t xml:space="preserve">COMMUNITY VISION </w:t>
      </w:r>
      <w:proofErr w:type="gramStart"/>
      <w:r>
        <w:rPr>
          <w:sz w:val="20"/>
        </w:rPr>
        <w:t>STATEMENT</w:t>
      </w:r>
      <w:r w:rsidR="00616BC7">
        <w:rPr>
          <w:sz w:val="20"/>
        </w:rPr>
        <w:t xml:space="preserve">  </w:t>
      </w:r>
      <w:r w:rsidR="00616BC7" w:rsidRPr="00616BC7">
        <w:rPr>
          <w:sz w:val="20"/>
          <w:highlight w:val="yellow"/>
        </w:rPr>
        <w:t>(</w:t>
      </w:r>
      <w:proofErr w:type="gramEnd"/>
      <w:r w:rsidR="00616BC7" w:rsidRPr="00616BC7">
        <w:rPr>
          <w:sz w:val="20"/>
          <w:highlight w:val="yellow"/>
        </w:rPr>
        <w:t>INSERT PICTURES)</w:t>
      </w:r>
    </w:p>
    <w:p w14:paraId="6261AA2F" w14:textId="56AAB2DB" w:rsidR="006D5625" w:rsidRDefault="00000000">
      <w:pPr>
        <w:spacing w:after="194"/>
        <w:ind w:left="17" w:right="50"/>
      </w:pPr>
      <w:r w:rsidRPr="00616BC7">
        <w:t>We desire to establish a safe, friendly</w:t>
      </w:r>
      <w:r w:rsidR="004E0BA5" w:rsidRPr="00616BC7">
        <w:t>,</w:t>
      </w:r>
      <w:r w:rsidRPr="00616BC7">
        <w:t xml:space="preserve"> and family oriented bedroom community that coexists with the natural hillside </w:t>
      </w:r>
      <w:r w:rsidR="004E0BA5" w:rsidRPr="00616BC7">
        <w:t>environment</w:t>
      </w:r>
      <w:r w:rsidRPr="00616BC7">
        <w:t xml:space="preserve"> </w:t>
      </w:r>
      <w:r w:rsidR="004E0BA5" w:rsidRPr="00616BC7">
        <w:t>where r</w:t>
      </w:r>
      <w:r w:rsidRPr="00616BC7">
        <w:t xml:space="preserve">esidents can enjoy the picturesque mountains, fresh air, native wildlife, </w:t>
      </w:r>
      <w:r w:rsidR="00C7059C" w:rsidRPr="00616BC7">
        <w:t xml:space="preserve">and the </w:t>
      </w:r>
      <w:r w:rsidRPr="00616BC7">
        <w:t>grandeur of dark skies</w:t>
      </w:r>
      <w:r w:rsidR="004E0BA5" w:rsidRPr="00616BC7">
        <w:t>.</w:t>
      </w:r>
      <w:r w:rsidRPr="00616BC7">
        <w:t xml:space="preserve"> </w:t>
      </w:r>
      <w:r w:rsidR="004E0BA5" w:rsidRPr="00616BC7">
        <w:t>Th</w:t>
      </w:r>
      <w:r w:rsidR="0005567F" w:rsidRPr="00616BC7">
        <w:t>is</w:t>
      </w:r>
      <w:r w:rsidR="004E0BA5" w:rsidRPr="00616BC7">
        <w:t xml:space="preserve"> vision includes </w:t>
      </w:r>
      <w:r w:rsidRPr="00616BC7">
        <w:t xml:space="preserve">well-planned </w:t>
      </w:r>
      <w:r w:rsidR="00C7059C" w:rsidRPr="00616BC7">
        <w:t xml:space="preserve">roads, </w:t>
      </w:r>
      <w:r w:rsidRPr="00616BC7">
        <w:t xml:space="preserve">parks, trails, and </w:t>
      </w:r>
      <w:r w:rsidR="004E0BA5" w:rsidRPr="00616BC7">
        <w:t xml:space="preserve">natural </w:t>
      </w:r>
      <w:r w:rsidRPr="00616BC7">
        <w:t>open space areas</w:t>
      </w:r>
      <w:r w:rsidR="004E0BA5" w:rsidRPr="00616BC7">
        <w:t xml:space="preserve"> </w:t>
      </w:r>
      <w:r w:rsidR="00C7059C" w:rsidRPr="00616BC7">
        <w:t>throughout the city with connection to nearby natural areas in cooperation with adjacent communities.</w:t>
      </w:r>
    </w:p>
    <w:p w14:paraId="57CABD9E" w14:textId="77777777" w:rsidR="006D5625" w:rsidRDefault="00000000">
      <w:pPr>
        <w:pStyle w:val="Heading2"/>
        <w:spacing w:after="53" w:line="259" w:lineRule="auto"/>
        <w:ind w:left="24"/>
      </w:pPr>
      <w:r>
        <w:rPr>
          <w:sz w:val="20"/>
        </w:rPr>
        <w:t>HISTORICAL SETTING</w:t>
      </w:r>
    </w:p>
    <w:p w14:paraId="17D9297F" w14:textId="77777777" w:rsidR="006D5625" w:rsidRDefault="00000000">
      <w:pPr>
        <w:spacing w:after="198" w:line="279" w:lineRule="auto"/>
        <w:ind w:left="17" w:right="122"/>
        <w:jc w:val="both"/>
      </w:pPr>
      <w:r>
        <w:t xml:space="preserve">In 1968, a land developer named James Winterton purchased a portion of the </w:t>
      </w:r>
      <w:proofErr w:type="gramStart"/>
      <w:r>
        <w:t>1,726 acre</w:t>
      </w:r>
      <w:proofErr w:type="gramEnd"/>
      <w:r>
        <w:t xml:space="preserve"> </w:t>
      </w:r>
      <w:proofErr w:type="spellStart"/>
      <w:r>
        <w:t>Goosenest</w:t>
      </w:r>
      <w:proofErr w:type="spellEnd"/>
      <w:r>
        <w:t xml:space="preserve"> Ranch from the James Fayette Shuler family. Mr. Winterton submitted a subdivision plat to Utah County under the project name of Salem Hills because of the close proximity of the development to the town of Salem. In the </w:t>
      </w:r>
      <w:proofErr w:type="gramStart"/>
      <w:r>
        <w:t>fall of 1971</w:t>
      </w:r>
      <w:proofErr w:type="gramEnd"/>
      <w:r>
        <w:t xml:space="preserve"> the county approved the development, but as a condition of approval required the area to incorporate if the population ever exceeded 100 permanent residents. Over time residential lots were developed. On December 22, 1976, Salem Hills was incorporated. About a year and a half later, in a special election, the residents of the town voted to change the name to Elk Ridge. This appropriate name was chosen because of the elk herds that historically wintered in the vicinity of the town.</w:t>
      </w:r>
    </w:p>
    <w:p w14:paraId="0119B17A" w14:textId="77777777" w:rsidR="0097196D" w:rsidRPr="0005567F" w:rsidRDefault="00000000" w:rsidP="0097196D">
      <w:pPr>
        <w:pStyle w:val="NormalWeb"/>
        <w:spacing w:before="0" w:beforeAutospacing="0" w:after="200" w:afterAutospacing="0"/>
        <w:rPr>
          <w:sz w:val="20"/>
          <w:szCs w:val="20"/>
        </w:rPr>
      </w:pPr>
      <w:r w:rsidRPr="0005567F">
        <w:rPr>
          <w:sz w:val="20"/>
          <w:szCs w:val="20"/>
        </w:rPr>
        <w:t>By 1980, there were 99 homes built in the town and the population had grown to 381 people. In 1990, the census reported that there were 771 residents living in 167 homes. The growth rate between 1980 and 1990 was a robust 102.36 percent. The 2000 Census stated the population was 1,838 residents with more than 300 homes, far exceeding any past projections. In the year 2001, the town of Elk Ridge officially became a city. From 2000 to 2010 the nation has seen a roller coaster of economic highs and lows ending in an economic recession with financial impacts not seen since the Great Depression of the 1930's. Utah's population continued to grow mainly due to births during this "lost decade" and Elk Ridge expanded at a modest pace to 2,436 residents and 584 homes. Since 2010 growth has accelerated, with the current January 2018 population reaching approximately 4,000 residents and 1,004 homes.</w:t>
      </w:r>
      <w:r w:rsidR="0097196D" w:rsidRPr="0005567F">
        <w:rPr>
          <w:rFonts w:ascii="Arial" w:hAnsi="Arial" w:cs="Arial"/>
          <w:sz w:val="20"/>
          <w:szCs w:val="20"/>
        </w:rPr>
        <w:t xml:space="preserve">  </w:t>
      </w:r>
      <w:r w:rsidR="0097196D" w:rsidRPr="0005567F">
        <w:rPr>
          <w:sz w:val="20"/>
          <w:szCs w:val="20"/>
        </w:rPr>
        <w:t>According to the most recent (2020) census, Elk Ridge now has a population of 4,687 with 1,183 homes. </w:t>
      </w:r>
    </w:p>
    <w:p w14:paraId="51BA3B9C" w14:textId="77777777" w:rsidR="00C76634" w:rsidRPr="0005567F" w:rsidRDefault="00C76634" w:rsidP="00C76634">
      <w:pPr>
        <w:spacing w:after="160" w:line="259" w:lineRule="auto"/>
        <w:ind w:left="0" w:right="0" w:firstLine="0"/>
        <w:rPr>
          <w:rFonts w:eastAsiaTheme="minorHAnsi"/>
          <w:color w:val="auto"/>
          <w:kern w:val="2"/>
          <w:szCs w:val="20"/>
          <w:shd w:val="clear" w:color="auto" w:fill="FFFFFF"/>
          <w14:ligatures w14:val="standardContextual"/>
        </w:rPr>
      </w:pPr>
      <w:r w:rsidRPr="0005567F">
        <w:rPr>
          <w:rFonts w:eastAsiaTheme="minorHAnsi"/>
          <w:color w:val="auto"/>
          <w:kern w:val="2"/>
          <w:szCs w:val="20"/>
          <w:shd w:val="clear" w:color="auto" w:fill="FFFFFF"/>
          <w14:ligatures w14:val="standardContextual"/>
        </w:rPr>
        <w:t xml:space="preserve">In August 2018, the massive Bald Mountain fire impacted everyone in our community by forcing all residents to evacuate for ten days. No homes/structures were burned, but this raised greater awareness of the need for vigilant fire safety practices/policies.  In September 2018, unprecedented torrential rain caused flooding and debris flows in Loafer Canyon.  By using sandbags and other emergency measures, there was minimal damage to homes and property but this highlighted the need for adequate permanent drainage/flood control measures for vulnerable areas in our city.   Consequences of the worldwide COVID19 pandemic included a shift toward more people working from home and families spending more time in our community.    </w:t>
      </w:r>
    </w:p>
    <w:p w14:paraId="708DA28B" w14:textId="77777777" w:rsidR="00934485" w:rsidRPr="0005567F" w:rsidRDefault="00000000" w:rsidP="0097196D">
      <w:pPr>
        <w:spacing w:after="457" w:line="279" w:lineRule="auto"/>
        <w:ind w:left="0" w:right="122" w:firstLine="0"/>
        <w:jc w:val="both"/>
        <w:rPr>
          <w:szCs w:val="20"/>
        </w:rPr>
      </w:pPr>
      <w:r w:rsidRPr="0005567F">
        <w:rPr>
          <w:szCs w:val="20"/>
        </w:rPr>
        <w:t>The history of the residents of Elk Ridge has always been that of a people whose priority is to live in a place where clean air, open space, and quiet and peaceful surroundings has been important. It is a place nestled at the base of Mount Loafer with a panoramic view found nowhere else in Utah County.</w:t>
      </w:r>
    </w:p>
    <w:p w14:paraId="04A18FC2" w14:textId="77777777" w:rsidR="00934485" w:rsidRPr="006D41B0" w:rsidRDefault="00000000" w:rsidP="00934485">
      <w:pPr>
        <w:pStyle w:val="Heading1"/>
        <w:spacing w:after="0"/>
        <w:ind w:left="17" w:right="0"/>
      </w:pPr>
      <w:r w:rsidRPr="006D41B0">
        <w:t>PLAN ELEMENTS</w:t>
      </w:r>
    </w:p>
    <w:p w14:paraId="4514B043" w14:textId="6E3AC747" w:rsidR="002E36D2" w:rsidRDefault="00000000" w:rsidP="002E36D2">
      <w:pPr>
        <w:spacing w:after="163" w:line="279" w:lineRule="auto"/>
        <w:ind w:left="17" w:right="122"/>
        <w:jc w:val="both"/>
      </w:pPr>
      <w:r w:rsidRPr="006D41B0">
        <w:t>There are several</w:t>
      </w:r>
      <w:r w:rsidR="0005567F" w:rsidRPr="006D41B0">
        <w:t xml:space="preserve"> elements</w:t>
      </w:r>
      <w:r w:rsidRPr="006D41B0">
        <w:t xml:space="preserve"> covered in the General Plan. Each </w:t>
      </w:r>
      <w:r w:rsidR="0005567F" w:rsidRPr="006D41B0">
        <w:t xml:space="preserve">section </w:t>
      </w:r>
      <w:r w:rsidRPr="006D41B0">
        <w:t xml:space="preserve">describes the </w:t>
      </w:r>
      <w:r w:rsidRPr="006D41B0">
        <w:rPr>
          <w:b/>
          <w:bCs/>
        </w:rPr>
        <w:t>purpose</w:t>
      </w:r>
      <w:r w:rsidRPr="006D41B0">
        <w:t xml:space="preserve"> for the </w:t>
      </w:r>
      <w:proofErr w:type="gramStart"/>
      <w:r w:rsidRPr="006D41B0">
        <w:t>element</w:t>
      </w:r>
      <w:r w:rsidR="00D41C2C">
        <w:t>(</w:t>
      </w:r>
      <w:proofErr w:type="gramEnd"/>
      <w:r w:rsidR="00D41C2C">
        <w:t>as needed)</w:t>
      </w:r>
      <w:r w:rsidRPr="006D41B0">
        <w:t xml:space="preserve">, </w:t>
      </w:r>
      <w:r w:rsidR="00616BC7" w:rsidRPr="006D41B0">
        <w:rPr>
          <w:b/>
          <w:bCs/>
        </w:rPr>
        <w:t>element</w:t>
      </w:r>
      <w:r w:rsidR="00616BC7" w:rsidRPr="006D41B0">
        <w:t xml:space="preserve"> </w:t>
      </w:r>
      <w:r w:rsidRPr="006D41B0">
        <w:rPr>
          <w:b/>
          <w:bCs/>
        </w:rPr>
        <w:t>objectives</w:t>
      </w:r>
      <w:r w:rsidRPr="006D41B0">
        <w:t xml:space="preserve">, </w:t>
      </w:r>
      <w:r w:rsidR="00184E72" w:rsidRPr="006D41B0">
        <w:rPr>
          <w:b/>
          <w:bCs/>
        </w:rPr>
        <w:t>background information</w:t>
      </w:r>
      <w:r w:rsidR="006D41B0">
        <w:rPr>
          <w:b/>
          <w:bCs/>
        </w:rPr>
        <w:t xml:space="preserve"> </w:t>
      </w:r>
      <w:r w:rsidR="00616BC7" w:rsidRPr="006D41B0">
        <w:t>(as needed</w:t>
      </w:r>
      <w:r w:rsidR="00616BC7" w:rsidRPr="006D41B0">
        <w:rPr>
          <w:b/>
          <w:bCs/>
        </w:rPr>
        <w:t>)</w:t>
      </w:r>
      <w:r w:rsidR="00D41C2C">
        <w:t xml:space="preserve">, </w:t>
      </w:r>
      <w:r w:rsidR="00D41C2C" w:rsidRPr="00D41C2C">
        <w:rPr>
          <w:b/>
          <w:bCs/>
        </w:rPr>
        <w:t>specific considerations</w:t>
      </w:r>
      <w:r w:rsidR="00D41C2C">
        <w:t xml:space="preserve"> (as needed) </w:t>
      </w:r>
      <w:r w:rsidRPr="006D41B0">
        <w:t xml:space="preserve">and </w:t>
      </w:r>
      <w:r w:rsidRPr="006D41B0">
        <w:rPr>
          <w:b/>
          <w:bCs/>
        </w:rPr>
        <w:t>implementation</w:t>
      </w:r>
      <w:r w:rsidR="00184E72" w:rsidRPr="006D41B0">
        <w:t xml:space="preserve"> </w:t>
      </w:r>
      <w:r w:rsidR="00184E72" w:rsidRPr="006D41B0">
        <w:rPr>
          <w:b/>
          <w:bCs/>
        </w:rPr>
        <w:t>(Call to Action)</w:t>
      </w:r>
      <w:r w:rsidRPr="006D41B0">
        <w:t xml:space="preserve"> strategies. These are to help provide a blueprint for the planning commission, city council, city administrators, and citizens</w:t>
      </w:r>
      <w:r>
        <w:t xml:space="preserve"> to carry out the intent of the General Plan. The elements found in this plan</w:t>
      </w:r>
      <w:r w:rsidR="00184E72">
        <w:t xml:space="preserve"> </w:t>
      </w:r>
      <w:r w:rsidR="00184E72" w:rsidRPr="00616BC7">
        <w:t>are</w:t>
      </w:r>
      <w:r w:rsidRPr="00616BC7">
        <w:t>:</w:t>
      </w:r>
      <w:r>
        <w:t xml:space="preserve"> Land Use; Annexation; Economics; Transportation; Trails, Bikes and Pedestrian Facilities; Parks, Recreation and Open Space; Moderate Income Housing; and Demographics. Publicly provided services and associated facilities are covered in the city's Capital Facilities Plan</w:t>
      </w:r>
      <w:r w:rsidR="00184E72">
        <w:t>.</w:t>
      </w:r>
    </w:p>
    <w:p w14:paraId="45BAC950" w14:textId="77777777" w:rsidR="006D5625" w:rsidRDefault="002E36D2" w:rsidP="002E36D2">
      <w:pPr>
        <w:spacing w:after="163" w:line="279" w:lineRule="auto"/>
        <w:ind w:left="17" w:right="122"/>
        <w:jc w:val="both"/>
        <w:rPr>
          <w:b/>
          <w:bCs/>
        </w:rPr>
      </w:pPr>
      <w:r>
        <w:lastRenderedPageBreak/>
        <w:t xml:space="preserve">                                                                            </w:t>
      </w:r>
      <w:r w:rsidRPr="00184E72">
        <w:rPr>
          <w:b/>
          <w:bCs/>
        </w:rPr>
        <w:t>LAND USE ELEMENT</w:t>
      </w:r>
    </w:p>
    <w:p w14:paraId="590B9D28" w14:textId="17D0CAE6" w:rsidR="00184E72" w:rsidRPr="00184E72" w:rsidRDefault="00184E72" w:rsidP="002E36D2">
      <w:pPr>
        <w:spacing w:after="163" w:line="279" w:lineRule="auto"/>
        <w:ind w:left="17" w:right="122"/>
        <w:jc w:val="both"/>
        <w:rPr>
          <w:b/>
          <w:bCs/>
        </w:rPr>
      </w:pPr>
      <w:r>
        <w:rPr>
          <w:b/>
          <w:bCs/>
        </w:rPr>
        <w:t>PURPOSE</w:t>
      </w:r>
    </w:p>
    <w:p w14:paraId="29C9ED23" w14:textId="2155A5AD" w:rsidR="006D5625" w:rsidRDefault="00000000">
      <w:pPr>
        <w:spacing w:after="184" w:line="279" w:lineRule="auto"/>
        <w:ind w:left="17" w:right="122"/>
        <w:jc w:val="both"/>
      </w:pPr>
      <w:r>
        <w:t>The Land Use element is the primary element to make the</w:t>
      </w:r>
      <w:r w:rsidR="003543AE">
        <w:t xml:space="preserve"> community</w:t>
      </w:r>
      <w:r>
        <w:t xml:space="preserve"> </w:t>
      </w:r>
      <w:r w:rsidR="003543AE">
        <w:t>v</w:t>
      </w:r>
      <w:r>
        <w:t xml:space="preserve">ision a reality. The distribution, density, usage, and preservation of real property throughout the city will ultimately determine the overall character of the city. Special care should be used to assure all land use decisions are made in concert with this portion of the plan and the </w:t>
      </w:r>
      <w:r w:rsidR="003543AE">
        <w:t>c</w:t>
      </w:r>
      <w:r>
        <w:t xml:space="preserve">ommunity </w:t>
      </w:r>
      <w:r w:rsidR="003543AE">
        <w:t>v</w:t>
      </w:r>
      <w:r>
        <w:t>ision.</w:t>
      </w:r>
    </w:p>
    <w:p w14:paraId="57383DCE" w14:textId="315CF122" w:rsidR="004C2B41" w:rsidRDefault="004C2B41" w:rsidP="004C2B41">
      <w:pPr>
        <w:spacing w:after="0"/>
        <w:ind w:left="17" w:right="50"/>
      </w:pPr>
      <w:r>
        <w:t xml:space="preserve">A community is made up of people who </w:t>
      </w:r>
      <w:r w:rsidRPr="000F480F">
        <w:rPr>
          <w:color w:val="auto"/>
        </w:rPr>
        <w:t xml:space="preserve">differ in </w:t>
      </w:r>
      <w:r>
        <w:t xml:space="preserve">how they desire to use their residential property. The community </w:t>
      </w:r>
      <w:r w:rsidRPr="00583D96">
        <w:rPr>
          <w:color w:val="auto"/>
        </w:rPr>
        <w:t xml:space="preserve">also includes </w:t>
      </w:r>
      <w:r>
        <w:t>parks, churches, schools, and businesses</w:t>
      </w:r>
      <w:r w:rsidRPr="00583D96">
        <w:rPr>
          <w:color w:val="auto"/>
        </w:rPr>
        <w:t xml:space="preserve">, etc., which </w:t>
      </w:r>
      <w:r>
        <w:t>enhances the quality of life for</w:t>
      </w:r>
      <w:r w:rsidR="00E26788">
        <w:t xml:space="preserve"> all</w:t>
      </w:r>
      <w:r>
        <w:t xml:space="preserve"> residents.  </w:t>
      </w:r>
      <w:r w:rsidRPr="00583D96">
        <w:rPr>
          <w:color w:val="auto"/>
        </w:rPr>
        <w:t xml:space="preserve">City zoning </w:t>
      </w:r>
      <w:r w:rsidR="00E26788">
        <w:rPr>
          <w:color w:val="auto"/>
        </w:rPr>
        <w:t xml:space="preserve">should </w:t>
      </w:r>
      <w:r w:rsidRPr="00583D96">
        <w:rPr>
          <w:color w:val="auto"/>
        </w:rPr>
        <w:t xml:space="preserve">clearly define the parameters of land use within each zone, thus </w:t>
      </w:r>
      <w:r>
        <w:t>preser</w:t>
      </w:r>
      <w:r w:rsidRPr="00583D96">
        <w:rPr>
          <w:color w:val="auto"/>
        </w:rPr>
        <w:t>ving</w:t>
      </w:r>
      <w:r>
        <w:t xml:space="preserve"> the desirable characteristics of the community.</w:t>
      </w:r>
    </w:p>
    <w:p w14:paraId="461E327F" w14:textId="77777777" w:rsidR="00E26788" w:rsidRDefault="00E26788" w:rsidP="004C2B41">
      <w:pPr>
        <w:spacing w:after="148"/>
        <w:ind w:left="0" w:right="50" w:firstLine="0"/>
      </w:pPr>
    </w:p>
    <w:p w14:paraId="7ED755AB" w14:textId="559B6929" w:rsidR="004C2B41" w:rsidRDefault="004C2B41" w:rsidP="004C2B41">
      <w:pPr>
        <w:spacing w:after="148"/>
        <w:ind w:left="0" w:right="50" w:firstLine="0"/>
        <w:rPr>
          <w:color w:val="auto"/>
        </w:rPr>
      </w:pPr>
      <w:r>
        <w:t xml:space="preserve">Zoning provides guidance for density of development, the size, </w:t>
      </w:r>
      <w:proofErr w:type="gramStart"/>
      <w:r>
        <w:t>height</w:t>
      </w:r>
      <w:proofErr w:type="gramEnd"/>
      <w:r>
        <w:t xml:space="preserve"> and location of structures allowed on a parcel.  </w:t>
      </w:r>
      <w:r w:rsidRPr="00583D96">
        <w:rPr>
          <w:color w:val="auto"/>
        </w:rPr>
        <w:t>Zoning helps to shape the character of the community and protects the features of the natural surroundings, which are often</w:t>
      </w:r>
      <w:r>
        <w:rPr>
          <w:color w:val="auto"/>
        </w:rPr>
        <w:t xml:space="preserve"> </w:t>
      </w:r>
      <w:r w:rsidRPr="00583D96">
        <w:rPr>
          <w:color w:val="auto"/>
        </w:rPr>
        <w:t>the main reason</w:t>
      </w:r>
      <w:r>
        <w:rPr>
          <w:color w:val="auto"/>
        </w:rPr>
        <w:t>s</w:t>
      </w:r>
      <w:r w:rsidRPr="00583D96">
        <w:rPr>
          <w:color w:val="auto"/>
        </w:rPr>
        <w:t xml:space="preserve"> residents choose to live in Elk Ridge.</w:t>
      </w:r>
    </w:p>
    <w:p w14:paraId="6770D866" w14:textId="77777777" w:rsidR="004C2B41" w:rsidRDefault="004C2B41">
      <w:pPr>
        <w:spacing w:after="184" w:line="279" w:lineRule="auto"/>
        <w:ind w:left="17" w:right="122"/>
        <w:jc w:val="both"/>
      </w:pPr>
    </w:p>
    <w:p w14:paraId="0FECF353" w14:textId="77777777" w:rsidR="00184E72" w:rsidRPr="00184E72" w:rsidRDefault="00184E72" w:rsidP="00184E72">
      <w:pPr>
        <w:spacing w:after="53" w:line="259" w:lineRule="auto"/>
        <w:ind w:left="24" w:right="0" w:hanging="10"/>
        <w:rPr>
          <w:b/>
          <w:bCs/>
        </w:rPr>
      </w:pPr>
      <w:r w:rsidRPr="00184E72">
        <w:rPr>
          <w:b/>
          <w:bCs/>
        </w:rPr>
        <w:t>OBJECTIVE</w:t>
      </w:r>
    </w:p>
    <w:p w14:paraId="103F792B" w14:textId="77777777" w:rsidR="00184E72" w:rsidRDefault="00184E72" w:rsidP="00184E72">
      <w:pPr>
        <w:spacing w:after="200"/>
        <w:ind w:left="17" w:right="50"/>
      </w:pPr>
      <w:r>
        <w:t>Give guidance concerning the zoning, development, and permitted uses of land within the city.</w:t>
      </w:r>
    </w:p>
    <w:p w14:paraId="118549B8" w14:textId="77777777" w:rsidR="00184E72" w:rsidRDefault="00184E72">
      <w:pPr>
        <w:spacing w:after="184" w:line="279" w:lineRule="auto"/>
        <w:ind w:left="17" w:right="122"/>
        <w:jc w:val="both"/>
      </w:pPr>
    </w:p>
    <w:p w14:paraId="64E00DBF" w14:textId="77777777" w:rsidR="006D5625" w:rsidRPr="00184E72" w:rsidRDefault="00000000">
      <w:pPr>
        <w:pStyle w:val="Heading2"/>
        <w:spacing w:after="72"/>
        <w:ind w:left="24" w:right="1498"/>
        <w:rPr>
          <w:b/>
          <w:bCs/>
        </w:rPr>
      </w:pPr>
      <w:r w:rsidRPr="00184E72">
        <w:rPr>
          <w:b/>
          <w:bCs/>
        </w:rPr>
        <w:t>BACKGROUND</w:t>
      </w:r>
    </w:p>
    <w:p w14:paraId="027C4629" w14:textId="77777777" w:rsidR="006D5625" w:rsidRDefault="00000000">
      <w:pPr>
        <w:spacing w:after="163" w:line="279" w:lineRule="auto"/>
        <w:ind w:left="17" w:right="122"/>
        <w:jc w:val="both"/>
      </w:pPr>
      <w:r>
        <w:t>Elk Ridge consists of approximately 1,820 acres or 2.84 square miles of land within its current city boundary. The annexation planning boundary for Elk Ridge potentially adds an additional 164 acres for a total build-out potential of 3.10 square miles.</w:t>
      </w:r>
    </w:p>
    <w:p w14:paraId="749C4A57" w14:textId="0E95DAE1" w:rsidR="00E26788" w:rsidRDefault="00000000" w:rsidP="00E26788">
      <w:pPr>
        <w:spacing w:after="119"/>
        <w:ind w:left="17" w:right="50"/>
      </w:pPr>
      <w:r w:rsidRPr="006D41B0">
        <w:rPr>
          <w:highlight w:val="yellow"/>
        </w:rPr>
        <w:t>Currently 1,091 acres or 60</w:t>
      </w:r>
      <w:r w:rsidRPr="00460AA6">
        <w:rPr>
          <w:highlight w:val="yellow"/>
        </w:rPr>
        <w:t>% of the total city acreage is developed or under development with approved lots</w:t>
      </w:r>
      <w:r>
        <w:t xml:space="preserve">. A little over 440 undeveloped acres resides in the CE-3 and HR-I Zones south of the currently developed neighborhoods. The remaining 270 acres are mainly located on the fringes of the existing development with some smaller areas interspersed throughout town. </w:t>
      </w:r>
      <w:r w:rsidRPr="00460AA6">
        <w:rPr>
          <w:highlight w:val="yellow"/>
        </w:rPr>
        <w:t>This translates the possibility of anywhere between 600 to nearly 1,000 potential new dwellings with a population reaching approximately 8,000 people. Growth over the last three years has been unprecedented with 9% in 2015, 12% in 2016 and almost 8% in 2017. With the continued growth residents have noticed a significant change in the community.</w:t>
      </w:r>
      <w:r>
        <w:t xml:space="preserve"> To some residents the community may seem more suburban as formerly open ground is transformed into neighborhoods. While the pace of growth may slow down, it will continue to transform the character of the community. It is the role of zoning to help preserve the key characteristics that make Elk Ridge special in balance with personal property rights.</w:t>
      </w:r>
    </w:p>
    <w:p w14:paraId="1BFF328E" w14:textId="77777777" w:rsidR="00E26788" w:rsidRDefault="00E26788">
      <w:pPr>
        <w:spacing w:after="0"/>
        <w:ind w:left="17" w:right="50"/>
        <w:rPr>
          <w:b/>
          <w:bCs/>
          <w:color w:val="auto"/>
        </w:rPr>
      </w:pPr>
    </w:p>
    <w:p w14:paraId="355E8C8D" w14:textId="77777777" w:rsidR="00E26788" w:rsidRDefault="00E26788">
      <w:pPr>
        <w:spacing w:after="0"/>
        <w:ind w:left="17" w:right="50"/>
        <w:rPr>
          <w:b/>
          <w:bCs/>
          <w:color w:val="auto"/>
        </w:rPr>
      </w:pPr>
    </w:p>
    <w:p w14:paraId="290520B6" w14:textId="77777777" w:rsidR="00E26788" w:rsidRDefault="00E26788">
      <w:pPr>
        <w:spacing w:after="0"/>
        <w:ind w:left="17" w:right="50"/>
        <w:rPr>
          <w:b/>
          <w:bCs/>
          <w:color w:val="auto"/>
        </w:rPr>
      </w:pPr>
    </w:p>
    <w:p w14:paraId="49E5789C" w14:textId="77777777" w:rsidR="00E26788" w:rsidRDefault="00E26788">
      <w:pPr>
        <w:spacing w:after="0"/>
        <w:ind w:left="17" w:right="50"/>
        <w:rPr>
          <w:b/>
          <w:bCs/>
          <w:color w:val="auto"/>
        </w:rPr>
      </w:pPr>
    </w:p>
    <w:p w14:paraId="2B09A4C3" w14:textId="77777777" w:rsidR="00F97C88" w:rsidRDefault="00F97C88">
      <w:pPr>
        <w:spacing w:after="0"/>
        <w:ind w:left="17" w:right="50"/>
        <w:rPr>
          <w:b/>
          <w:bCs/>
          <w:color w:val="auto"/>
        </w:rPr>
      </w:pPr>
    </w:p>
    <w:p w14:paraId="795FF9CF" w14:textId="77777777" w:rsidR="00F97C88" w:rsidRDefault="00F97C88">
      <w:pPr>
        <w:spacing w:after="0"/>
        <w:ind w:left="17" w:right="50"/>
        <w:rPr>
          <w:b/>
          <w:bCs/>
          <w:color w:val="auto"/>
        </w:rPr>
      </w:pPr>
    </w:p>
    <w:p w14:paraId="6D221FF7" w14:textId="77777777" w:rsidR="00F97C88" w:rsidRDefault="00F97C88">
      <w:pPr>
        <w:spacing w:after="0"/>
        <w:ind w:left="17" w:right="50"/>
        <w:rPr>
          <w:b/>
          <w:bCs/>
          <w:color w:val="auto"/>
        </w:rPr>
      </w:pPr>
    </w:p>
    <w:p w14:paraId="3CDB10BF" w14:textId="15125B29" w:rsidR="002E36D2" w:rsidRDefault="00E65CDC">
      <w:pPr>
        <w:spacing w:after="0"/>
        <w:ind w:left="17" w:right="50"/>
        <w:rPr>
          <w:b/>
          <w:bCs/>
          <w:color w:val="auto"/>
        </w:rPr>
      </w:pPr>
      <w:r>
        <w:rPr>
          <w:b/>
          <w:bCs/>
          <w:color w:val="auto"/>
        </w:rPr>
        <w:lastRenderedPageBreak/>
        <w:t xml:space="preserve">                                      </w:t>
      </w:r>
      <w:r w:rsidR="00BB0B42">
        <w:rPr>
          <w:b/>
          <w:bCs/>
          <w:color w:val="auto"/>
        </w:rPr>
        <w:t xml:space="preserve">     </w:t>
      </w:r>
      <w:r w:rsidR="002E36D2" w:rsidRPr="00E26788">
        <w:rPr>
          <w:b/>
          <w:bCs/>
          <w:color w:val="auto"/>
        </w:rPr>
        <w:t>ELK RIDGE RESIDENTIAL ZONES</w:t>
      </w:r>
      <w:r w:rsidR="00C01E87">
        <w:rPr>
          <w:b/>
          <w:bCs/>
          <w:color w:val="auto"/>
        </w:rPr>
        <w:t xml:space="preserve">  </w:t>
      </w:r>
    </w:p>
    <w:p w14:paraId="7ADA0701" w14:textId="246049E7" w:rsidR="000E3550" w:rsidRPr="00E26788" w:rsidRDefault="00F14546">
      <w:pPr>
        <w:spacing w:after="0"/>
        <w:ind w:left="17" w:right="50"/>
        <w:rPr>
          <w:b/>
          <w:bCs/>
          <w:color w:val="auto"/>
        </w:rPr>
      </w:pPr>
      <w:r w:rsidRPr="004A0EA1">
        <w:rPr>
          <w:b/>
          <w:bCs/>
          <w:color w:val="auto"/>
          <w:highlight w:val="yellow"/>
        </w:rPr>
        <w:t>(INSERT PICTURES OF EACH ZONE)</w:t>
      </w:r>
      <w:r w:rsidR="004A0EA1">
        <w:rPr>
          <w:b/>
          <w:bCs/>
          <w:color w:val="auto"/>
        </w:rPr>
        <w:t xml:space="preserve">  </w:t>
      </w:r>
    </w:p>
    <w:p w14:paraId="3B1E378B" w14:textId="2E86CCAE" w:rsidR="002E36D2" w:rsidRPr="00C01E87" w:rsidRDefault="00C01E87">
      <w:pPr>
        <w:spacing w:after="0"/>
        <w:ind w:left="17" w:right="50"/>
        <w:rPr>
          <w:b/>
          <w:bCs/>
          <w:color w:val="auto"/>
        </w:rPr>
      </w:pPr>
      <w:r w:rsidRPr="00C01E87">
        <w:rPr>
          <w:b/>
          <w:bCs/>
          <w:color w:val="auto"/>
        </w:rPr>
        <w:t>RESIDENTIAL AND LIVESTOCK</w:t>
      </w:r>
      <w:proofErr w:type="gramStart"/>
      <w:r w:rsidR="00BB0B42">
        <w:rPr>
          <w:b/>
          <w:bCs/>
          <w:color w:val="auto"/>
        </w:rPr>
        <w:t xml:space="preserve">   (</w:t>
      </w:r>
      <w:proofErr w:type="gramEnd"/>
      <w:r w:rsidR="004A0EA1">
        <w:rPr>
          <w:b/>
          <w:bCs/>
          <w:color w:val="auto"/>
        </w:rPr>
        <w:t xml:space="preserve">CITY CODE:  </w:t>
      </w:r>
      <w:r w:rsidR="00BB0B42">
        <w:rPr>
          <w:b/>
          <w:bCs/>
          <w:color w:val="auto"/>
        </w:rPr>
        <w:t>Title 10, chapter 8B, sections 1-9)</w:t>
      </w:r>
    </w:p>
    <w:p w14:paraId="1752A9C8" w14:textId="3086099B" w:rsidR="006D5625" w:rsidRPr="00BB0B42" w:rsidRDefault="00F97C88" w:rsidP="002E36D2">
      <w:pPr>
        <w:spacing w:after="194" w:line="279" w:lineRule="auto"/>
        <w:ind w:left="0" w:right="122" w:firstLine="0"/>
        <w:jc w:val="both"/>
        <w:rPr>
          <w:strike/>
        </w:rPr>
      </w:pPr>
      <w:r>
        <w:rPr>
          <w:b/>
          <w:bCs/>
        </w:rPr>
        <w:t>R</w:t>
      </w:r>
      <w:r w:rsidR="00C01E87">
        <w:rPr>
          <w:b/>
          <w:bCs/>
        </w:rPr>
        <w:t>&amp;</w:t>
      </w:r>
      <w:r w:rsidRPr="00E26788">
        <w:rPr>
          <w:b/>
          <w:bCs/>
        </w:rPr>
        <w:t>L-1</w:t>
      </w:r>
      <w:r w:rsidRPr="00BB0B42">
        <w:rPr>
          <w:b/>
          <w:bCs/>
          <w:color w:val="auto"/>
        </w:rPr>
        <w:t>-20,000</w:t>
      </w:r>
      <w:r w:rsidR="00E26788">
        <w:rPr>
          <w:color w:val="auto"/>
        </w:rPr>
        <w:t xml:space="preserve"> </w:t>
      </w:r>
      <w:r>
        <w:t>This zone allow</w:t>
      </w:r>
      <w:r w:rsidR="00F73EBD" w:rsidRPr="00F32E55">
        <w:rPr>
          <w:color w:val="auto"/>
        </w:rPr>
        <w:t>s</w:t>
      </w:r>
      <w:r>
        <w:t xml:space="preserve"> for </w:t>
      </w:r>
      <w:r w:rsidR="00F73EBD" w:rsidRPr="00E26788">
        <w:rPr>
          <w:color w:val="auto"/>
        </w:rPr>
        <w:t xml:space="preserve">limited </w:t>
      </w:r>
      <w:r w:rsidRPr="00E26788">
        <w:rPr>
          <w:color w:val="auto"/>
        </w:rPr>
        <w:t>animal rights</w:t>
      </w:r>
      <w:r w:rsidR="00F73EBD" w:rsidRPr="00E26788">
        <w:rPr>
          <w:color w:val="auto"/>
        </w:rPr>
        <w:t xml:space="preserve"> (number and animal types).</w:t>
      </w:r>
      <w:r w:rsidRPr="00E26788">
        <w:rPr>
          <w:color w:val="auto"/>
        </w:rPr>
        <w:t xml:space="preserve"> </w:t>
      </w:r>
      <w:r w:rsidR="00BB0B42">
        <w:rPr>
          <w:color w:val="auto"/>
        </w:rPr>
        <w:t xml:space="preserve">Consideration must be given to the proximity of animals to neighboring dwellings.  </w:t>
      </w:r>
    </w:p>
    <w:p w14:paraId="69F16972" w14:textId="0DAD945D" w:rsidR="00F14546" w:rsidRDefault="00000000" w:rsidP="00E26788">
      <w:pPr>
        <w:pStyle w:val="Heading2"/>
        <w:ind w:left="24" w:right="1498"/>
        <w:rPr>
          <w:b/>
          <w:bCs/>
        </w:rPr>
      </w:pPr>
      <w:r w:rsidRPr="00940564">
        <w:rPr>
          <w:b/>
          <w:bCs/>
        </w:rPr>
        <w:t>CRITICAL ENVIRONMENTAL (CE-2</w:t>
      </w:r>
      <w:proofErr w:type="gramStart"/>
      <w:r>
        <w:t>)</w:t>
      </w:r>
      <w:r w:rsidR="00BB0B42">
        <w:t xml:space="preserve">  </w:t>
      </w:r>
      <w:r w:rsidR="00BB0B42" w:rsidRPr="00BB0B42">
        <w:rPr>
          <w:b/>
          <w:bCs/>
        </w:rPr>
        <w:t>(</w:t>
      </w:r>
      <w:proofErr w:type="gramEnd"/>
      <w:r w:rsidR="004A0EA1">
        <w:rPr>
          <w:b/>
          <w:bCs/>
        </w:rPr>
        <w:t xml:space="preserve">CITY CODE:  </w:t>
      </w:r>
      <w:r w:rsidR="00BB0B42" w:rsidRPr="00BB0B42">
        <w:rPr>
          <w:b/>
          <w:bCs/>
        </w:rPr>
        <w:t>Title 10, chapter 9B, sections 1-10)</w:t>
      </w:r>
      <w:r w:rsidR="00BB0B42">
        <w:rPr>
          <w:b/>
          <w:bCs/>
        </w:rPr>
        <w:t xml:space="preserve"> </w:t>
      </w:r>
      <w:r w:rsidR="00F14546">
        <w:rPr>
          <w:b/>
          <w:bCs/>
        </w:rPr>
        <w:t xml:space="preserve"> </w:t>
      </w:r>
    </w:p>
    <w:p w14:paraId="112473CF" w14:textId="1CFFE515" w:rsidR="00F97C88" w:rsidRPr="004A0EA1" w:rsidRDefault="00BB0B42" w:rsidP="00F14546">
      <w:pPr>
        <w:pStyle w:val="Heading2"/>
        <w:ind w:left="24" w:right="1498"/>
        <w:rPr>
          <w:sz w:val="20"/>
          <w:szCs w:val="20"/>
        </w:rPr>
      </w:pPr>
      <w:r>
        <w:rPr>
          <w:b/>
          <w:bCs/>
        </w:rPr>
        <w:t xml:space="preserve"> </w:t>
      </w:r>
      <w:r w:rsidRPr="004A0EA1">
        <w:rPr>
          <w:sz w:val="20"/>
          <w:szCs w:val="20"/>
        </w:rPr>
        <w:t>The CE-2 zone impose</w:t>
      </w:r>
      <w:r w:rsidR="00F73EBD" w:rsidRPr="004A0EA1">
        <w:rPr>
          <w:color w:val="auto"/>
          <w:sz w:val="20"/>
          <w:szCs w:val="20"/>
        </w:rPr>
        <w:t>s</w:t>
      </w:r>
      <w:r w:rsidRPr="004A0EA1">
        <w:rPr>
          <w:sz w:val="20"/>
          <w:szCs w:val="20"/>
        </w:rPr>
        <w:t xml:space="preserve"> on environmentally sensitive areas. These areas typically include, but are not limited to, areas with steep slopes, unique soils, drainages, and other natural conditions</w:t>
      </w:r>
      <w:r w:rsidR="00F97C88" w:rsidRPr="004A0EA1">
        <w:rPr>
          <w:sz w:val="20"/>
          <w:szCs w:val="20"/>
        </w:rPr>
        <w:t xml:space="preserve"> </w:t>
      </w:r>
      <w:proofErr w:type="gramStart"/>
      <w:r w:rsidR="00F97C88" w:rsidRPr="004A0EA1">
        <w:rPr>
          <w:sz w:val="20"/>
          <w:szCs w:val="20"/>
        </w:rPr>
        <w:t>In</w:t>
      </w:r>
      <w:proofErr w:type="gramEnd"/>
      <w:r w:rsidR="00F97C88" w:rsidRPr="004A0EA1">
        <w:rPr>
          <w:sz w:val="20"/>
          <w:szCs w:val="20"/>
        </w:rPr>
        <w:t xml:space="preserve"> order to preserve the natural look of the hillside the city encourages minimal disturbance on each building lot, but re</w:t>
      </w:r>
      <w:r w:rsidR="00F32E55" w:rsidRPr="004A0EA1">
        <w:rPr>
          <w:sz w:val="20"/>
          <w:szCs w:val="20"/>
        </w:rPr>
        <w:t>quires</w:t>
      </w:r>
      <w:r w:rsidR="00F97C88" w:rsidRPr="004A0EA1">
        <w:rPr>
          <w:sz w:val="20"/>
          <w:szCs w:val="20"/>
        </w:rPr>
        <w:t xml:space="preserve"> at least a 30-foot clear area around homes and other structures to create a defensible space for fire protection.</w:t>
      </w:r>
    </w:p>
    <w:p w14:paraId="2F65E99D" w14:textId="3E7B788F" w:rsidR="006D5625" w:rsidRDefault="00000000">
      <w:pPr>
        <w:ind w:left="17" w:right="50"/>
      </w:pPr>
      <w:r>
        <w:t>This zone</w:t>
      </w:r>
      <w:r w:rsidR="00F97C88">
        <w:rPr>
          <w:color w:val="auto"/>
        </w:rPr>
        <w:t xml:space="preserve"> does </w:t>
      </w:r>
      <w:r>
        <w:t>allow for grazing animals and other animal rights on large parcels. Consideration should be given to the types and number of animals to minimize impact on native vegetation and wildlife habitat and activity. It is also important that these lands are not fenced on steep slopes and through other natural features to allow unhindered wildlife activity and movement in the natural open spaces.</w:t>
      </w:r>
    </w:p>
    <w:p w14:paraId="38675F86" w14:textId="77777777" w:rsidR="004A0EA1" w:rsidRDefault="004A0EA1" w:rsidP="004A0EA1">
      <w:pPr>
        <w:pStyle w:val="Heading2"/>
        <w:ind w:left="0" w:right="1498" w:firstLine="0"/>
        <w:rPr>
          <w:rFonts w:eastAsia="Calibri"/>
          <w:b/>
          <w:bCs/>
          <w:sz w:val="20"/>
          <w:szCs w:val="20"/>
        </w:rPr>
      </w:pPr>
    </w:p>
    <w:p w14:paraId="60EA8F2E" w14:textId="3DE940CA" w:rsidR="006D5625" w:rsidRPr="004A0EA1" w:rsidRDefault="00000000" w:rsidP="004A0EA1">
      <w:pPr>
        <w:pStyle w:val="Heading2"/>
        <w:ind w:left="0" w:right="1498" w:firstLine="0"/>
        <w:rPr>
          <w:rFonts w:eastAsia="Calibri"/>
          <w:b/>
          <w:bCs/>
          <w:sz w:val="20"/>
          <w:szCs w:val="20"/>
        </w:rPr>
      </w:pPr>
      <w:r w:rsidRPr="00940564">
        <w:rPr>
          <w:rFonts w:eastAsia="Calibri"/>
          <w:b/>
          <w:bCs/>
          <w:sz w:val="20"/>
          <w:szCs w:val="20"/>
        </w:rPr>
        <w:t>CRITICAL ENVIRONMENTAL (CE-3)</w:t>
      </w:r>
      <w:r w:rsidR="004A0EA1">
        <w:rPr>
          <w:rFonts w:eastAsia="Calibri"/>
          <w:b/>
          <w:bCs/>
          <w:sz w:val="20"/>
          <w:szCs w:val="20"/>
        </w:rPr>
        <w:t xml:space="preserve"> </w:t>
      </w:r>
      <w:r w:rsidR="004A0EA1" w:rsidRPr="004A0EA1">
        <w:rPr>
          <w:rFonts w:eastAsia="Calibri"/>
          <w:b/>
          <w:bCs/>
          <w:szCs w:val="18"/>
        </w:rPr>
        <w:t>(CITY CODE: Title 10, chapter 9C, sections 1-18)</w:t>
      </w:r>
    </w:p>
    <w:p w14:paraId="6A0AF771" w14:textId="5F262F2A" w:rsidR="006D5625" w:rsidRPr="004A0EA1" w:rsidRDefault="00000000" w:rsidP="004A0EA1">
      <w:pPr>
        <w:ind w:left="0" w:right="50" w:firstLine="0"/>
        <w:rPr>
          <w:strike/>
        </w:rPr>
      </w:pPr>
      <w:r>
        <w:t xml:space="preserve">This zone has been created in recognition that there are environmentally sensitive areas located on these parcels that need additional consideration as they are developed. The environmentally sensitive areas typically include, but are not limited to, areas with steep slopes, unique soils, drainages, and other natural conditions. It is also recognized that there is a large portion of the land in which slopes are conducive to </w:t>
      </w:r>
      <w:r w:rsidRPr="00FB66A3">
        <w:t>development</w:t>
      </w:r>
      <w:r w:rsidR="00E65CDC">
        <w:t xml:space="preserve"> (20% or less slope)</w:t>
      </w:r>
      <w:r w:rsidR="00FB66A3">
        <w:t>.</w:t>
      </w:r>
      <w:r w:rsidR="00FB66A3" w:rsidRPr="00FB66A3">
        <w:t xml:space="preserve"> </w:t>
      </w:r>
      <w:r>
        <w:t xml:space="preserve"> Like the CE-2 zone this zone allows for grazing animals and other animal rights on undeveloped privately owned large parcels</w:t>
      </w:r>
      <w:r w:rsidR="00FB66A3">
        <w:t>.</w:t>
      </w:r>
      <w:r w:rsidR="004A0EA1">
        <w:rPr>
          <w:strike/>
        </w:rPr>
        <w:t xml:space="preserve">  </w:t>
      </w:r>
      <w:r>
        <w:t>In order to preserve the natural look of the hillside the city</w:t>
      </w:r>
      <w:r w:rsidRPr="00E65CDC">
        <w:rPr>
          <w:color w:val="auto"/>
        </w:rPr>
        <w:t xml:space="preserve"> </w:t>
      </w:r>
      <w:r w:rsidRPr="00CA6A90">
        <w:rPr>
          <w:color w:val="auto"/>
        </w:rPr>
        <w:t>encourages</w:t>
      </w:r>
      <w:r w:rsidRPr="00E65CDC">
        <w:rPr>
          <w:color w:val="auto"/>
        </w:rPr>
        <w:t xml:space="preserve"> </w:t>
      </w:r>
      <w:r>
        <w:t xml:space="preserve">minimal disturbance on each building lot </w:t>
      </w:r>
      <w:r w:rsidRPr="004A0EA1">
        <w:t xml:space="preserve">but </w:t>
      </w:r>
      <w:r w:rsidR="00666FC0" w:rsidRPr="004A0EA1">
        <w:t>requires</w:t>
      </w:r>
      <w:r>
        <w:t xml:space="preserve"> at least a 3</w:t>
      </w:r>
      <w:r w:rsidR="00EB2A81">
        <w:t>0</w:t>
      </w:r>
      <w:r>
        <w:t>-foot clear area around homes and other structures to create a defensible space for fire protection.</w:t>
      </w:r>
    </w:p>
    <w:p w14:paraId="7BF0C5C8" w14:textId="3DF8DCD3" w:rsidR="001A1656" w:rsidRDefault="001A1656" w:rsidP="00814556">
      <w:pPr>
        <w:ind w:left="17" w:right="50"/>
        <w:rPr>
          <w:color w:val="FF0000"/>
        </w:rPr>
      </w:pPr>
      <w:r w:rsidRPr="00F441AF">
        <w:rPr>
          <w:color w:val="auto"/>
        </w:rPr>
        <w:t xml:space="preserve">To minimize development impact </w:t>
      </w:r>
      <w:r w:rsidR="00E65CDC">
        <w:rPr>
          <w:color w:val="auto"/>
        </w:rPr>
        <w:t xml:space="preserve">and maximize use of land, </w:t>
      </w:r>
      <w:r w:rsidRPr="00F441AF">
        <w:rPr>
          <w:color w:val="auto"/>
        </w:rPr>
        <w:t xml:space="preserve">clustered home sites are </w:t>
      </w:r>
      <w:r w:rsidR="00F441AF" w:rsidRPr="00F441AF">
        <w:rPr>
          <w:color w:val="auto"/>
        </w:rPr>
        <w:t>recommended</w:t>
      </w:r>
      <w:r w:rsidRPr="00F441AF">
        <w:rPr>
          <w:color w:val="auto"/>
        </w:rPr>
        <w:t>. The desired outcome of clustering is to</w:t>
      </w:r>
      <w:r w:rsidR="00E65CDC">
        <w:rPr>
          <w:color w:val="auto"/>
        </w:rPr>
        <w:t xml:space="preserve"> locate </w:t>
      </w:r>
      <w:r w:rsidRPr="00F441AF">
        <w:rPr>
          <w:color w:val="auto"/>
        </w:rPr>
        <w:t>homes</w:t>
      </w:r>
      <w:r w:rsidR="00E65CDC">
        <w:rPr>
          <w:color w:val="auto"/>
        </w:rPr>
        <w:t xml:space="preserve"> </w:t>
      </w:r>
      <w:r w:rsidRPr="00F441AF">
        <w:rPr>
          <w:color w:val="auto"/>
        </w:rPr>
        <w:t xml:space="preserve">in areas containing slopes of less than 20% that would provide buildable sites for multiple homes leaving </w:t>
      </w:r>
      <w:r w:rsidR="00F441AF">
        <w:rPr>
          <w:color w:val="auto"/>
        </w:rPr>
        <w:t>remaining undeveloped acreage</w:t>
      </w:r>
      <w:r w:rsidRPr="00F441AF">
        <w:rPr>
          <w:color w:val="auto"/>
        </w:rPr>
        <w:t xml:space="preserve"> as natural open space</w:t>
      </w:r>
      <w:r w:rsidR="00E65CDC">
        <w:rPr>
          <w:color w:val="auto"/>
        </w:rPr>
        <w:t xml:space="preserve"> or community park areas. </w:t>
      </w:r>
      <w:r w:rsidR="00F441AF">
        <w:rPr>
          <w:color w:val="auto"/>
        </w:rPr>
        <w:t xml:space="preserve"> </w:t>
      </w:r>
      <w:r w:rsidRPr="00F441AF">
        <w:rPr>
          <w:color w:val="auto"/>
        </w:rPr>
        <w:t>The density of a site is constrained by the available buildable areas</w:t>
      </w:r>
      <w:r w:rsidR="00E65CDC">
        <w:rPr>
          <w:color w:val="auto"/>
        </w:rPr>
        <w:t>.</w:t>
      </w:r>
    </w:p>
    <w:p w14:paraId="19D133FE" w14:textId="77777777" w:rsidR="00814556" w:rsidRPr="00814556" w:rsidRDefault="00814556" w:rsidP="00814556">
      <w:pPr>
        <w:ind w:left="17" w:right="50"/>
        <w:rPr>
          <w:color w:val="FF0000"/>
        </w:rPr>
      </w:pPr>
    </w:p>
    <w:p w14:paraId="5EE073D4" w14:textId="404CB7A0" w:rsidR="006D5625" w:rsidRDefault="00000000">
      <w:pPr>
        <w:pStyle w:val="Heading2"/>
        <w:ind w:left="24" w:right="1498"/>
      </w:pPr>
      <w:r w:rsidRPr="00940564">
        <w:rPr>
          <w:b/>
          <w:bCs/>
        </w:rPr>
        <w:t>HILLSIDE RESIDENTIAL (HR-I</w:t>
      </w:r>
      <w:r>
        <w:t>)</w:t>
      </w:r>
      <w:r w:rsidR="00814556">
        <w:t xml:space="preserve"> </w:t>
      </w:r>
      <w:r w:rsidR="00814556" w:rsidRPr="00814556">
        <w:rPr>
          <w:b/>
          <w:bCs/>
        </w:rPr>
        <w:t>(CITY CODE: Title 10, chapter 8B, sections 1-9</w:t>
      </w:r>
      <w:r w:rsidR="007E7618" w:rsidRPr="007E7618">
        <w:rPr>
          <w:b/>
          <w:bCs/>
          <w:u w:val="single"/>
        </w:rPr>
        <w:t xml:space="preserve"> and</w:t>
      </w:r>
      <w:r w:rsidR="007E7618">
        <w:rPr>
          <w:b/>
          <w:bCs/>
        </w:rPr>
        <w:t xml:space="preserve"> title 10, chapter 11C, sections 1-8)</w:t>
      </w:r>
    </w:p>
    <w:p w14:paraId="1C317AA0" w14:textId="357E9A6C" w:rsidR="006D5625" w:rsidRDefault="00000000" w:rsidP="00814556">
      <w:pPr>
        <w:spacing w:after="200"/>
        <w:ind w:left="0" w:right="50" w:firstLine="0"/>
      </w:pPr>
      <w:r>
        <w:t>The HR-I zone identifies areas that require special building consideration due to significant slopes. Extensive analysis of current environmental conditions must be completed to better preserve our natural resources. With any development, it must be demonstrated that environmental constraints are identified and preserved or mitigated. Open space on steeper slopes is a requirement. Strict requirements for cuts and fills, lot and road slopes, and encroachment on ravines, drainages, and ridgelines are used to preserve the uniqueness of the area. Grazing and animal rights must be in harmony with the usable lot areas within this zone.</w:t>
      </w:r>
    </w:p>
    <w:p w14:paraId="4CCD3E64" w14:textId="77777777" w:rsidR="00814556" w:rsidRDefault="00814556" w:rsidP="00814556">
      <w:pPr>
        <w:spacing w:after="200"/>
        <w:ind w:left="0" w:right="50" w:firstLine="0"/>
      </w:pPr>
    </w:p>
    <w:p w14:paraId="2EF62BBB" w14:textId="77777777" w:rsidR="00814556" w:rsidRDefault="00814556" w:rsidP="00814556">
      <w:pPr>
        <w:spacing w:after="200"/>
        <w:ind w:left="0" w:right="50" w:firstLine="0"/>
      </w:pPr>
    </w:p>
    <w:p w14:paraId="313A1B2D" w14:textId="23E5B260" w:rsidR="006D5625" w:rsidRPr="00940564" w:rsidRDefault="00000000">
      <w:pPr>
        <w:pStyle w:val="Heading2"/>
        <w:ind w:left="24" w:right="1498"/>
        <w:rPr>
          <w:b/>
          <w:bCs/>
        </w:rPr>
      </w:pPr>
      <w:r w:rsidRPr="00940564">
        <w:rPr>
          <w:b/>
          <w:bCs/>
        </w:rPr>
        <w:lastRenderedPageBreak/>
        <w:t>RESIDENTIAL (R-1-20,000)</w:t>
      </w:r>
      <w:r w:rsidR="00814556">
        <w:rPr>
          <w:b/>
          <w:bCs/>
        </w:rPr>
        <w:t xml:space="preserve"> (CITY CODE:  Title 10, chapter 7B, sections 1-9)</w:t>
      </w:r>
    </w:p>
    <w:p w14:paraId="0931268E" w14:textId="38F9A812" w:rsidR="006D5625" w:rsidRDefault="00000000">
      <w:pPr>
        <w:spacing w:after="163" w:line="279" w:lineRule="auto"/>
        <w:ind w:left="17" w:right="122"/>
        <w:jc w:val="both"/>
      </w:pPr>
      <w:r>
        <w:t>The R-1-20,000 zone allows for subdivisions of one-half acre or larger lots. Uses include single-family dwellings, home occupations, and accessory apartments. Animal rights are limited to types of animals that are appropriate for a residential neighborhood.</w:t>
      </w:r>
    </w:p>
    <w:p w14:paraId="3DA0D43A" w14:textId="2EE10A9D" w:rsidR="006D5625" w:rsidRPr="00940564" w:rsidRDefault="00940564" w:rsidP="00814556">
      <w:pPr>
        <w:spacing w:after="0" w:line="259" w:lineRule="auto"/>
        <w:ind w:right="0"/>
        <w:rPr>
          <w:b/>
          <w:bCs/>
        </w:rPr>
      </w:pPr>
      <w:r w:rsidRPr="00F7428E">
        <w:rPr>
          <w:b/>
          <w:bCs/>
          <w:color w:val="FF0000"/>
          <w:sz w:val="18"/>
          <w:u w:color="000000"/>
        </w:rPr>
        <w:t xml:space="preserve"> </w:t>
      </w:r>
      <w:r w:rsidRPr="00940564">
        <w:rPr>
          <w:b/>
          <w:bCs/>
          <w:sz w:val="18"/>
          <w:u w:color="000000"/>
        </w:rPr>
        <w:t>RES</w:t>
      </w:r>
      <w:r w:rsidRPr="00940564">
        <w:rPr>
          <w:b/>
          <w:bCs/>
          <w:sz w:val="18"/>
        </w:rPr>
        <w:t>IDENTIAL (R-1-15,000)</w:t>
      </w:r>
      <w:r w:rsidR="00814556">
        <w:rPr>
          <w:b/>
          <w:bCs/>
          <w:sz w:val="18"/>
        </w:rPr>
        <w:t xml:space="preserve"> (City Code:  Title 10, chapter 7A, sections </w:t>
      </w:r>
      <w:r w:rsidR="00B6665A">
        <w:rPr>
          <w:b/>
          <w:bCs/>
          <w:sz w:val="18"/>
        </w:rPr>
        <w:t>1-9)</w:t>
      </w:r>
    </w:p>
    <w:p w14:paraId="6F6EDC24" w14:textId="06BBFFE8" w:rsidR="006D5625" w:rsidRPr="00B66040" w:rsidRDefault="00000000" w:rsidP="00B6665A">
      <w:pPr>
        <w:ind w:left="0" w:right="50" w:firstLine="0"/>
        <w:rPr>
          <w:color w:val="auto"/>
        </w:rPr>
      </w:pPr>
      <w:r>
        <w:t xml:space="preserve">The R-1-15,000 zone allows for smaller lots in a more compact setting. </w:t>
      </w:r>
      <w:r w:rsidR="00B66040">
        <w:t xml:space="preserve"> </w:t>
      </w:r>
      <w:r>
        <w:t>Uses include single-family dwellings, home occupations, and accessory apartments</w:t>
      </w:r>
      <w:r w:rsidRPr="00F7428E">
        <w:rPr>
          <w:color w:val="FF0000"/>
        </w:rPr>
        <w:t xml:space="preserve">. </w:t>
      </w:r>
      <w:r w:rsidRPr="00B66040">
        <w:rPr>
          <w:color w:val="auto"/>
        </w:rPr>
        <w:t>Animal rights are limited to types of animals that are appropriate for a residential neighborhood.</w:t>
      </w:r>
    </w:p>
    <w:p w14:paraId="0B005721" w14:textId="23505BEE" w:rsidR="006D5625" w:rsidRPr="007E7618" w:rsidRDefault="00940564">
      <w:pPr>
        <w:pStyle w:val="Heading2"/>
        <w:ind w:left="24" w:right="1498"/>
        <w:rPr>
          <w:b/>
          <w:bCs/>
          <w:color w:val="auto"/>
        </w:rPr>
      </w:pPr>
      <w:r w:rsidRPr="007E7618">
        <w:rPr>
          <w:b/>
          <w:bCs/>
          <w:color w:val="auto"/>
        </w:rPr>
        <w:t xml:space="preserve"> RESIDENTIAL (R-1-12,000) </w:t>
      </w:r>
      <w:r w:rsidR="007E7618">
        <w:rPr>
          <w:b/>
          <w:bCs/>
          <w:color w:val="auto"/>
        </w:rPr>
        <w:t>(City Code:  Title 10, chapter 7C, sections 1-9)</w:t>
      </w:r>
    </w:p>
    <w:p w14:paraId="5B45A9BF" w14:textId="1F6EDB7A" w:rsidR="006D5625" w:rsidRPr="007E7618" w:rsidRDefault="00000000" w:rsidP="007E7618">
      <w:pPr>
        <w:spacing w:after="144"/>
        <w:ind w:left="0" w:right="50" w:firstLine="0"/>
        <w:rPr>
          <w:color w:val="auto"/>
        </w:rPr>
      </w:pPr>
      <w:r w:rsidRPr="007E7618">
        <w:rPr>
          <w:color w:val="auto"/>
        </w:rPr>
        <w:t xml:space="preserve">The R-1-12,000 zone historically allowed for small lots of one-fourth acre in size typically used for single-family dwellings and accessory apartments. The zoning is now limited in its use to provide for the ability to develop the Bella Vista neighborhood which includes parcels that do not meet the R-1-15,000 minimum square footage but do match the square footages of the surrounding lots in the Salem Hills Subdivision. Other use of this zoning designation is only applicable to areas within the city already designated as such. Those areas include the Elk Ridge Meadows PUD and the Horizon View Farms PUD. No additional areas shall be zoned R-1-12,000 including new annexation areas. </w:t>
      </w:r>
    </w:p>
    <w:p w14:paraId="2E99895F" w14:textId="77777777" w:rsidR="00B66040" w:rsidRDefault="00B66040">
      <w:pPr>
        <w:ind w:left="17" w:right="50"/>
        <w:rPr>
          <w:strike/>
          <w:color w:val="FF0000"/>
        </w:rPr>
      </w:pPr>
    </w:p>
    <w:p w14:paraId="7CEE1D2B" w14:textId="77777777" w:rsidR="007E7618" w:rsidRDefault="007E7618">
      <w:pPr>
        <w:ind w:left="17" w:right="50"/>
        <w:rPr>
          <w:strike/>
          <w:color w:val="FF0000"/>
        </w:rPr>
      </w:pPr>
    </w:p>
    <w:p w14:paraId="5ADBB154" w14:textId="77777777" w:rsidR="007E7618" w:rsidRDefault="007E7618">
      <w:pPr>
        <w:ind w:left="17" w:right="50"/>
        <w:rPr>
          <w:strike/>
          <w:color w:val="FF0000"/>
        </w:rPr>
      </w:pPr>
    </w:p>
    <w:p w14:paraId="5114BE60" w14:textId="77777777" w:rsidR="007E7618" w:rsidRDefault="007E7618">
      <w:pPr>
        <w:ind w:left="17" w:right="50"/>
        <w:rPr>
          <w:strike/>
          <w:color w:val="FF0000"/>
        </w:rPr>
      </w:pPr>
    </w:p>
    <w:p w14:paraId="3D89755D" w14:textId="77777777" w:rsidR="007E7618" w:rsidRDefault="007E7618">
      <w:pPr>
        <w:ind w:left="17" w:right="50"/>
        <w:rPr>
          <w:strike/>
          <w:color w:val="FF0000"/>
        </w:rPr>
      </w:pPr>
    </w:p>
    <w:p w14:paraId="058AC7B9" w14:textId="77777777" w:rsidR="007E7618" w:rsidRDefault="007E7618">
      <w:pPr>
        <w:ind w:left="17" w:right="50"/>
        <w:rPr>
          <w:strike/>
          <w:color w:val="FF0000"/>
        </w:rPr>
      </w:pPr>
    </w:p>
    <w:p w14:paraId="40666A41" w14:textId="77777777" w:rsidR="007E7618" w:rsidRDefault="007E7618">
      <w:pPr>
        <w:ind w:left="17" w:right="50"/>
        <w:rPr>
          <w:strike/>
          <w:color w:val="FF0000"/>
        </w:rPr>
      </w:pPr>
    </w:p>
    <w:p w14:paraId="113CD3BC" w14:textId="77777777" w:rsidR="007E7618" w:rsidRDefault="007E7618">
      <w:pPr>
        <w:ind w:left="17" w:right="50"/>
        <w:rPr>
          <w:strike/>
          <w:color w:val="FF0000"/>
        </w:rPr>
      </w:pPr>
    </w:p>
    <w:p w14:paraId="6A666BEA" w14:textId="77777777" w:rsidR="007E7618" w:rsidRDefault="007E7618">
      <w:pPr>
        <w:ind w:left="17" w:right="50"/>
        <w:rPr>
          <w:strike/>
          <w:color w:val="FF0000"/>
        </w:rPr>
      </w:pPr>
    </w:p>
    <w:p w14:paraId="18944F26" w14:textId="77777777" w:rsidR="007E7618" w:rsidRDefault="007E7618">
      <w:pPr>
        <w:ind w:left="17" w:right="50"/>
        <w:rPr>
          <w:strike/>
          <w:color w:val="FF0000"/>
        </w:rPr>
      </w:pPr>
    </w:p>
    <w:p w14:paraId="685E0A41" w14:textId="77777777" w:rsidR="007E7618" w:rsidRDefault="007E7618">
      <w:pPr>
        <w:ind w:left="17" w:right="50"/>
        <w:rPr>
          <w:strike/>
          <w:color w:val="FF0000"/>
        </w:rPr>
      </w:pPr>
    </w:p>
    <w:p w14:paraId="27EE2403" w14:textId="77777777" w:rsidR="007E7618" w:rsidRDefault="007E7618">
      <w:pPr>
        <w:ind w:left="17" w:right="50"/>
        <w:rPr>
          <w:strike/>
          <w:color w:val="FF0000"/>
        </w:rPr>
      </w:pPr>
    </w:p>
    <w:p w14:paraId="6DF5667A" w14:textId="77777777" w:rsidR="007E7618" w:rsidRDefault="007E7618">
      <w:pPr>
        <w:ind w:left="17" w:right="50"/>
        <w:rPr>
          <w:strike/>
          <w:color w:val="FF0000"/>
        </w:rPr>
      </w:pPr>
    </w:p>
    <w:p w14:paraId="33C7BFD8" w14:textId="77777777" w:rsidR="007E7618" w:rsidRDefault="007E7618">
      <w:pPr>
        <w:ind w:left="17" w:right="50"/>
        <w:rPr>
          <w:strike/>
          <w:color w:val="FF0000"/>
        </w:rPr>
      </w:pPr>
    </w:p>
    <w:p w14:paraId="515D7AFE" w14:textId="77777777" w:rsidR="007E7618" w:rsidRDefault="007E7618">
      <w:pPr>
        <w:ind w:left="17" w:right="50"/>
        <w:rPr>
          <w:strike/>
          <w:color w:val="FF0000"/>
        </w:rPr>
      </w:pPr>
    </w:p>
    <w:p w14:paraId="76BD3676" w14:textId="77777777" w:rsidR="007E7618" w:rsidRDefault="007E7618">
      <w:pPr>
        <w:ind w:left="17" w:right="50"/>
        <w:rPr>
          <w:strike/>
          <w:color w:val="FF0000"/>
        </w:rPr>
      </w:pPr>
    </w:p>
    <w:p w14:paraId="21261A86" w14:textId="77777777" w:rsidR="00B66040" w:rsidRDefault="00B66040">
      <w:pPr>
        <w:ind w:left="17" w:right="50"/>
        <w:rPr>
          <w:strike/>
          <w:color w:val="FF0000"/>
        </w:rPr>
      </w:pPr>
    </w:p>
    <w:p w14:paraId="655FB8D1" w14:textId="77777777" w:rsidR="00B66040" w:rsidRPr="00B66040" w:rsidRDefault="00B66040">
      <w:pPr>
        <w:ind w:left="17" w:right="50"/>
        <w:rPr>
          <w:strike/>
          <w:color w:val="FF0000"/>
        </w:rPr>
      </w:pPr>
    </w:p>
    <w:p w14:paraId="7D2CE452" w14:textId="49585074" w:rsidR="006D5625" w:rsidRPr="00940564" w:rsidRDefault="00606157">
      <w:pPr>
        <w:spacing w:after="175" w:line="259" w:lineRule="auto"/>
        <w:ind w:left="24" w:right="0" w:hanging="10"/>
        <w:rPr>
          <w:b/>
          <w:bCs/>
        </w:rPr>
      </w:pPr>
      <w:r>
        <w:rPr>
          <w:b/>
          <w:bCs/>
        </w:rPr>
        <w:lastRenderedPageBreak/>
        <w:t xml:space="preserve">                                                                </w:t>
      </w:r>
      <w:r w:rsidRPr="00940564">
        <w:rPr>
          <w:b/>
          <w:bCs/>
        </w:rPr>
        <w:t>COMMERCIAL ZONING</w:t>
      </w:r>
    </w:p>
    <w:p w14:paraId="3E400A83" w14:textId="1045BA21" w:rsidR="006D5625" w:rsidRPr="00B66040" w:rsidRDefault="00000000">
      <w:pPr>
        <w:pStyle w:val="Heading2"/>
        <w:ind w:left="24" w:right="1498"/>
        <w:rPr>
          <w:b/>
          <w:bCs/>
        </w:rPr>
      </w:pPr>
      <w:r w:rsidRPr="00B66040">
        <w:rPr>
          <w:b/>
          <w:bCs/>
        </w:rPr>
        <w:t>GENERAL COMMERCIAL</w:t>
      </w:r>
      <w:proofErr w:type="gramStart"/>
      <w:r w:rsidR="00B66040">
        <w:rPr>
          <w:b/>
          <w:bCs/>
        </w:rPr>
        <w:t xml:space="preserve"> </w:t>
      </w:r>
      <w:r w:rsidR="00BF3CCC">
        <w:rPr>
          <w:b/>
          <w:bCs/>
        </w:rPr>
        <w:t xml:space="preserve"> </w:t>
      </w:r>
      <w:r w:rsidR="00B66040">
        <w:rPr>
          <w:b/>
          <w:bCs/>
        </w:rPr>
        <w:t xml:space="preserve"> </w:t>
      </w:r>
      <w:r w:rsidR="007E7618">
        <w:rPr>
          <w:b/>
          <w:bCs/>
        </w:rPr>
        <w:t>(</w:t>
      </w:r>
      <w:proofErr w:type="gramEnd"/>
      <w:r w:rsidR="007E7618">
        <w:rPr>
          <w:b/>
          <w:bCs/>
        </w:rPr>
        <w:t>City Code:  Title 10, chapter 10A, sections 1-9)</w:t>
      </w:r>
    </w:p>
    <w:p w14:paraId="39E00CA5" w14:textId="77777777" w:rsidR="006D5625" w:rsidRDefault="00000000">
      <w:pPr>
        <w:spacing w:after="135" w:line="259" w:lineRule="auto"/>
        <w:ind w:left="7" w:right="0" w:firstLine="0"/>
      </w:pPr>
      <w:r>
        <w:rPr>
          <w:noProof/>
          <w:sz w:val="22"/>
        </w:rPr>
        <mc:AlternateContent>
          <mc:Choice Requires="wpg">
            <w:drawing>
              <wp:inline distT="0" distB="0" distL="0" distR="0" wp14:anchorId="6671A530" wp14:editId="30DB0EB6">
                <wp:extent cx="5690916" cy="4572"/>
                <wp:effectExtent l="0" t="0" r="0" b="0"/>
                <wp:docPr id="333325" name="Group 333325"/>
                <wp:cNvGraphicFramePr/>
                <a:graphic xmlns:a="http://schemas.openxmlformats.org/drawingml/2006/main">
                  <a:graphicData uri="http://schemas.microsoft.com/office/word/2010/wordprocessingGroup">
                    <wpg:wgp>
                      <wpg:cNvGrpSpPr/>
                      <wpg:grpSpPr>
                        <a:xfrm>
                          <a:off x="0" y="0"/>
                          <a:ext cx="5690916" cy="4572"/>
                          <a:chOff x="0" y="0"/>
                          <a:chExt cx="5690916" cy="4572"/>
                        </a:xfrm>
                      </wpg:grpSpPr>
                      <wps:wsp>
                        <wps:cNvPr id="333324" name="Shape 333324"/>
                        <wps:cNvSpPr/>
                        <wps:spPr>
                          <a:xfrm>
                            <a:off x="0" y="0"/>
                            <a:ext cx="5690916" cy="4572"/>
                          </a:xfrm>
                          <a:custGeom>
                            <a:avLst/>
                            <a:gdLst/>
                            <a:ahLst/>
                            <a:cxnLst/>
                            <a:rect l="0" t="0" r="0" b="0"/>
                            <a:pathLst>
                              <a:path w="5690916" h="4572">
                                <a:moveTo>
                                  <a:pt x="0" y="2286"/>
                                </a:moveTo>
                                <a:lnTo>
                                  <a:pt x="5690916" y="2286"/>
                                </a:lnTo>
                              </a:path>
                            </a:pathLst>
                          </a:custGeom>
                          <a:ln w="4572"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w16du="http://schemas.microsoft.com/office/word/2023/wordml/word16du" xmlns:a="http://schemas.openxmlformats.org/drawingml/2006/main">
            <w:pict>
              <v:group id="Group 333325" style="width:448.104pt;height:0.360001pt;mso-position-horizontal-relative:char;mso-position-vertical-relative:line" coordsize="56909,45">
                <v:shape id="Shape 333324" style="position:absolute;width:56909;height:45;left:0;top:0;" coordsize="5690916,4572" path="m0,2286l5690916,2286">
                  <v:stroke weight="0.360001pt" endcap="flat" joinstyle="miter" miterlimit="1" on="true" color="#000000"/>
                  <v:fill on="false" color="#000000"/>
                </v:shape>
              </v:group>
            </w:pict>
          </mc:Fallback>
        </mc:AlternateContent>
      </w:r>
    </w:p>
    <w:p w14:paraId="6351F39A" w14:textId="77777777" w:rsidR="006D5625" w:rsidRDefault="00000000">
      <w:pPr>
        <w:spacing w:after="163" w:line="279" w:lineRule="auto"/>
        <w:ind w:left="17" w:right="122"/>
        <w:jc w:val="both"/>
      </w:pPr>
      <w:r>
        <w:t>This zone is for appropriate retail and service facilities designed to satisfy the needs of Elk Ridge and the surrounding areas. It provides for a variety of goods and services to the people who visit, live, and work in Elk Ridge. These facilities should be in appropriate locations where a combination of business, entertainment, and related activities may be established, maintained, and protected. Commercial uses adjacent to residential areas must be designed to ensure privacy, tranquility, dark skies, and limited access to residential property. Adequate buffer or transition areas should be in place between commercial and residential areas. Traffic patterns pertaining to commercial facilities should have no material impact on residential traffic of the surrounding local streets. Commercial activities within an Urban Wildland Interface Zone must be designed to mitigate potential wildfire threat to the fullest extent possible.</w:t>
      </w:r>
      <w:r>
        <w:br w:type="page"/>
      </w:r>
    </w:p>
    <w:p w14:paraId="59FB36BB" w14:textId="7B549FEE" w:rsidR="006D5625" w:rsidRPr="008913AC" w:rsidRDefault="00606157">
      <w:pPr>
        <w:spacing w:after="175" w:line="259" w:lineRule="auto"/>
        <w:ind w:left="24" w:right="0" w:hanging="10"/>
        <w:rPr>
          <w:b/>
          <w:bCs/>
        </w:rPr>
      </w:pPr>
      <w:r>
        <w:rPr>
          <w:b/>
          <w:bCs/>
        </w:rPr>
        <w:lastRenderedPageBreak/>
        <w:t xml:space="preserve">                                                            </w:t>
      </w:r>
      <w:r w:rsidRPr="008913AC">
        <w:rPr>
          <w:b/>
          <w:bCs/>
        </w:rPr>
        <w:t>PUBLIC FACILITIES ZONING</w:t>
      </w:r>
    </w:p>
    <w:p w14:paraId="156F9155" w14:textId="4DFCB206" w:rsidR="006D5625" w:rsidRDefault="00000000">
      <w:pPr>
        <w:pStyle w:val="Heading2"/>
        <w:ind w:left="24" w:right="1498"/>
      </w:pPr>
      <w:r w:rsidRPr="00B66040">
        <w:rPr>
          <w:b/>
          <w:bCs/>
        </w:rPr>
        <w:t>PUBLIC FACILITIES (</w:t>
      </w:r>
      <w:proofErr w:type="gramStart"/>
      <w:r w:rsidRPr="00B66040">
        <w:rPr>
          <w:b/>
          <w:bCs/>
        </w:rPr>
        <w:t>PF</w:t>
      </w:r>
      <w:r>
        <w:t>)</w:t>
      </w:r>
      <w:r w:rsidR="007E7618" w:rsidRPr="007E7618">
        <w:rPr>
          <w:b/>
          <w:bCs/>
        </w:rPr>
        <w:t xml:space="preserve"> </w:t>
      </w:r>
      <w:r w:rsidR="007E7618">
        <w:rPr>
          <w:b/>
          <w:bCs/>
        </w:rPr>
        <w:t xml:space="preserve">  </w:t>
      </w:r>
      <w:proofErr w:type="gramEnd"/>
      <w:r w:rsidR="007E7618" w:rsidRPr="007E7618">
        <w:rPr>
          <w:b/>
          <w:bCs/>
        </w:rPr>
        <w:t>(City Code: Title 10, chapter 11A, sections 1-6)</w:t>
      </w:r>
    </w:p>
    <w:p w14:paraId="742724D8" w14:textId="77777777" w:rsidR="006D5625" w:rsidRDefault="00000000">
      <w:pPr>
        <w:spacing w:after="236" w:line="259" w:lineRule="auto"/>
        <w:ind w:left="-7" w:right="0" w:firstLine="0"/>
      </w:pPr>
      <w:r>
        <w:rPr>
          <w:noProof/>
          <w:sz w:val="22"/>
        </w:rPr>
        <mc:AlternateContent>
          <mc:Choice Requires="wpg">
            <w:drawing>
              <wp:inline distT="0" distB="0" distL="0" distR="0" wp14:anchorId="5ED038A7" wp14:editId="751A4504">
                <wp:extent cx="5690916" cy="4572"/>
                <wp:effectExtent l="0" t="0" r="0" b="0"/>
                <wp:docPr id="333327" name="Group 333327"/>
                <wp:cNvGraphicFramePr/>
                <a:graphic xmlns:a="http://schemas.openxmlformats.org/drawingml/2006/main">
                  <a:graphicData uri="http://schemas.microsoft.com/office/word/2010/wordprocessingGroup">
                    <wpg:wgp>
                      <wpg:cNvGrpSpPr/>
                      <wpg:grpSpPr>
                        <a:xfrm>
                          <a:off x="0" y="0"/>
                          <a:ext cx="5690916" cy="4572"/>
                          <a:chOff x="0" y="0"/>
                          <a:chExt cx="5690916" cy="4572"/>
                        </a:xfrm>
                      </wpg:grpSpPr>
                      <wps:wsp>
                        <wps:cNvPr id="333326" name="Shape 333326"/>
                        <wps:cNvSpPr/>
                        <wps:spPr>
                          <a:xfrm>
                            <a:off x="0" y="0"/>
                            <a:ext cx="5690916" cy="4572"/>
                          </a:xfrm>
                          <a:custGeom>
                            <a:avLst/>
                            <a:gdLst/>
                            <a:ahLst/>
                            <a:cxnLst/>
                            <a:rect l="0" t="0" r="0" b="0"/>
                            <a:pathLst>
                              <a:path w="5690916" h="4572">
                                <a:moveTo>
                                  <a:pt x="0" y="2286"/>
                                </a:moveTo>
                                <a:lnTo>
                                  <a:pt x="5690916" y="2286"/>
                                </a:lnTo>
                              </a:path>
                            </a:pathLst>
                          </a:custGeom>
                          <a:ln w="4572"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w16du="http://schemas.microsoft.com/office/word/2023/wordml/word16du" xmlns:a="http://schemas.openxmlformats.org/drawingml/2006/main">
            <w:pict>
              <v:group id="Group 333327" style="width:448.104pt;height:0.360001pt;mso-position-horizontal-relative:char;mso-position-vertical-relative:line" coordsize="56909,45">
                <v:shape id="Shape 333326" style="position:absolute;width:56909;height:45;left:0;top:0;" coordsize="5690916,4572" path="m0,2286l5690916,2286">
                  <v:stroke weight="0.360001pt" endcap="flat" joinstyle="miter" miterlimit="1" on="true" color="#000000"/>
                  <v:fill on="false" color="#000000"/>
                </v:shape>
              </v:group>
            </w:pict>
          </mc:Fallback>
        </mc:AlternateContent>
      </w:r>
    </w:p>
    <w:p w14:paraId="1CBD70CD" w14:textId="77777777" w:rsidR="006D5625" w:rsidRDefault="00000000">
      <w:pPr>
        <w:spacing w:after="197"/>
        <w:ind w:left="17" w:right="50"/>
      </w:pPr>
      <w:r>
        <w:t>This zone is where public and quasi-public uses are placed throughout the community. Uses in this zone include, but are not limited to, uses such as city buildings, major utilities, parks, open spaces, golf courses, churches, libraries and cemeteries.</w:t>
      </w:r>
    </w:p>
    <w:p w14:paraId="2A9D258A" w14:textId="77777777" w:rsidR="006D5625" w:rsidRDefault="00000000">
      <w:pPr>
        <w:ind w:left="17" w:right="50"/>
      </w:pPr>
      <w:r>
        <w:t>Public facilities should be designed to protect the tranquility and privacy of surrounding residential areas. Traffic patterns pertaining to public facilities should have no material impact on residential traffic of the surrounding local streets.</w:t>
      </w:r>
    </w:p>
    <w:p w14:paraId="69B5FA65" w14:textId="77777777" w:rsidR="006D5625" w:rsidRDefault="006D5625">
      <w:pPr>
        <w:sectPr w:rsidR="006D5625">
          <w:footerReference w:type="even" r:id="rId9"/>
          <w:footerReference w:type="default" r:id="rId10"/>
          <w:footerReference w:type="first" r:id="rId11"/>
          <w:pgSz w:w="12240" w:h="15840"/>
          <w:pgMar w:top="1744" w:right="1707" w:bottom="1704" w:left="1563" w:header="720" w:footer="720" w:gutter="0"/>
          <w:pgNumType w:start="0"/>
          <w:cols w:space="720"/>
          <w:titlePg/>
        </w:sectPr>
      </w:pPr>
    </w:p>
    <w:p w14:paraId="0553D7AD" w14:textId="77777777" w:rsidR="006D5625" w:rsidRDefault="00000000">
      <w:pPr>
        <w:spacing w:after="0" w:line="259" w:lineRule="auto"/>
        <w:ind w:left="-216" w:right="-231" w:firstLine="0"/>
      </w:pPr>
      <w:r>
        <w:rPr>
          <w:noProof/>
        </w:rPr>
        <w:lastRenderedPageBreak/>
        <w:drawing>
          <wp:inline distT="0" distB="0" distL="0" distR="0" wp14:anchorId="0BD6AF4E" wp14:editId="460FF8C3">
            <wp:extent cx="5937949" cy="9427464"/>
            <wp:effectExtent l="0" t="0" r="0" b="0"/>
            <wp:docPr id="333328" name="Picture 333328"/>
            <wp:cNvGraphicFramePr/>
            <a:graphic xmlns:a="http://schemas.openxmlformats.org/drawingml/2006/main">
              <a:graphicData uri="http://schemas.openxmlformats.org/drawingml/2006/picture">
                <pic:pic xmlns:pic="http://schemas.openxmlformats.org/drawingml/2006/picture">
                  <pic:nvPicPr>
                    <pic:cNvPr id="333328" name="Picture 333328"/>
                    <pic:cNvPicPr/>
                  </pic:nvPicPr>
                  <pic:blipFill>
                    <a:blip r:embed="rId12"/>
                    <a:stretch>
                      <a:fillRect/>
                    </a:stretch>
                  </pic:blipFill>
                  <pic:spPr>
                    <a:xfrm>
                      <a:off x="0" y="0"/>
                      <a:ext cx="5937949" cy="9427464"/>
                    </a:xfrm>
                    <a:prstGeom prst="rect">
                      <a:avLst/>
                    </a:prstGeom>
                  </pic:spPr>
                </pic:pic>
              </a:graphicData>
            </a:graphic>
          </wp:inline>
        </w:drawing>
      </w:r>
    </w:p>
    <w:p w14:paraId="7C85B94C" w14:textId="77777777" w:rsidR="006D5625" w:rsidRPr="006D41B0" w:rsidRDefault="00000000">
      <w:pPr>
        <w:spacing w:after="176" w:line="259" w:lineRule="auto"/>
        <w:ind w:left="24" w:right="0" w:hanging="10"/>
        <w:rPr>
          <w:b/>
          <w:bCs/>
        </w:rPr>
      </w:pPr>
      <w:r w:rsidRPr="006D41B0">
        <w:rPr>
          <w:rFonts w:eastAsia="Calibri"/>
          <w:b/>
          <w:bCs/>
        </w:rPr>
        <w:lastRenderedPageBreak/>
        <w:t>ZONING POLICY CONSIDERATIONS</w:t>
      </w:r>
    </w:p>
    <w:p w14:paraId="31229451" w14:textId="77777777" w:rsidR="006D5625" w:rsidRPr="006D41B0" w:rsidRDefault="00000000">
      <w:pPr>
        <w:pStyle w:val="Heading2"/>
        <w:ind w:left="24" w:right="1498"/>
      </w:pPr>
      <w:r w:rsidRPr="006D41B0">
        <w:rPr>
          <w:rFonts w:eastAsia="Calibri"/>
        </w:rPr>
        <w:t>COMPLEMENTARY LAND USES</w:t>
      </w:r>
    </w:p>
    <w:p w14:paraId="16A0BD12" w14:textId="77777777" w:rsidR="006D5625" w:rsidRPr="006D41B0" w:rsidRDefault="00000000">
      <w:pPr>
        <w:spacing w:after="140" w:line="259" w:lineRule="auto"/>
        <w:ind w:left="-14" w:right="-22" w:firstLine="0"/>
      </w:pPr>
      <w:r w:rsidRPr="006D41B0">
        <w:rPr>
          <w:noProof/>
          <w:sz w:val="22"/>
        </w:rPr>
        <mc:AlternateContent>
          <mc:Choice Requires="wpg">
            <w:drawing>
              <wp:inline distT="0" distB="0" distL="0" distR="0" wp14:anchorId="6DC717DF" wp14:editId="09EBA759">
                <wp:extent cx="5677192" cy="4572"/>
                <wp:effectExtent l="0" t="0" r="0" b="0"/>
                <wp:docPr id="333331" name="Group 333331"/>
                <wp:cNvGraphicFramePr/>
                <a:graphic xmlns:a="http://schemas.openxmlformats.org/drawingml/2006/main">
                  <a:graphicData uri="http://schemas.microsoft.com/office/word/2010/wordprocessingGroup">
                    <wpg:wgp>
                      <wpg:cNvGrpSpPr/>
                      <wpg:grpSpPr>
                        <a:xfrm>
                          <a:off x="0" y="0"/>
                          <a:ext cx="5677192" cy="4572"/>
                          <a:chOff x="0" y="0"/>
                          <a:chExt cx="5677192" cy="4572"/>
                        </a:xfrm>
                      </wpg:grpSpPr>
                      <wps:wsp>
                        <wps:cNvPr id="333330" name="Shape 333330"/>
                        <wps:cNvSpPr/>
                        <wps:spPr>
                          <a:xfrm>
                            <a:off x="0" y="0"/>
                            <a:ext cx="5677192" cy="4572"/>
                          </a:xfrm>
                          <a:custGeom>
                            <a:avLst/>
                            <a:gdLst/>
                            <a:ahLst/>
                            <a:cxnLst/>
                            <a:rect l="0" t="0" r="0" b="0"/>
                            <a:pathLst>
                              <a:path w="5677192" h="4572">
                                <a:moveTo>
                                  <a:pt x="0" y="2286"/>
                                </a:moveTo>
                                <a:lnTo>
                                  <a:pt x="5677192" y="2286"/>
                                </a:lnTo>
                              </a:path>
                            </a:pathLst>
                          </a:custGeom>
                          <a:ln w="4572"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w16du="http://schemas.microsoft.com/office/word/2023/wordml/word16du" xmlns:a="http://schemas.openxmlformats.org/drawingml/2006/main">
            <w:pict>
              <v:group id="Group 333331" style="width:447.023pt;height:0.360001pt;mso-position-horizontal-relative:char;mso-position-vertical-relative:line" coordsize="56771,45">
                <v:shape id="Shape 333330" style="position:absolute;width:56771;height:45;left:0;top:0;" coordsize="5677192,4572" path="m0,2286l5677192,2286">
                  <v:stroke weight="0.360001pt" endcap="flat" joinstyle="miter" miterlimit="1" on="true" color="#000000"/>
                  <v:fill on="false" color="#000000"/>
                </v:shape>
              </v:group>
            </w:pict>
          </mc:Fallback>
        </mc:AlternateContent>
      </w:r>
    </w:p>
    <w:p w14:paraId="2F82269E" w14:textId="77777777" w:rsidR="006D5625" w:rsidRPr="006D41B0" w:rsidRDefault="00000000">
      <w:pPr>
        <w:ind w:left="17" w:right="50"/>
      </w:pPr>
      <w:r w:rsidRPr="006D41B0">
        <w:t>Planned land uses should complement adjacent development types and local environmental conditions.</w:t>
      </w:r>
    </w:p>
    <w:p w14:paraId="2F105564" w14:textId="77777777" w:rsidR="006D5625" w:rsidRPr="006D41B0" w:rsidRDefault="00000000">
      <w:pPr>
        <w:spacing w:after="200"/>
        <w:ind w:left="17" w:right="50"/>
      </w:pPr>
      <w:r w:rsidRPr="006D41B0">
        <w:t>Removal of natural landscape features including but not limited to ridgelines, ravines, and mountain tops shall not be permitted. Removal of such features would be a gross violation of the city's desire to be complimentary to the existing landscape.</w:t>
      </w:r>
    </w:p>
    <w:p w14:paraId="20A89693" w14:textId="77777777" w:rsidR="006D5625" w:rsidRPr="006D41B0" w:rsidRDefault="00000000">
      <w:pPr>
        <w:pStyle w:val="Heading2"/>
        <w:ind w:left="24" w:right="1498"/>
      </w:pPr>
      <w:r w:rsidRPr="006D41B0">
        <w:rPr>
          <w:rFonts w:eastAsia="Calibri"/>
        </w:rPr>
        <w:t>ENVIRONMENTAL HAZARD</w:t>
      </w:r>
    </w:p>
    <w:p w14:paraId="7EA5568C" w14:textId="77777777" w:rsidR="006D5625" w:rsidRPr="006D41B0" w:rsidRDefault="00000000">
      <w:pPr>
        <w:spacing w:after="144" w:line="259" w:lineRule="auto"/>
        <w:ind w:left="-29" w:right="-29" w:firstLine="0"/>
      </w:pPr>
      <w:r w:rsidRPr="006D41B0">
        <w:rPr>
          <w:noProof/>
          <w:sz w:val="22"/>
        </w:rPr>
        <mc:AlternateContent>
          <mc:Choice Requires="wpg">
            <w:drawing>
              <wp:inline distT="0" distB="0" distL="0" distR="0" wp14:anchorId="307FB303" wp14:editId="2E033DFA">
                <wp:extent cx="5690916" cy="4572"/>
                <wp:effectExtent l="0" t="0" r="0" b="0"/>
                <wp:docPr id="333333" name="Group 333333"/>
                <wp:cNvGraphicFramePr/>
                <a:graphic xmlns:a="http://schemas.openxmlformats.org/drawingml/2006/main">
                  <a:graphicData uri="http://schemas.microsoft.com/office/word/2010/wordprocessingGroup">
                    <wpg:wgp>
                      <wpg:cNvGrpSpPr/>
                      <wpg:grpSpPr>
                        <a:xfrm>
                          <a:off x="0" y="0"/>
                          <a:ext cx="5690916" cy="4572"/>
                          <a:chOff x="0" y="0"/>
                          <a:chExt cx="5690916" cy="4572"/>
                        </a:xfrm>
                      </wpg:grpSpPr>
                      <wps:wsp>
                        <wps:cNvPr id="333332" name="Shape 333332"/>
                        <wps:cNvSpPr/>
                        <wps:spPr>
                          <a:xfrm>
                            <a:off x="0" y="0"/>
                            <a:ext cx="5690916" cy="4572"/>
                          </a:xfrm>
                          <a:custGeom>
                            <a:avLst/>
                            <a:gdLst/>
                            <a:ahLst/>
                            <a:cxnLst/>
                            <a:rect l="0" t="0" r="0" b="0"/>
                            <a:pathLst>
                              <a:path w="5690916" h="4572">
                                <a:moveTo>
                                  <a:pt x="0" y="2286"/>
                                </a:moveTo>
                                <a:lnTo>
                                  <a:pt x="5690916" y="2286"/>
                                </a:lnTo>
                              </a:path>
                            </a:pathLst>
                          </a:custGeom>
                          <a:ln w="4572"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w16du="http://schemas.microsoft.com/office/word/2023/wordml/word16du" xmlns:a="http://schemas.openxmlformats.org/drawingml/2006/main">
            <w:pict>
              <v:group id="Group 333333" style="width:448.104pt;height:0.360001pt;mso-position-horizontal-relative:char;mso-position-vertical-relative:line" coordsize="56909,45">
                <v:shape id="Shape 333332" style="position:absolute;width:56909;height:45;left:0;top:0;" coordsize="5690916,4572" path="m0,2286l5690916,2286">
                  <v:stroke weight="0.360001pt" endcap="flat" joinstyle="miter" miterlimit="1" on="true" color="#000000"/>
                  <v:fill on="false" color="#000000"/>
                </v:shape>
              </v:group>
            </w:pict>
          </mc:Fallback>
        </mc:AlternateContent>
      </w:r>
    </w:p>
    <w:p w14:paraId="27F62E33" w14:textId="77777777" w:rsidR="006D5625" w:rsidRPr="006D41B0" w:rsidRDefault="00000000">
      <w:pPr>
        <w:spacing w:after="163" w:line="279" w:lineRule="auto"/>
        <w:ind w:left="17" w:right="122"/>
        <w:jc w:val="both"/>
      </w:pPr>
      <w:r w:rsidRPr="006D41B0">
        <w:t>Planned development on or along steep hillsides, ridgelines, ravines, drainages, and other natural features within any zone should be carefully studied and analyzed for geological destabilization and watershed impact. Any findings that indicate development would materially increase existing hazards or would introduce new environmental hazards should not be allowed.</w:t>
      </w:r>
    </w:p>
    <w:p w14:paraId="2A571F63" w14:textId="77777777" w:rsidR="006D5625" w:rsidRPr="006D41B0" w:rsidRDefault="00000000">
      <w:pPr>
        <w:pStyle w:val="Heading2"/>
        <w:ind w:left="24" w:right="1498"/>
      </w:pPr>
      <w:r w:rsidRPr="006D41B0">
        <w:rPr>
          <w:rFonts w:eastAsia="Calibri"/>
        </w:rPr>
        <w:t>SERVICE AVAILABILITY</w:t>
      </w:r>
    </w:p>
    <w:p w14:paraId="6B5BF007" w14:textId="77777777" w:rsidR="006D5625" w:rsidRPr="006D41B0" w:rsidRDefault="00000000">
      <w:pPr>
        <w:spacing w:after="141" w:line="259" w:lineRule="auto"/>
        <w:ind w:left="-29" w:right="-36" w:firstLine="0"/>
      </w:pPr>
      <w:r w:rsidRPr="006D41B0">
        <w:rPr>
          <w:noProof/>
          <w:sz w:val="22"/>
        </w:rPr>
        <mc:AlternateContent>
          <mc:Choice Requires="wpg">
            <w:drawing>
              <wp:inline distT="0" distB="0" distL="0" distR="0" wp14:anchorId="4D6D6906" wp14:editId="7962F6C6">
                <wp:extent cx="5695491" cy="4572"/>
                <wp:effectExtent l="0" t="0" r="0" b="0"/>
                <wp:docPr id="333335" name="Group 333335"/>
                <wp:cNvGraphicFramePr/>
                <a:graphic xmlns:a="http://schemas.openxmlformats.org/drawingml/2006/main">
                  <a:graphicData uri="http://schemas.microsoft.com/office/word/2010/wordprocessingGroup">
                    <wpg:wgp>
                      <wpg:cNvGrpSpPr/>
                      <wpg:grpSpPr>
                        <a:xfrm>
                          <a:off x="0" y="0"/>
                          <a:ext cx="5695491" cy="4572"/>
                          <a:chOff x="0" y="0"/>
                          <a:chExt cx="5695491" cy="4572"/>
                        </a:xfrm>
                      </wpg:grpSpPr>
                      <wps:wsp>
                        <wps:cNvPr id="333334" name="Shape 333334"/>
                        <wps:cNvSpPr/>
                        <wps:spPr>
                          <a:xfrm>
                            <a:off x="0" y="0"/>
                            <a:ext cx="5695491" cy="4572"/>
                          </a:xfrm>
                          <a:custGeom>
                            <a:avLst/>
                            <a:gdLst/>
                            <a:ahLst/>
                            <a:cxnLst/>
                            <a:rect l="0" t="0" r="0" b="0"/>
                            <a:pathLst>
                              <a:path w="5695491" h="4572">
                                <a:moveTo>
                                  <a:pt x="0" y="2286"/>
                                </a:moveTo>
                                <a:lnTo>
                                  <a:pt x="5695491" y="2286"/>
                                </a:lnTo>
                              </a:path>
                            </a:pathLst>
                          </a:custGeom>
                          <a:ln w="4572"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w16du="http://schemas.microsoft.com/office/word/2023/wordml/word16du" xmlns:a="http://schemas.openxmlformats.org/drawingml/2006/main">
            <w:pict>
              <v:group id="Group 333335" style="width:448.464pt;height:0.360016pt;mso-position-horizontal-relative:char;mso-position-vertical-relative:line" coordsize="56954,45">
                <v:shape id="Shape 333334" style="position:absolute;width:56954;height:45;left:0;top:0;" coordsize="5695491,4572" path="m0,2286l5695491,2286">
                  <v:stroke weight="0.360016pt" endcap="flat" joinstyle="miter" miterlimit="1" on="true" color="#000000"/>
                  <v:fill on="false" color="#000000"/>
                </v:shape>
              </v:group>
            </w:pict>
          </mc:Fallback>
        </mc:AlternateContent>
      </w:r>
    </w:p>
    <w:p w14:paraId="41143F4B" w14:textId="77777777" w:rsidR="006D5625" w:rsidRPr="006D41B0" w:rsidRDefault="00000000">
      <w:pPr>
        <w:ind w:left="17" w:right="50"/>
      </w:pPr>
      <w:r w:rsidRPr="006D41B0">
        <w:t>Services applicable to, and appropriately engineered for, any given zone (sewer, water, storm drainage, roads, etc.) must be constructed prior to, or as part of, any new development.</w:t>
      </w:r>
    </w:p>
    <w:p w14:paraId="40CCF8BD" w14:textId="77777777" w:rsidR="006D5625" w:rsidRPr="006D41B0" w:rsidRDefault="00000000">
      <w:pPr>
        <w:spacing w:after="205"/>
        <w:ind w:left="17" w:right="50"/>
      </w:pPr>
      <w:r w:rsidRPr="006D41B0">
        <w:t>Emergency equipment access within a zone must be a primary concern to the leaders of the city. There should be no plans for development within a zone without ordinances that clearly enumerate conditions upon which any given zone can be developed within.</w:t>
      </w:r>
    </w:p>
    <w:p w14:paraId="66BC3004" w14:textId="77777777" w:rsidR="006D5625" w:rsidRPr="006D41B0" w:rsidRDefault="00000000">
      <w:pPr>
        <w:pStyle w:val="Heading2"/>
        <w:ind w:left="24" w:right="1498"/>
      </w:pPr>
      <w:r w:rsidRPr="006D41B0">
        <w:rPr>
          <w:rFonts w:eastAsia="Calibri"/>
        </w:rPr>
        <w:t>DUE PROCESS</w:t>
      </w:r>
    </w:p>
    <w:p w14:paraId="5C8AEF0E" w14:textId="77777777" w:rsidR="006D5625" w:rsidRPr="006D41B0" w:rsidRDefault="00000000">
      <w:pPr>
        <w:spacing w:after="141" w:line="259" w:lineRule="auto"/>
        <w:ind w:left="-22" w:right="-50" w:firstLine="0"/>
      </w:pPr>
      <w:r w:rsidRPr="006D41B0">
        <w:rPr>
          <w:noProof/>
          <w:sz w:val="22"/>
        </w:rPr>
        <mc:AlternateContent>
          <mc:Choice Requires="wpg">
            <w:drawing>
              <wp:inline distT="0" distB="0" distL="0" distR="0" wp14:anchorId="04CFBCA1" wp14:editId="30841720">
                <wp:extent cx="5700066" cy="4572"/>
                <wp:effectExtent l="0" t="0" r="0" b="0"/>
                <wp:docPr id="333339" name="Group 333339"/>
                <wp:cNvGraphicFramePr/>
                <a:graphic xmlns:a="http://schemas.openxmlformats.org/drawingml/2006/main">
                  <a:graphicData uri="http://schemas.microsoft.com/office/word/2010/wordprocessingGroup">
                    <wpg:wgp>
                      <wpg:cNvGrpSpPr/>
                      <wpg:grpSpPr>
                        <a:xfrm>
                          <a:off x="0" y="0"/>
                          <a:ext cx="5700066" cy="4572"/>
                          <a:chOff x="0" y="0"/>
                          <a:chExt cx="5700066" cy="4572"/>
                        </a:xfrm>
                      </wpg:grpSpPr>
                      <wps:wsp>
                        <wps:cNvPr id="333338" name="Shape 333338"/>
                        <wps:cNvSpPr/>
                        <wps:spPr>
                          <a:xfrm>
                            <a:off x="0" y="0"/>
                            <a:ext cx="5700066" cy="4572"/>
                          </a:xfrm>
                          <a:custGeom>
                            <a:avLst/>
                            <a:gdLst/>
                            <a:ahLst/>
                            <a:cxnLst/>
                            <a:rect l="0" t="0" r="0" b="0"/>
                            <a:pathLst>
                              <a:path w="5700066" h="4572">
                                <a:moveTo>
                                  <a:pt x="0" y="2286"/>
                                </a:moveTo>
                                <a:lnTo>
                                  <a:pt x="5700066" y="2286"/>
                                </a:lnTo>
                              </a:path>
                            </a:pathLst>
                          </a:custGeom>
                          <a:ln w="4572"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w16du="http://schemas.microsoft.com/office/word/2023/wordml/word16du" xmlns:a="http://schemas.openxmlformats.org/drawingml/2006/main">
            <w:pict>
              <v:group id="Group 333339" style="width:448.824pt;height:0.359985pt;mso-position-horizontal-relative:char;mso-position-vertical-relative:line" coordsize="57000,45">
                <v:shape id="Shape 333338" style="position:absolute;width:57000;height:45;left:0;top:0;" coordsize="5700066,4572" path="m0,2286l5700066,2286">
                  <v:stroke weight="0.359985pt" endcap="flat" joinstyle="miter" miterlimit="1" on="true" color="#000000"/>
                  <v:fill on="false" color="#000000"/>
                </v:shape>
              </v:group>
            </w:pict>
          </mc:Fallback>
        </mc:AlternateContent>
      </w:r>
    </w:p>
    <w:p w14:paraId="5901D19D" w14:textId="77777777" w:rsidR="006D5625" w:rsidRPr="006D41B0" w:rsidRDefault="00000000">
      <w:pPr>
        <w:ind w:left="17" w:right="50"/>
      </w:pPr>
      <w:r w:rsidRPr="006D41B0">
        <w:t>All development projects, whether for commercial, public, or residential, must follow the appropriate process as described in the Elk Ridge Development Code or where not specifically defined as required by state code. Private and public developments shall be required to follow the same processes.</w:t>
      </w:r>
    </w:p>
    <w:p w14:paraId="35D35298" w14:textId="77777777" w:rsidR="00A2730C" w:rsidRPr="006D41B0" w:rsidRDefault="00A2730C" w:rsidP="00A2730C">
      <w:pPr>
        <w:ind w:left="0" w:firstLine="0"/>
        <w:sectPr w:rsidR="00A2730C" w:rsidRPr="006D41B0">
          <w:footerReference w:type="even" r:id="rId13"/>
          <w:footerReference w:type="default" r:id="rId14"/>
          <w:footerReference w:type="first" r:id="rId15"/>
          <w:pgSz w:w="12240" w:h="15840"/>
          <w:pgMar w:top="554" w:right="1765" w:bottom="439" w:left="1571" w:header="720" w:footer="720" w:gutter="0"/>
          <w:cols w:space="720"/>
        </w:sectPr>
      </w:pPr>
    </w:p>
    <w:p w14:paraId="36AF20DD" w14:textId="45A0D95B" w:rsidR="006D5625" w:rsidRPr="006D41B0" w:rsidRDefault="00000000" w:rsidP="00A2730C">
      <w:pPr>
        <w:tabs>
          <w:tab w:val="center" w:pos="2158"/>
          <w:tab w:val="center" w:pos="9877"/>
        </w:tabs>
        <w:spacing w:after="0"/>
        <w:ind w:left="0" w:right="0" w:firstLine="0"/>
      </w:pPr>
      <w:r w:rsidRPr="006D41B0">
        <w:tab/>
      </w:r>
    </w:p>
    <w:p w14:paraId="341490FC" w14:textId="77777777" w:rsidR="000437E0" w:rsidRPr="006D41B0" w:rsidRDefault="000437E0">
      <w:pPr>
        <w:spacing w:after="94" w:line="259" w:lineRule="auto"/>
        <w:ind w:left="9171" w:right="0" w:hanging="9157"/>
        <w:rPr>
          <w:noProof/>
        </w:rPr>
      </w:pPr>
    </w:p>
    <w:p w14:paraId="02FF781B" w14:textId="77777777" w:rsidR="000437E0" w:rsidRPr="006D41B0" w:rsidRDefault="000437E0">
      <w:pPr>
        <w:spacing w:after="94" w:line="259" w:lineRule="auto"/>
        <w:ind w:left="9171" w:right="0" w:hanging="9157"/>
        <w:rPr>
          <w:noProof/>
        </w:rPr>
      </w:pPr>
    </w:p>
    <w:p w14:paraId="6A1EE3EB" w14:textId="77777777" w:rsidR="000437E0" w:rsidRDefault="000437E0">
      <w:pPr>
        <w:spacing w:after="94" w:line="259" w:lineRule="auto"/>
        <w:ind w:left="9171" w:right="0" w:hanging="9157"/>
        <w:rPr>
          <w:noProof/>
        </w:rPr>
      </w:pPr>
    </w:p>
    <w:p w14:paraId="1BE825C8" w14:textId="77777777" w:rsidR="000437E0" w:rsidRDefault="000437E0">
      <w:pPr>
        <w:spacing w:after="94" w:line="259" w:lineRule="auto"/>
        <w:ind w:left="9171" w:right="0" w:hanging="9157"/>
        <w:rPr>
          <w:noProof/>
        </w:rPr>
      </w:pPr>
    </w:p>
    <w:p w14:paraId="3925F6B4" w14:textId="77777777" w:rsidR="000437E0" w:rsidRDefault="000437E0">
      <w:pPr>
        <w:spacing w:after="94" w:line="259" w:lineRule="auto"/>
        <w:ind w:left="9171" w:right="0" w:hanging="9157"/>
        <w:rPr>
          <w:noProof/>
        </w:rPr>
      </w:pPr>
    </w:p>
    <w:p w14:paraId="0162A466" w14:textId="77777777" w:rsidR="00731912" w:rsidRDefault="00731912">
      <w:pPr>
        <w:spacing w:after="94" w:line="259" w:lineRule="auto"/>
        <w:ind w:left="9171" w:right="0" w:hanging="9157"/>
        <w:rPr>
          <w:noProof/>
        </w:rPr>
      </w:pPr>
    </w:p>
    <w:p w14:paraId="2647446B" w14:textId="77777777" w:rsidR="00731912" w:rsidRDefault="00731912">
      <w:pPr>
        <w:spacing w:after="94" w:line="259" w:lineRule="auto"/>
        <w:ind w:left="9171" w:right="0" w:hanging="9157"/>
        <w:rPr>
          <w:noProof/>
        </w:rPr>
      </w:pPr>
    </w:p>
    <w:p w14:paraId="444E29C4" w14:textId="77777777" w:rsidR="00731912" w:rsidRDefault="00731912">
      <w:pPr>
        <w:spacing w:after="94" w:line="259" w:lineRule="auto"/>
        <w:ind w:left="9171" w:right="0" w:hanging="9157"/>
        <w:rPr>
          <w:noProof/>
        </w:rPr>
      </w:pPr>
    </w:p>
    <w:p w14:paraId="2BC8EECC" w14:textId="77777777" w:rsidR="00731912" w:rsidRDefault="00731912">
      <w:pPr>
        <w:spacing w:after="94" w:line="259" w:lineRule="auto"/>
        <w:ind w:left="9171" w:right="0" w:hanging="9157"/>
        <w:rPr>
          <w:noProof/>
        </w:rPr>
      </w:pPr>
    </w:p>
    <w:p w14:paraId="124C46F2" w14:textId="054C9614" w:rsidR="00731912" w:rsidRDefault="00731912">
      <w:pPr>
        <w:spacing w:after="94" w:line="259" w:lineRule="auto"/>
        <w:ind w:left="9171" w:right="0" w:hanging="9157"/>
        <w:rPr>
          <w:sz w:val="12"/>
        </w:rPr>
      </w:pPr>
    </w:p>
    <w:p w14:paraId="022D45EA" w14:textId="77777777" w:rsidR="00D55F7C" w:rsidRDefault="00D55F7C">
      <w:pPr>
        <w:spacing w:after="94" w:line="259" w:lineRule="auto"/>
        <w:ind w:left="9171" w:right="0" w:hanging="9157"/>
        <w:rPr>
          <w:sz w:val="12"/>
        </w:rPr>
      </w:pPr>
    </w:p>
    <w:p w14:paraId="2D981889" w14:textId="77777777" w:rsidR="00D55F7C" w:rsidRDefault="00D55F7C">
      <w:pPr>
        <w:spacing w:after="94" w:line="259" w:lineRule="auto"/>
        <w:ind w:left="9171" w:right="0" w:hanging="9157"/>
        <w:rPr>
          <w:sz w:val="12"/>
        </w:rPr>
      </w:pPr>
    </w:p>
    <w:p w14:paraId="663B04F5" w14:textId="77777777" w:rsidR="00D55F7C" w:rsidRDefault="00D55F7C">
      <w:pPr>
        <w:spacing w:after="94" w:line="259" w:lineRule="auto"/>
        <w:ind w:left="9171" w:right="0" w:hanging="9157"/>
        <w:rPr>
          <w:sz w:val="12"/>
        </w:rPr>
      </w:pPr>
    </w:p>
    <w:p w14:paraId="2D39DD37" w14:textId="77777777" w:rsidR="00D55F7C" w:rsidRDefault="00D55F7C">
      <w:pPr>
        <w:spacing w:after="94" w:line="259" w:lineRule="auto"/>
        <w:ind w:left="9171" w:right="0" w:hanging="9157"/>
        <w:rPr>
          <w:sz w:val="12"/>
        </w:rPr>
      </w:pPr>
    </w:p>
    <w:p w14:paraId="2EDA6C5B" w14:textId="77777777" w:rsidR="00D55F7C" w:rsidRDefault="00D55F7C">
      <w:pPr>
        <w:spacing w:after="94" w:line="259" w:lineRule="auto"/>
        <w:ind w:left="9171" w:right="0" w:hanging="9157"/>
        <w:rPr>
          <w:sz w:val="12"/>
        </w:rPr>
      </w:pPr>
    </w:p>
    <w:p w14:paraId="6B78614E" w14:textId="77777777" w:rsidR="00731912" w:rsidRDefault="00731912" w:rsidP="00731912">
      <w:pPr>
        <w:spacing w:after="94" w:line="259" w:lineRule="auto"/>
        <w:ind w:left="9171" w:right="0" w:hanging="9157"/>
        <w:rPr>
          <w:noProof/>
        </w:rPr>
      </w:pPr>
    </w:p>
    <w:p w14:paraId="15B2E76F" w14:textId="0E108C68" w:rsidR="00731912" w:rsidRPr="006D41B0" w:rsidRDefault="006D41B0" w:rsidP="00A2730C">
      <w:pPr>
        <w:spacing w:after="94" w:line="259" w:lineRule="auto"/>
        <w:ind w:left="0" w:right="0" w:firstLine="0"/>
        <w:rPr>
          <w:noProof/>
          <w:sz w:val="72"/>
          <w:szCs w:val="72"/>
        </w:rPr>
      </w:pPr>
      <w:r>
        <w:rPr>
          <w:noProof/>
          <w:sz w:val="72"/>
          <w:szCs w:val="72"/>
        </w:rPr>
        <w:lastRenderedPageBreak/>
        <w:t xml:space="preserve">         </w:t>
      </w:r>
      <w:r w:rsidR="00331DBB">
        <w:rPr>
          <w:noProof/>
          <w:sz w:val="72"/>
          <w:szCs w:val="72"/>
        </w:rPr>
        <w:t xml:space="preserve">    </w:t>
      </w:r>
      <w:r w:rsidRPr="006D41B0">
        <w:rPr>
          <w:noProof/>
          <w:sz w:val="72"/>
          <w:szCs w:val="72"/>
        </w:rPr>
        <w:t>Sensitive Areas Map</w:t>
      </w:r>
    </w:p>
    <w:p w14:paraId="454E9756" w14:textId="77777777" w:rsidR="00731912" w:rsidRDefault="00731912" w:rsidP="00731912">
      <w:pPr>
        <w:spacing w:after="94" w:line="259" w:lineRule="auto"/>
        <w:ind w:left="9171" w:right="0" w:hanging="9157"/>
        <w:rPr>
          <w:noProof/>
        </w:rPr>
      </w:pPr>
    </w:p>
    <w:p w14:paraId="164CAD52" w14:textId="38448A78" w:rsidR="00731912" w:rsidRPr="00731912" w:rsidRDefault="00731912" w:rsidP="00731912">
      <w:pPr>
        <w:spacing w:after="94" w:line="259" w:lineRule="auto"/>
        <w:ind w:left="9171" w:right="0" w:hanging="9157"/>
        <w:rPr>
          <w:noProof/>
        </w:rPr>
      </w:pPr>
      <w:r>
        <w:rPr>
          <w:sz w:val="12"/>
        </w:rPr>
        <w:t>Final City Council Approval = 23 sept 2008</w:t>
      </w:r>
      <w:r>
        <w:rPr>
          <w:sz w:val="12"/>
        </w:rPr>
        <w:tab/>
        <w:t xml:space="preserve">Map Produced by </w:t>
      </w:r>
      <w:proofErr w:type="spellStart"/>
      <w:r>
        <w:rPr>
          <w:sz w:val="12"/>
        </w:rPr>
        <w:t>Mountainland</w:t>
      </w:r>
      <w:proofErr w:type="spellEnd"/>
      <w:r>
        <w:rPr>
          <w:sz w:val="12"/>
        </w:rPr>
        <w:t xml:space="preserve"> GIS Department Map </w:t>
      </w:r>
    </w:p>
    <w:p w14:paraId="778C7DBF" w14:textId="57B3583B" w:rsidR="006D5625" w:rsidRDefault="00000000">
      <w:pPr>
        <w:spacing w:after="94" w:line="259" w:lineRule="auto"/>
        <w:ind w:left="9171" w:right="0" w:hanging="9157"/>
      </w:pPr>
      <w:r>
        <w:rPr>
          <w:sz w:val="12"/>
        </w:rPr>
        <w:t>Production Date: January 2010</w:t>
      </w:r>
    </w:p>
    <w:p w14:paraId="63C102D1" w14:textId="77777777" w:rsidR="006D5625" w:rsidRDefault="00000000">
      <w:pPr>
        <w:spacing w:after="161" w:line="259" w:lineRule="auto"/>
        <w:ind w:left="-22" w:right="-72" w:firstLine="0"/>
      </w:pPr>
      <w:r>
        <w:rPr>
          <w:noProof/>
        </w:rPr>
        <w:drawing>
          <wp:inline distT="0" distB="0" distL="0" distR="0" wp14:anchorId="6922DB7F" wp14:editId="2A974574">
            <wp:extent cx="6638925" cy="7000875"/>
            <wp:effectExtent l="0" t="0" r="9525" b="9525"/>
            <wp:docPr id="333342" name="Picture 333342"/>
            <wp:cNvGraphicFramePr/>
            <a:graphic xmlns:a="http://schemas.openxmlformats.org/drawingml/2006/main">
              <a:graphicData uri="http://schemas.openxmlformats.org/drawingml/2006/picture">
                <pic:pic xmlns:pic="http://schemas.openxmlformats.org/drawingml/2006/picture">
                  <pic:nvPicPr>
                    <pic:cNvPr id="333342" name="Picture 333342"/>
                    <pic:cNvPicPr/>
                  </pic:nvPicPr>
                  <pic:blipFill>
                    <a:blip r:embed="rId16"/>
                    <a:stretch>
                      <a:fillRect/>
                    </a:stretch>
                  </pic:blipFill>
                  <pic:spPr>
                    <a:xfrm>
                      <a:off x="0" y="0"/>
                      <a:ext cx="6639369" cy="7001343"/>
                    </a:xfrm>
                    <a:prstGeom prst="rect">
                      <a:avLst/>
                    </a:prstGeom>
                  </pic:spPr>
                </pic:pic>
              </a:graphicData>
            </a:graphic>
          </wp:inline>
        </w:drawing>
      </w:r>
    </w:p>
    <w:p w14:paraId="7E9604A2" w14:textId="77777777" w:rsidR="006D5625" w:rsidRDefault="00000000">
      <w:pPr>
        <w:spacing w:after="0"/>
        <w:ind w:left="17" w:right="50"/>
      </w:pPr>
      <w:r>
        <w:t>This map is for reference only.</w:t>
      </w:r>
    </w:p>
    <w:p w14:paraId="5C3CAC97" w14:textId="77777777" w:rsidR="006D5625" w:rsidRDefault="00000000">
      <w:pPr>
        <w:spacing w:after="3" w:line="259" w:lineRule="auto"/>
        <w:ind w:left="28" w:right="0" w:firstLine="4"/>
      </w:pPr>
      <w:r>
        <w:rPr>
          <w:sz w:val="22"/>
        </w:rPr>
        <w:t>Development setbacks from sensitive areas shall be delineated when required detailed work is done at the development stage. All Ravines/Drainage, Fault Lines, Ridgelines and 30% slopes shall also be considered Wildlife Corridors.</w:t>
      </w:r>
    </w:p>
    <w:p w14:paraId="4B617C49" w14:textId="77777777" w:rsidR="006D5625" w:rsidRDefault="00000000" w:rsidP="00232A71">
      <w:pPr>
        <w:spacing w:after="0" w:line="259" w:lineRule="auto"/>
        <w:ind w:left="821" w:right="0" w:firstLine="0"/>
      </w:pPr>
      <w:r>
        <w:rPr>
          <w:noProof/>
        </w:rPr>
        <w:lastRenderedPageBreak/>
        <w:drawing>
          <wp:inline distT="0" distB="0" distL="0" distR="0" wp14:anchorId="60E619B6" wp14:editId="76754523">
            <wp:extent cx="5942524" cy="9427464"/>
            <wp:effectExtent l="0" t="0" r="0" b="0"/>
            <wp:docPr id="333344" name="Picture 333344"/>
            <wp:cNvGraphicFramePr/>
            <a:graphic xmlns:a="http://schemas.openxmlformats.org/drawingml/2006/main">
              <a:graphicData uri="http://schemas.openxmlformats.org/drawingml/2006/picture">
                <pic:pic xmlns:pic="http://schemas.openxmlformats.org/drawingml/2006/picture">
                  <pic:nvPicPr>
                    <pic:cNvPr id="333344" name="Picture 333344"/>
                    <pic:cNvPicPr/>
                  </pic:nvPicPr>
                  <pic:blipFill>
                    <a:blip r:embed="rId17"/>
                    <a:stretch>
                      <a:fillRect/>
                    </a:stretch>
                  </pic:blipFill>
                  <pic:spPr>
                    <a:xfrm>
                      <a:off x="0" y="0"/>
                      <a:ext cx="5942524" cy="9427464"/>
                    </a:xfrm>
                    <a:prstGeom prst="rect">
                      <a:avLst/>
                    </a:prstGeom>
                  </pic:spPr>
                </pic:pic>
              </a:graphicData>
            </a:graphic>
          </wp:inline>
        </w:drawing>
      </w:r>
    </w:p>
    <w:p w14:paraId="49FEABB6" w14:textId="0509ECE4" w:rsidR="00232A71" w:rsidRDefault="00232A71" w:rsidP="00232A71">
      <w:pPr>
        <w:spacing w:after="0" w:line="259" w:lineRule="auto"/>
        <w:ind w:left="821" w:right="0" w:firstLine="0"/>
        <w:sectPr w:rsidR="00232A71" w:rsidSect="00A2730C">
          <w:type w:val="continuous"/>
          <w:pgSz w:w="12240" w:h="15840"/>
          <w:pgMar w:top="562" w:right="929" w:bottom="432" w:left="555" w:header="720" w:footer="720" w:gutter="0"/>
          <w:cols w:space="720"/>
          <w:docGrid w:linePitch="272"/>
        </w:sectPr>
      </w:pPr>
    </w:p>
    <w:p w14:paraId="381CBC8F" w14:textId="77777777" w:rsidR="00232A71" w:rsidRDefault="00000000" w:rsidP="00232A71">
      <w:pPr>
        <w:pStyle w:val="Heading2"/>
        <w:spacing w:after="187"/>
        <w:ind w:left="0" w:right="1498" w:firstLine="0"/>
        <w:rPr>
          <w:rFonts w:ascii="Calibri" w:eastAsia="Calibri" w:hAnsi="Calibri" w:cs="Calibri"/>
          <w:b/>
          <w:bCs/>
          <w:sz w:val="24"/>
          <w:szCs w:val="24"/>
        </w:rPr>
      </w:pPr>
      <w:r w:rsidRPr="000437E0">
        <w:rPr>
          <w:rFonts w:ascii="Calibri" w:eastAsia="Calibri" w:hAnsi="Calibri" w:cs="Calibri"/>
          <w:b/>
          <w:bCs/>
          <w:sz w:val="24"/>
          <w:szCs w:val="24"/>
        </w:rPr>
        <w:lastRenderedPageBreak/>
        <w:t>CALL TO ACTION</w:t>
      </w:r>
    </w:p>
    <w:p w14:paraId="6ADD005E" w14:textId="7A953D0D" w:rsidR="006D5625" w:rsidRPr="00284E26" w:rsidRDefault="00000000" w:rsidP="00232A71">
      <w:pPr>
        <w:pStyle w:val="Heading2"/>
        <w:spacing w:after="187"/>
        <w:ind w:left="24" w:right="1498"/>
        <w:rPr>
          <w:b/>
          <w:bCs/>
          <w:strike/>
          <w:sz w:val="24"/>
          <w:szCs w:val="24"/>
        </w:rPr>
      </w:pPr>
      <w:r w:rsidRPr="00284E26">
        <w:rPr>
          <w:rFonts w:ascii="Calibri" w:eastAsia="Calibri" w:hAnsi="Calibri" w:cs="Calibri"/>
          <w:strike/>
          <w:highlight w:val="yellow"/>
          <w:u w:val="single" w:color="000000"/>
        </w:rPr>
        <w:t>ADJUST ANIMAL RIGHTS ORDINAN</w:t>
      </w:r>
      <w:r w:rsidRPr="00284E26">
        <w:rPr>
          <w:rFonts w:ascii="Calibri" w:eastAsia="Calibri" w:hAnsi="Calibri" w:cs="Calibri"/>
          <w:strike/>
          <w:highlight w:val="yellow"/>
        </w:rPr>
        <w:t>CE</w:t>
      </w:r>
      <w:r w:rsidR="00232A71" w:rsidRPr="00284E26">
        <w:rPr>
          <w:rFonts w:ascii="Calibri" w:eastAsia="Calibri" w:hAnsi="Calibri" w:cs="Calibri"/>
          <w:strike/>
          <w:highlight w:val="yellow"/>
        </w:rPr>
        <w:t xml:space="preserve">     </w:t>
      </w:r>
      <w:r w:rsidRPr="00284E26">
        <w:rPr>
          <w:strike/>
          <w:highlight w:val="yellow"/>
        </w:rPr>
        <w:t>The animal rights ordinance(s) must be reviewed</w:t>
      </w:r>
      <w:r w:rsidRPr="00284E26">
        <w:rPr>
          <w:strike/>
          <w:color w:val="auto"/>
          <w:highlight w:val="yellow"/>
        </w:rPr>
        <w:t xml:space="preserve"> </w:t>
      </w:r>
      <w:r w:rsidR="00413F36" w:rsidRPr="00284E26">
        <w:rPr>
          <w:strike/>
          <w:color w:val="auto"/>
          <w:highlight w:val="yellow"/>
        </w:rPr>
        <w:t xml:space="preserve">annually </w:t>
      </w:r>
      <w:r w:rsidRPr="00284E26">
        <w:rPr>
          <w:strike/>
          <w:highlight w:val="yellow"/>
        </w:rPr>
        <w:t xml:space="preserve">to ensure it addresses any limitations according to zoning plans. </w:t>
      </w:r>
    </w:p>
    <w:p w14:paraId="3B640D0F" w14:textId="55B65704" w:rsidR="006D5625" w:rsidRPr="00A20DAE" w:rsidRDefault="00000000">
      <w:pPr>
        <w:pStyle w:val="Heading2"/>
        <w:ind w:left="24" w:right="1498"/>
        <w:rPr>
          <w:strike/>
          <w:u w:val="single"/>
        </w:rPr>
      </w:pPr>
      <w:r w:rsidRPr="00A20DAE">
        <w:rPr>
          <w:rFonts w:ascii="Calibri" w:eastAsia="Calibri" w:hAnsi="Calibri" w:cs="Calibri"/>
          <w:strike/>
          <w:u w:val="single" w:color="000000"/>
        </w:rPr>
        <w:t>REVIEW ZO</w:t>
      </w:r>
      <w:r w:rsidRPr="00A20DAE">
        <w:rPr>
          <w:rFonts w:ascii="Calibri" w:eastAsia="Calibri" w:hAnsi="Calibri" w:cs="Calibri"/>
          <w:strike/>
          <w:u w:val="single"/>
        </w:rPr>
        <w:t>NIN</w:t>
      </w:r>
      <w:r w:rsidRPr="00A20DAE">
        <w:rPr>
          <w:rFonts w:ascii="Calibri" w:eastAsia="Calibri" w:hAnsi="Calibri" w:cs="Calibri"/>
          <w:strike/>
          <w:u w:val="single" w:color="000000"/>
        </w:rPr>
        <w:t>G O</w:t>
      </w:r>
      <w:r w:rsidRPr="00A20DAE">
        <w:rPr>
          <w:rFonts w:ascii="Calibri" w:eastAsia="Calibri" w:hAnsi="Calibri" w:cs="Calibri"/>
          <w:strike/>
          <w:u w:val="single"/>
        </w:rPr>
        <w:t>RDINANCES</w:t>
      </w:r>
      <w:r w:rsidR="00477752">
        <w:rPr>
          <w:rFonts w:ascii="Calibri" w:eastAsia="Calibri" w:hAnsi="Calibri" w:cs="Calibri"/>
          <w:strike/>
          <w:u w:val="single"/>
        </w:rPr>
        <w:t xml:space="preserve"> </w:t>
      </w:r>
    </w:p>
    <w:p w14:paraId="60F820F7" w14:textId="77777777" w:rsidR="006D5625" w:rsidRPr="00A20DAE" w:rsidRDefault="00000000">
      <w:pPr>
        <w:spacing w:after="209"/>
        <w:ind w:left="17" w:right="50"/>
        <w:rPr>
          <w:strike/>
          <w:highlight w:val="yellow"/>
        </w:rPr>
      </w:pPr>
      <w:r w:rsidRPr="00A20DAE">
        <w:rPr>
          <w:strike/>
          <w:highlight w:val="yellow"/>
        </w:rPr>
        <w:t>Ensure every zone has applicable ordinances that specifically deal with the following:</w:t>
      </w:r>
    </w:p>
    <w:p w14:paraId="2A158C1B" w14:textId="77777777" w:rsidR="006D5625" w:rsidRPr="00A20DAE" w:rsidRDefault="00000000">
      <w:pPr>
        <w:numPr>
          <w:ilvl w:val="0"/>
          <w:numId w:val="4"/>
        </w:numPr>
        <w:ind w:right="50" w:hanging="353"/>
        <w:rPr>
          <w:strike/>
          <w:highlight w:val="yellow"/>
        </w:rPr>
      </w:pPr>
      <w:r w:rsidRPr="00A20DAE">
        <w:rPr>
          <w:strike/>
          <w:highlight w:val="yellow"/>
        </w:rPr>
        <w:t>Emergency equipment access.</w:t>
      </w:r>
    </w:p>
    <w:p w14:paraId="17ACC2A0" w14:textId="77777777" w:rsidR="006D5625" w:rsidRPr="00A20DAE" w:rsidRDefault="00000000">
      <w:pPr>
        <w:numPr>
          <w:ilvl w:val="0"/>
          <w:numId w:val="4"/>
        </w:numPr>
        <w:spacing w:after="0"/>
        <w:ind w:right="50" w:hanging="353"/>
        <w:rPr>
          <w:strike/>
          <w:highlight w:val="yellow"/>
        </w:rPr>
      </w:pPr>
      <w:r w:rsidRPr="00A20DAE">
        <w:rPr>
          <w:strike/>
          <w:highlight w:val="yellow"/>
        </w:rPr>
        <w:t>Water, sewer, and storm drain services.</w:t>
      </w:r>
    </w:p>
    <w:p w14:paraId="59B32D4B" w14:textId="77777777" w:rsidR="006D5625" w:rsidRPr="00A20DAE" w:rsidRDefault="00000000">
      <w:pPr>
        <w:numPr>
          <w:ilvl w:val="0"/>
          <w:numId w:val="4"/>
        </w:numPr>
        <w:spacing w:after="130"/>
        <w:ind w:right="50" w:hanging="353"/>
        <w:rPr>
          <w:strike/>
          <w:highlight w:val="yellow"/>
        </w:rPr>
      </w:pPr>
      <w:r w:rsidRPr="00A20DAE">
        <w:rPr>
          <w:strike/>
          <w:highlight w:val="yellow"/>
        </w:rPr>
        <w:t>Multiple ingress and egress requirements in case of wild land fires, earthquakes, or other natural events.</w:t>
      </w:r>
    </w:p>
    <w:p w14:paraId="49DD86CA" w14:textId="2F326187" w:rsidR="00413F36" w:rsidRPr="00A20DAE" w:rsidRDefault="00000000">
      <w:pPr>
        <w:numPr>
          <w:ilvl w:val="0"/>
          <w:numId w:val="4"/>
        </w:numPr>
        <w:spacing w:after="137" w:line="334" w:lineRule="auto"/>
        <w:ind w:right="50" w:hanging="353"/>
        <w:rPr>
          <w:strike/>
          <w:highlight w:val="yellow"/>
        </w:rPr>
      </w:pPr>
      <w:r w:rsidRPr="00A20DAE">
        <w:rPr>
          <w:strike/>
          <w:highlight w:val="yellow"/>
        </w:rPr>
        <w:t>Protection of significant natural landscape features</w:t>
      </w:r>
    </w:p>
    <w:p w14:paraId="5288C67A" w14:textId="77777777" w:rsidR="006D5625" w:rsidRPr="00F213D4" w:rsidRDefault="00000000">
      <w:pPr>
        <w:numPr>
          <w:ilvl w:val="0"/>
          <w:numId w:val="4"/>
        </w:numPr>
        <w:spacing w:after="137" w:line="334" w:lineRule="auto"/>
        <w:ind w:right="50" w:hanging="353"/>
        <w:rPr>
          <w:highlight w:val="yellow"/>
        </w:rPr>
      </w:pPr>
      <w:r w:rsidRPr="00A20DAE">
        <w:rPr>
          <w:strike/>
          <w:highlight w:val="yellow"/>
        </w:rPr>
        <w:t>Introducing or increasing the likelihood of an environmental hazard</w:t>
      </w:r>
      <w:r w:rsidRPr="00F213D4">
        <w:rPr>
          <w:highlight w:val="yellow"/>
        </w:rPr>
        <w:t>.</w:t>
      </w:r>
    </w:p>
    <w:p w14:paraId="64332104" w14:textId="77777777" w:rsidR="006D5625" w:rsidRPr="00F213D4" w:rsidRDefault="00000000">
      <w:pPr>
        <w:pStyle w:val="Heading2"/>
        <w:ind w:left="24" w:right="1498"/>
        <w:rPr>
          <w:u w:val="single"/>
        </w:rPr>
      </w:pPr>
      <w:r w:rsidRPr="00F213D4">
        <w:rPr>
          <w:rFonts w:ascii="Calibri" w:eastAsia="Calibri" w:hAnsi="Calibri" w:cs="Calibri"/>
          <w:highlight w:val="yellow"/>
          <w:u w:val="single"/>
        </w:rPr>
        <w:t>UPDATE ZONING MAPS</w:t>
      </w:r>
    </w:p>
    <w:p w14:paraId="7C549376" w14:textId="77777777" w:rsidR="006D5625" w:rsidRDefault="00000000" w:rsidP="00F213D4">
      <w:pPr>
        <w:ind w:left="0" w:right="50" w:firstLine="0"/>
      </w:pPr>
      <w:r w:rsidRPr="000437E0">
        <w:rPr>
          <w:b/>
          <w:bCs/>
          <w:highlight w:val="yellow"/>
        </w:rPr>
        <w:t>Review, and update if needed, all zoning and land use maps annually</w:t>
      </w:r>
      <w:r w:rsidRPr="00460AA6">
        <w:rPr>
          <w:highlight w:val="yellow"/>
        </w:rPr>
        <w:t>.</w:t>
      </w:r>
      <w:r>
        <w:t xml:space="preserve"> A biannual review of the General Plan is required. Anytime an annexation occurs, or zoning changes, the land use and transportation elements are reviewed to make sure that the impacts to the plan are understood and addressed. Impacts to the Capital Facilities Plan should also be considered.</w:t>
      </w:r>
    </w:p>
    <w:p w14:paraId="53AA1206" w14:textId="0710EBCA" w:rsidR="006D5625" w:rsidRPr="00F213D4" w:rsidRDefault="00000000" w:rsidP="00232A71">
      <w:pPr>
        <w:pStyle w:val="Heading2"/>
        <w:ind w:left="0" w:right="1498" w:firstLine="0"/>
        <w:rPr>
          <w:highlight w:val="yellow"/>
          <w:u w:val="single"/>
        </w:rPr>
      </w:pPr>
      <w:r w:rsidRPr="00232A71">
        <w:rPr>
          <w:rFonts w:ascii="Calibri" w:eastAsia="Calibri" w:hAnsi="Calibri" w:cs="Calibri"/>
          <w:highlight w:val="yellow"/>
        </w:rPr>
        <w:t>STORM DRAINAGE PLAN</w:t>
      </w:r>
      <w:r w:rsidR="00232A71" w:rsidRPr="00232A71">
        <w:rPr>
          <w:rFonts w:ascii="Calibri" w:eastAsia="Calibri" w:hAnsi="Calibri" w:cs="Calibri"/>
          <w:highlight w:val="yellow"/>
        </w:rPr>
        <w:t xml:space="preserve"> </w:t>
      </w:r>
      <w:r w:rsidR="00232A71">
        <w:rPr>
          <w:rFonts w:ascii="Calibri" w:eastAsia="Calibri" w:hAnsi="Calibri" w:cs="Calibri"/>
          <w:highlight w:val="yellow"/>
        </w:rPr>
        <w:t xml:space="preserve">                </w:t>
      </w:r>
      <w:r w:rsidR="00232A71" w:rsidRPr="00232A71">
        <w:rPr>
          <w:rFonts w:ascii="Calibri" w:eastAsia="Calibri" w:hAnsi="Calibri" w:cs="Calibri"/>
          <w:b/>
          <w:bCs/>
          <w:color w:val="FF0000"/>
          <w:highlight w:val="yellow"/>
        </w:rPr>
        <w:t>DOES THIS BELONG HERE?</w:t>
      </w:r>
    </w:p>
    <w:p w14:paraId="2741B4C9" w14:textId="77777777" w:rsidR="006D5625" w:rsidRPr="00F213D4" w:rsidRDefault="00000000">
      <w:pPr>
        <w:spacing w:after="163" w:line="279" w:lineRule="auto"/>
        <w:ind w:left="17" w:right="7"/>
        <w:jc w:val="both"/>
        <w:rPr>
          <w:highlight w:val="yellow"/>
        </w:rPr>
      </w:pPr>
      <w:r w:rsidRPr="00F213D4">
        <w:rPr>
          <w:highlight w:val="yellow"/>
        </w:rPr>
        <w:t>A plan to have curb and gutter uniformly installed throughout the city should be created. This plan should include a timeline based on residential density with the high-density areas addressed first. The use of Special Improvement Districts (SIDS) is a viable option for funding as is the securing of grants.</w:t>
      </w:r>
    </w:p>
    <w:p w14:paraId="1EC138E5" w14:textId="1D4A61A2" w:rsidR="006D5625" w:rsidRPr="00F213D4" w:rsidRDefault="00000000">
      <w:pPr>
        <w:pStyle w:val="Heading2"/>
        <w:ind w:left="24" w:right="1498"/>
        <w:rPr>
          <w:color w:val="FF0000"/>
          <w:highlight w:val="yellow"/>
        </w:rPr>
      </w:pPr>
      <w:r w:rsidRPr="00F213D4">
        <w:rPr>
          <w:rFonts w:ascii="Calibri" w:eastAsia="Calibri" w:hAnsi="Calibri" w:cs="Calibri"/>
          <w:highlight w:val="yellow"/>
        </w:rPr>
        <w:t>CREATE LAND USE PAMPHLET FOR RESIDENTS</w:t>
      </w:r>
      <w:r w:rsidR="00734516" w:rsidRPr="00F213D4">
        <w:rPr>
          <w:rFonts w:ascii="Calibri" w:eastAsia="Calibri" w:hAnsi="Calibri" w:cs="Calibri"/>
          <w:highlight w:val="yellow"/>
        </w:rPr>
        <w:t xml:space="preserve">        </w:t>
      </w:r>
      <w:r w:rsidR="00734516" w:rsidRPr="00F213D4">
        <w:rPr>
          <w:rFonts w:ascii="Calibri" w:eastAsia="Calibri" w:hAnsi="Calibri" w:cs="Calibri"/>
          <w:b/>
          <w:bCs/>
          <w:color w:val="FF0000"/>
          <w:highlight w:val="yellow"/>
        </w:rPr>
        <w:t>MODIFY OR DELETE</w:t>
      </w:r>
    </w:p>
    <w:p w14:paraId="75B073AB" w14:textId="77777777" w:rsidR="006D5625" w:rsidRPr="00734516" w:rsidRDefault="00000000">
      <w:pPr>
        <w:spacing w:after="132" w:line="259" w:lineRule="auto"/>
        <w:ind w:left="-7" w:right="-36" w:firstLine="0"/>
        <w:rPr>
          <w:highlight w:val="yellow"/>
        </w:rPr>
      </w:pPr>
      <w:r w:rsidRPr="00734516">
        <w:rPr>
          <w:noProof/>
          <w:sz w:val="22"/>
          <w:highlight w:val="yellow"/>
        </w:rPr>
        <mc:AlternateContent>
          <mc:Choice Requires="wpg">
            <w:drawing>
              <wp:inline distT="0" distB="0" distL="0" distR="0" wp14:anchorId="17B2468F" wp14:editId="2D499E7D">
                <wp:extent cx="5718364" cy="4572"/>
                <wp:effectExtent l="0" t="0" r="0" b="0"/>
                <wp:docPr id="333357" name="Group 333357"/>
                <wp:cNvGraphicFramePr/>
                <a:graphic xmlns:a="http://schemas.openxmlformats.org/drawingml/2006/main">
                  <a:graphicData uri="http://schemas.microsoft.com/office/word/2010/wordprocessingGroup">
                    <wpg:wgp>
                      <wpg:cNvGrpSpPr/>
                      <wpg:grpSpPr>
                        <a:xfrm>
                          <a:off x="0" y="0"/>
                          <a:ext cx="5718364" cy="4572"/>
                          <a:chOff x="0" y="0"/>
                          <a:chExt cx="5718364" cy="4572"/>
                        </a:xfrm>
                      </wpg:grpSpPr>
                      <wps:wsp>
                        <wps:cNvPr id="333356" name="Shape 333356"/>
                        <wps:cNvSpPr/>
                        <wps:spPr>
                          <a:xfrm>
                            <a:off x="0" y="0"/>
                            <a:ext cx="5718364" cy="4572"/>
                          </a:xfrm>
                          <a:custGeom>
                            <a:avLst/>
                            <a:gdLst/>
                            <a:ahLst/>
                            <a:cxnLst/>
                            <a:rect l="0" t="0" r="0" b="0"/>
                            <a:pathLst>
                              <a:path w="5718364" h="4572">
                                <a:moveTo>
                                  <a:pt x="0" y="2286"/>
                                </a:moveTo>
                                <a:lnTo>
                                  <a:pt x="5718364" y="2286"/>
                                </a:lnTo>
                              </a:path>
                            </a:pathLst>
                          </a:custGeom>
                          <a:ln w="4572"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w16du="http://schemas.microsoft.com/office/word/2023/wordml/word16du" xmlns:a="http://schemas.openxmlformats.org/drawingml/2006/main">
            <w:pict>
              <v:group id="Group 333357" style="width:450.265pt;height:0.359985pt;mso-position-horizontal-relative:char;mso-position-vertical-relative:line" coordsize="57183,45">
                <v:shape id="Shape 333356" style="position:absolute;width:57183;height:45;left:0;top:0;" coordsize="5718364,4572" path="m0,2286l5718364,2286">
                  <v:stroke weight="0.359985pt" endcap="flat" joinstyle="miter" miterlimit="1" on="true" color="#000000"/>
                  <v:fill on="false" color="#000000"/>
                </v:shape>
              </v:group>
            </w:pict>
          </mc:Fallback>
        </mc:AlternateContent>
      </w:r>
    </w:p>
    <w:p w14:paraId="0D525618" w14:textId="77777777" w:rsidR="006D5625" w:rsidRDefault="00000000">
      <w:pPr>
        <w:spacing w:after="225" w:line="279" w:lineRule="auto"/>
        <w:ind w:left="17" w:right="22"/>
        <w:jc w:val="both"/>
      </w:pPr>
      <w:r w:rsidRPr="00734516">
        <w:rPr>
          <w:highlight w:val="yellow"/>
        </w:rPr>
        <w:t>The natural surroundings of Elk Ridge and its mountainside location are unique and essential to the identity of the community and its vision for the future. These same characteristics however create potential hazards that can be damaging. Citizens, land owners, and community officials should work together to identify and avoid inappropriate land uses and activities in the various zones. In order to help educate the residents of the city about our unique land use vision and on how to protect our natural surroundings a pamphlet should be created and made available to every household.</w:t>
      </w:r>
    </w:p>
    <w:p w14:paraId="2ABD8AA5" w14:textId="085C6706" w:rsidR="006D5625" w:rsidRPr="00734516" w:rsidRDefault="00000000">
      <w:pPr>
        <w:pStyle w:val="Heading2"/>
        <w:ind w:left="24" w:right="1498"/>
        <w:rPr>
          <w:highlight w:val="yellow"/>
        </w:rPr>
      </w:pPr>
      <w:r w:rsidRPr="00734516">
        <w:rPr>
          <w:highlight w:val="yellow"/>
        </w:rPr>
        <w:t>EDUCATE RESIDENTS ABOUT THE WILDLAND URBAN INTERFAC</w:t>
      </w:r>
      <w:r w:rsidR="00734516">
        <w:rPr>
          <w:highlight w:val="yellow"/>
        </w:rPr>
        <w:t xml:space="preserve">E        </w:t>
      </w:r>
      <w:r w:rsidR="00734516" w:rsidRPr="00734516">
        <w:rPr>
          <w:b/>
          <w:bCs/>
          <w:color w:val="FF0000"/>
          <w:highlight w:val="yellow"/>
        </w:rPr>
        <w:t>MODIFY</w:t>
      </w:r>
    </w:p>
    <w:p w14:paraId="447CB10F" w14:textId="77777777" w:rsidR="006D5625" w:rsidRPr="00734516" w:rsidRDefault="00000000">
      <w:pPr>
        <w:spacing w:after="140" w:line="259" w:lineRule="auto"/>
        <w:ind w:left="-36" w:right="0" w:firstLine="0"/>
        <w:rPr>
          <w:highlight w:val="yellow"/>
        </w:rPr>
      </w:pPr>
      <w:r w:rsidRPr="00734516">
        <w:rPr>
          <w:noProof/>
          <w:sz w:val="22"/>
          <w:highlight w:val="yellow"/>
        </w:rPr>
        <mc:AlternateContent>
          <mc:Choice Requires="wpg">
            <w:drawing>
              <wp:inline distT="0" distB="0" distL="0" distR="0" wp14:anchorId="7C51E046" wp14:editId="6C15C67A">
                <wp:extent cx="5700065" cy="4572"/>
                <wp:effectExtent l="0" t="0" r="0" b="0"/>
                <wp:docPr id="333359" name="Group 333359"/>
                <wp:cNvGraphicFramePr/>
                <a:graphic xmlns:a="http://schemas.openxmlformats.org/drawingml/2006/main">
                  <a:graphicData uri="http://schemas.microsoft.com/office/word/2010/wordprocessingGroup">
                    <wpg:wgp>
                      <wpg:cNvGrpSpPr/>
                      <wpg:grpSpPr>
                        <a:xfrm>
                          <a:off x="0" y="0"/>
                          <a:ext cx="5700065" cy="4572"/>
                          <a:chOff x="0" y="0"/>
                          <a:chExt cx="5700065" cy="4572"/>
                        </a:xfrm>
                      </wpg:grpSpPr>
                      <wps:wsp>
                        <wps:cNvPr id="333358" name="Shape 333358"/>
                        <wps:cNvSpPr/>
                        <wps:spPr>
                          <a:xfrm>
                            <a:off x="0" y="0"/>
                            <a:ext cx="5700065" cy="4572"/>
                          </a:xfrm>
                          <a:custGeom>
                            <a:avLst/>
                            <a:gdLst/>
                            <a:ahLst/>
                            <a:cxnLst/>
                            <a:rect l="0" t="0" r="0" b="0"/>
                            <a:pathLst>
                              <a:path w="5700065" h="4572">
                                <a:moveTo>
                                  <a:pt x="0" y="2286"/>
                                </a:moveTo>
                                <a:lnTo>
                                  <a:pt x="5700065" y="2286"/>
                                </a:lnTo>
                              </a:path>
                            </a:pathLst>
                          </a:custGeom>
                          <a:ln w="4572"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w16du="http://schemas.microsoft.com/office/word/2023/wordml/word16du" xmlns:a="http://schemas.openxmlformats.org/drawingml/2006/main">
            <w:pict>
              <v:group id="Group 333359" style="width:448.824pt;height:0.360001pt;mso-position-horizontal-relative:char;mso-position-vertical-relative:line" coordsize="57000,45">
                <v:shape id="Shape 333358" style="position:absolute;width:57000;height:45;left:0;top:0;" coordsize="5700065,4572" path="m0,2286l5700065,2286">
                  <v:stroke weight="0.360001pt" endcap="flat" joinstyle="miter" miterlimit="1" on="true" color="#000000"/>
                  <v:fill on="false" color="#000000"/>
                </v:shape>
              </v:group>
            </w:pict>
          </mc:Fallback>
        </mc:AlternateContent>
      </w:r>
    </w:p>
    <w:p w14:paraId="7EA17379" w14:textId="77777777" w:rsidR="006D5625" w:rsidRDefault="00000000">
      <w:pPr>
        <w:ind w:left="17" w:right="50"/>
      </w:pPr>
      <w:r w:rsidRPr="00734516">
        <w:rPr>
          <w:highlight w:val="yellow"/>
        </w:rPr>
        <w:t xml:space="preserve">Elk Ridge is designated as a wildland urban interface area. This means that the city recognizes the unique hazards that are created by choosing to live on a mountain side surrounded by minimally developed natural habitat. There are inherent dangers with respect to fire because of the community's location. Residents need to be aware of these dangers and informed of steps they can take to protect not only themselves but also their neighbors. A "Fire Wise" pamphlet should be provided to all residents. Opportunities should be taken to remind residents of fire wise practices in monthly newsletters and by providing opportunities for seminars or booths at local events. The city may also provide opportunities to help with fuel load reduction through removal and chipping events. Grants are </w:t>
      </w:r>
      <w:r w:rsidRPr="00734516">
        <w:rPr>
          <w:noProof/>
          <w:highlight w:val="yellow"/>
        </w:rPr>
        <w:drawing>
          <wp:inline distT="0" distB="0" distL="0" distR="0" wp14:anchorId="1A6C29A3" wp14:editId="42861AAC">
            <wp:extent cx="4575" cy="4572"/>
            <wp:effectExtent l="0" t="0" r="0" b="0"/>
            <wp:docPr id="111122" name="Picture 111122"/>
            <wp:cNvGraphicFramePr/>
            <a:graphic xmlns:a="http://schemas.openxmlformats.org/drawingml/2006/main">
              <a:graphicData uri="http://schemas.openxmlformats.org/drawingml/2006/picture">
                <pic:pic xmlns:pic="http://schemas.openxmlformats.org/drawingml/2006/picture">
                  <pic:nvPicPr>
                    <pic:cNvPr id="111122" name="Picture 111122"/>
                    <pic:cNvPicPr/>
                  </pic:nvPicPr>
                  <pic:blipFill>
                    <a:blip r:embed="rId18"/>
                    <a:stretch>
                      <a:fillRect/>
                    </a:stretch>
                  </pic:blipFill>
                  <pic:spPr>
                    <a:xfrm>
                      <a:off x="0" y="0"/>
                      <a:ext cx="4575" cy="4572"/>
                    </a:xfrm>
                    <a:prstGeom prst="rect">
                      <a:avLst/>
                    </a:prstGeom>
                  </pic:spPr>
                </pic:pic>
              </a:graphicData>
            </a:graphic>
          </wp:inline>
        </w:drawing>
      </w:r>
      <w:r w:rsidRPr="00734516">
        <w:rPr>
          <w:highlight w:val="yellow"/>
        </w:rPr>
        <w:t>available for these types of activities and will be beneficial for providing educational opportunities.</w:t>
      </w:r>
      <w:r>
        <w:br w:type="page"/>
      </w:r>
    </w:p>
    <w:p w14:paraId="12D7DFCC" w14:textId="77777777" w:rsidR="006D5625" w:rsidRDefault="00000000">
      <w:pPr>
        <w:pStyle w:val="Heading1"/>
        <w:ind w:left="17" w:right="86"/>
      </w:pPr>
      <w:r>
        <w:lastRenderedPageBreak/>
        <w:t>ANNEXATION ELEMENT</w:t>
      </w:r>
    </w:p>
    <w:p w14:paraId="7EB14BE1" w14:textId="4D956FDB" w:rsidR="006D5625" w:rsidRPr="00734516" w:rsidRDefault="00000000">
      <w:pPr>
        <w:pStyle w:val="Heading2"/>
        <w:spacing w:after="53" w:line="259" w:lineRule="auto"/>
        <w:ind w:left="24"/>
        <w:rPr>
          <w:b/>
          <w:bCs/>
        </w:rPr>
      </w:pPr>
      <w:r w:rsidRPr="00734516">
        <w:rPr>
          <w:b/>
          <w:bCs/>
          <w:sz w:val="20"/>
        </w:rPr>
        <w:t xml:space="preserve">ELEMENT </w:t>
      </w:r>
      <w:r w:rsidR="00734516" w:rsidRPr="00734516">
        <w:rPr>
          <w:b/>
          <w:bCs/>
          <w:sz w:val="20"/>
        </w:rPr>
        <w:t>PURPOSE</w:t>
      </w:r>
    </w:p>
    <w:p w14:paraId="72B8EE79" w14:textId="77777777" w:rsidR="006D5625" w:rsidRDefault="00000000">
      <w:pPr>
        <w:spacing w:after="193"/>
        <w:ind w:left="17" w:right="50"/>
      </w:pPr>
      <w:r>
        <w:t>Utah state law requires every community to have an Annexation Policy Plan. Upon adoption of the General Plan, this Annexation element shall act as Elk Ridge's Annexation Policy Plan.</w:t>
      </w:r>
    </w:p>
    <w:p w14:paraId="3BA17BFD" w14:textId="77777777" w:rsidR="006D5625" w:rsidRPr="00734516" w:rsidRDefault="00000000">
      <w:pPr>
        <w:pStyle w:val="Heading2"/>
        <w:spacing w:after="94"/>
        <w:ind w:left="24" w:right="1498"/>
        <w:rPr>
          <w:b/>
          <w:bCs/>
        </w:rPr>
      </w:pPr>
      <w:r w:rsidRPr="00734516">
        <w:rPr>
          <w:b/>
          <w:bCs/>
        </w:rPr>
        <w:t>BACKGROUND</w:t>
      </w:r>
    </w:p>
    <w:p w14:paraId="3D1E5F45" w14:textId="77777777" w:rsidR="006D5625" w:rsidRDefault="00000000">
      <w:pPr>
        <w:ind w:left="17" w:right="50"/>
      </w:pPr>
      <w:r>
        <w:t>Elk Ridge is a small community with approximately 4,000 residents as of January 2018. Elk Ridge is located at the base of Mount Loafer and adjacent to the cities of Payson, Salem, and Woodland Hills. It is a bedroom community and the existing area within the city will remain that way. A small portion of the city is zoned commercial primarily for assisted living facilities. Any additional commercial development will require annexation of additional land at the north boundary of the city within the existing inter-local annexation area.</w:t>
      </w:r>
    </w:p>
    <w:p w14:paraId="5139A30C" w14:textId="77777777" w:rsidR="006D5625" w:rsidRDefault="00000000">
      <w:pPr>
        <w:ind w:left="17" w:right="50"/>
      </w:pPr>
      <w:r>
        <w:t>Proposed annexations should be a minimum of 5 acres in size, contiguous to the city, and within the annexation policy growth boundary area. Smaller annexation areas will be considered if they eliminate islands.</w:t>
      </w:r>
    </w:p>
    <w:p w14:paraId="2B30DA0E" w14:textId="2555CB20" w:rsidR="006D5625" w:rsidRPr="00734516" w:rsidRDefault="00000000">
      <w:pPr>
        <w:spacing w:after="175" w:line="259" w:lineRule="auto"/>
        <w:ind w:left="24" w:right="0" w:hanging="10"/>
        <w:rPr>
          <w:b/>
          <w:bCs/>
        </w:rPr>
      </w:pPr>
      <w:r w:rsidRPr="00734516">
        <w:rPr>
          <w:b/>
          <w:bCs/>
        </w:rPr>
        <w:t xml:space="preserve">ANNEXATION </w:t>
      </w:r>
      <w:r w:rsidR="00734516">
        <w:rPr>
          <w:b/>
          <w:bCs/>
        </w:rPr>
        <w:t>ELEMENT</w:t>
      </w:r>
      <w:r w:rsidRPr="00734516">
        <w:rPr>
          <w:b/>
          <w:bCs/>
        </w:rPr>
        <w:t xml:space="preserve"> </w:t>
      </w:r>
      <w:r w:rsidR="00734516" w:rsidRPr="00734516">
        <w:rPr>
          <w:b/>
          <w:bCs/>
        </w:rPr>
        <w:t>OBJECTIVES</w:t>
      </w:r>
    </w:p>
    <w:p w14:paraId="0C2A04A2" w14:textId="77777777" w:rsidR="006D5625" w:rsidRDefault="00000000">
      <w:pPr>
        <w:pStyle w:val="Heading2"/>
        <w:ind w:left="24" w:right="1498"/>
      </w:pPr>
      <w:r>
        <w:t>MUNICIPAL SERVICES</w:t>
      </w:r>
    </w:p>
    <w:p w14:paraId="43008182" w14:textId="77777777" w:rsidR="006D5625" w:rsidRDefault="00000000">
      <w:pPr>
        <w:spacing w:after="140" w:line="259" w:lineRule="auto"/>
        <w:ind w:left="-29" w:right="0" w:firstLine="0"/>
      </w:pPr>
      <w:r>
        <w:rPr>
          <w:noProof/>
          <w:sz w:val="22"/>
        </w:rPr>
        <mc:AlternateContent>
          <mc:Choice Requires="wpg">
            <w:drawing>
              <wp:inline distT="0" distB="0" distL="0" distR="0" wp14:anchorId="2DBA04C3" wp14:editId="5455833B">
                <wp:extent cx="5704640" cy="4572"/>
                <wp:effectExtent l="0" t="0" r="0" b="0"/>
                <wp:docPr id="333361" name="Group 333361"/>
                <wp:cNvGraphicFramePr/>
                <a:graphic xmlns:a="http://schemas.openxmlformats.org/drawingml/2006/main">
                  <a:graphicData uri="http://schemas.microsoft.com/office/word/2010/wordprocessingGroup">
                    <wpg:wgp>
                      <wpg:cNvGrpSpPr/>
                      <wpg:grpSpPr>
                        <a:xfrm>
                          <a:off x="0" y="0"/>
                          <a:ext cx="5704640" cy="4572"/>
                          <a:chOff x="0" y="0"/>
                          <a:chExt cx="5704640" cy="4572"/>
                        </a:xfrm>
                      </wpg:grpSpPr>
                      <wps:wsp>
                        <wps:cNvPr id="333360" name="Shape 333360"/>
                        <wps:cNvSpPr/>
                        <wps:spPr>
                          <a:xfrm>
                            <a:off x="0" y="0"/>
                            <a:ext cx="5704640" cy="4572"/>
                          </a:xfrm>
                          <a:custGeom>
                            <a:avLst/>
                            <a:gdLst/>
                            <a:ahLst/>
                            <a:cxnLst/>
                            <a:rect l="0" t="0" r="0" b="0"/>
                            <a:pathLst>
                              <a:path w="5704640" h="4572">
                                <a:moveTo>
                                  <a:pt x="0" y="2286"/>
                                </a:moveTo>
                                <a:lnTo>
                                  <a:pt x="5704640" y="2286"/>
                                </a:lnTo>
                              </a:path>
                            </a:pathLst>
                          </a:custGeom>
                          <a:ln w="4572"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w16du="http://schemas.microsoft.com/office/word/2023/wordml/word16du" xmlns:a="http://schemas.openxmlformats.org/drawingml/2006/main">
            <w:pict>
              <v:group id="Group 333361" style="width:449.184pt;height:0.360016pt;mso-position-horizontal-relative:char;mso-position-vertical-relative:line" coordsize="57046,45">
                <v:shape id="Shape 333360" style="position:absolute;width:57046;height:45;left:0;top:0;" coordsize="5704640,4572" path="m0,2286l5704640,2286">
                  <v:stroke weight="0.360016pt" endcap="flat" joinstyle="miter" miterlimit="1" on="true" color="#000000"/>
                  <v:fill on="false" color="#000000"/>
                </v:shape>
              </v:group>
            </w:pict>
          </mc:Fallback>
        </mc:AlternateContent>
      </w:r>
    </w:p>
    <w:p w14:paraId="05753D15" w14:textId="77777777" w:rsidR="006D5625" w:rsidRDefault="00000000">
      <w:pPr>
        <w:ind w:left="17" w:right="50"/>
      </w:pPr>
      <w:r>
        <w:t>Elk Ridge has capacity in both its culinary water and sanitary sewer systems for future growth within its current corporate boundaries. As new annexations are processed, the city will review each application for its impact on municipal services. The applicant of each proposal will need to mitigate any negative impacts on the city services and facilities. Because the city has minimal income from commercial activities, bonding for service improvements and expansion should be a last resort.</w:t>
      </w:r>
    </w:p>
    <w:p w14:paraId="7DB514D5" w14:textId="77777777" w:rsidR="006D5625" w:rsidRDefault="00000000">
      <w:pPr>
        <w:pStyle w:val="Heading2"/>
        <w:ind w:left="24" w:right="1498"/>
      </w:pPr>
      <w:r>
        <w:t>IMPACT FEES</w:t>
      </w:r>
    </w:p>
    <w:p w14:paraId="26ED3727" w14:textId="77777777" w:rsidR="006D5625" w:rsidRDefault="00000000">
      <w:pPr>
        <w:spacing w:after="76" w:line="259" w:lineRule="auto"/>
        <w:ind w:left="-22" w:right="0" w:firstLine="0"/>
      </w:pPr>
      <w:r>
        <w:rPr>
          <w:noProof/>
          <w:sz w:val="22"/>
        </w:rPr>
        <mc:AlternateContent>
          <mc:Choice Requires="wpg">
            <w:drawing>
              <wp:inline distT="0" distB="0" distL="0" distR="0" wp14:anchorId="6F9858D4" wp14:editId="4294BA85">
                <wp:extent cx="5700066" cy="4572"/>
                <wp:effectExtent l="0" t="0" r="0" b="0"/>
                <wp:docPr id="333363" name="Group 333363"/>
                <wp:cNvGraphicFramePr/>
                <a:graphic xmlns:a="http://schemas.openxmlformats.org/drawingml/2006/main">
                  <a:graphicData uri="http://schemas.microsoft.com/office/word/2010/wordprocessingGroup">
                    <wpg:wgp>
                      <wpg:cNvGrpSpPr/>
                      <wpg:grpSpPr>
                        <a:xfrm>
                          <a:off x="0" y="0"/>
                          <a:ext cx="5700066" cy="4572"/>
                          <a:chOff x="0" y="0"/>
                          <a:chExt cx="5700066" cy="4572"/>
                        </a:xfrm>
                      </wpg:grpSpPr>
                      <wps:wsp>
                        <wps:cNvPr id="333362" name="Shape 333362"/>
                        <wps:cNvSpPr/>
                        <wps:spPr>
                          <a:xfrm>
                            <a:off x="0" y="0"/>
                            <a:ext cx="5700066" cy="4572"/>
                          </a:xfrm>
                          <a:custGeom>
                            <a:avLst/>
                            <a:gdLst/>
                            <a:ahLst/>
                            <a:cxnLst/>
                            <a:rect l="0" t="0" r="0" b="0"/>
                            <a:pathLst>
                              <a:path w="5700066" h="4572">
                                <a:moveTo>
                                  <a:pt x="0" y="2286"/>
                                </a:moveTo>
                                <a:lnTo>
                                  <a:pt x="5700066" y="2286"/>
                                </a:lnTo>
                              </a:path>
                            </a:pathLst>
                          </a:custGeom>
                          <a:ln w="4572"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w16du="http://schemas.microsoft.com/office/word/2023/wordml/word16du" xmlns:a="http://schemas.openxmlformats.org/drawingml/2006/main">
            <w:pict>
              <v:group id="Group 333363" style="width:448.824pt;height:0.359985pt;mso-position-horizontal-relative:char;mso-position-vertical-relative:line" coordsize="57000,45">
                <v:shape id="Shape 333362" style="position:absolute;width:57000;height:45;left:0;top:0;" coordsize="5700066,4572" path="m0,2286l5700066,2286">
                  <v:stroke weight="0.359985pt" endcap="flat" joinstyle="miter" miterlimit="1" on="true" color="#000000"/>
                  <v:fill on="false" color="#000000"/>
                </v:shape>
              </v:group>
            </w:pict>
          </mc:Fallback>
        </mc:AlternateContent>
      </w:r>
    </w:p>
    <w:p w14:paraId="75698BBC" w14:textId="77777777" w:rsidR="006D5625" w:rsidRDefault="00000000">
      <w:pPr>
        <w:ind w:left="17" w:right="50"/>
      </w:pPr>
      <w:r>
        <w:t>As annexation occurs it is imperative that the impact of additional development on the existing infrastructure be considered and that Impact Fees are appropriately adjusted to account for any upgrades to existing infrastructure that are required to maintain existing levels of service.</w:t>
      </w:r>
    </w:p>
    <w:p w14:paraId="6D22B0D1" w14:textId="77777777" w:rsidR="006D5625" w:rsidRDefault="00000000">
      <w:pPr>
        <w:pStyle w:val="Heading2"/>
        <w:ind w:left="24" w:right="1498"/>
      </w:pPr>
      <w:r>
        <w:t>POTENTIAL TAX CONSEQUENCES TO RESIDENTS</w:t>
      </w:r>
    </w:p>
    <w:p w14:paraId="66E63623" w14:textId="77777777" w:rsidR="006D5625" w:rsidRDefault="00000000">
      <w:pPr>
        <w:spacing w:after="142" w:line="259" w:lineRule="auto"/>
        <w:ind w:left="-22" w:right="0" w:firstLine="0"/>
      </w:pPr>
      <w:r>
        <w:rPr>
          <w:noProof/>
          <w:sz w:val="22"/>
        </w:rPr>
        <mc:AlternateContent>
          <mc:Choice Requires="wpg">
            <w:drawing>
              <wp:inline distT="0" distB="0" distL="0" distR="0" wp14:anchorId="5EC463BF" wp14:editId="2F3371A7">
                <wp:extent cx="5704640" cy="4572"/>
                <wp:effectExtent l="0" t="0" r="0" b="0"/>
                <wp:docPr id="333365" name="Group 333365"/>
                <wp:cNvGraphicFramePr/>
                <a:graphic xmlns:a="http://schemas.openxmlformats.org/drawingml/2006/main">
                  <a:graphicData uri="http://schemas.microsoft.com/office/word/2010/wordprocessingGroup">
                    <wpg:wgp>
                      <wpg:cNvGrpSpPr/>
                      <wpg:grpSpPr>
                        <a:xfrm>
                          <a:off x="0" y="0"/>
                          <a:ext cx="5704640" cy="4572"/>
                          <a:chOff x="0" y="0"/>
                          <a:chExt cx="5704640" cy="4572"/>
                        </a:xfrm>
                      </wpg:grpSpPr>
                      <wps:wsp>
                        <wps:cNvPr id="333364" name="Shape 333364"/>
                        <wps:cNvSpPr/>
                        <wps:spPr>
                          <a:xfrm>
                            <a:off x="0" y="0"/>
                            <a:ext cx="5704640" cy="4572"/>
                          </a:xfrm>
                          <a:custGeom>
                            <a:avLst/>
                            <a:gdLst/>
                            <a:ahLst/>
                            <a:cxnLst/>
                            <a:rect l="0" t="0" r="0" b="0"/>
                            <a:pathLst>
                              <a:path w="5704640" h="4572">
                                <a:moveTo>
                                  <a:pt x="0" y="2286"/>
                                </a:moveTo>
                                <a:lnTo>
                                  <a:pt x="5704640" y="2286"/>
                                </a:lnTo>
                              </a:path>
                            </a:pathLst>
                          </a:custGeom>
                          <a:ln w="4572"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w16du="http://schemas.microsoft.com/office/word/2023/wordml/word16du" xmlns:a="http://schemas.openxmlformats.org/drawingml/2006/main">
            <w:pict>
              <v:group id="Group 333365" style="width:449.184pt;height:0.359985pt;mso-position-horizontal-relative:char;mso-position-vertical-relative:line" coordsize="57046,45">
                <v:shape id="Shape 333364" style="position:absolute;width:57046;height:45;left:0;top:0;" coordsize="5704640,4572" path="m0,2286l5704640,2286">
                  <v:stroke weight="0.359985pt" endcap="flat" joinstyle="miter" miterlimit="1" on="true" color="#000000"/>
                  <v:fill on="false" color="#000000"/>
                </v:shape>
              </v:group>
            </w:pict>
          </mc:Fallback>
        </mc:AlternateContent>
      </w:r>
    </w:p>
    <w:p w14:paraId="28B7D26E" w14:textId="77777777" w:rsidR="006D5625" w:rsidRDefault="00000000">
      <w:pPr>
        <w:spacing w:after="163" w:line="279" w:lineRule="auto"/>
        <w:ind w:left="17" w:right="122"/>
        <w:jc w:val="both"/>
      </w:pPr>
      <w:r>
        <w:t>Existing residents should realize the potential tax consequences due to annexation and the resulting development activities. Commercial annexation should be done with plans to reduce the existing tax burden or increase desired services. Residents within the existing annexation area should be notified of the potential taxation impact prior to or at the time of any initial public hearing concerning the annexation.</w:t>
      </w:r>
    </w:p>
    <w:p w14:paraId="2F108726" w14:textId="77777777" w:rsidR="006D5625" w:rsidRDefault="00000000">
      <w:pPr>
        <w:pStyle w:val="Heading2"/>
        <w:ind w:left="24" w:right="1498"/>
      </w:pPr>
      <w:r>
        <w:t>INTERESTS OF ALL AFFECTED ENTITIES</w:t>
      </w:r>
    </w:p>
    <w:p w14:paraId="281D97B2" w14:textId="77777777" w:rsidR="006D5625" w:rsidRDefault="00000000">
      <w:pPr>
        <w:spacing w:after="137" w:line="259" w:lineRule="auto"/>
        <w:ind w:left="-22" w:right="-7" w:firstLine="0"/>
      </w:pPr>
      <w:r>
        <w:rPr>
          <w:noProof/>
          <w:sz w:val="22"/>
        </w:rPr>
        <mc:AlternateContent>
          <mc:Choice Requires="wpg">
            <w:drawing>
              <wp:inline distT="0" distB="0" distL="0" distR="0" wp14:anchorId="639BD048" wp14:editId="6B925855">
                <wp:extent cx="5709215" cy="4572"/>
                <wp:effectExtent l="0" t="0" r="0" b="0"/>
                <wp:docPr id="333367" name="Group 333367"/>
                <wp:cNvGraphicFramePr/>
                <a:graphic xmlns:a="http://schemas.openxmlformats.org/drawingml/2006/main">
                  <a:graphicData uri="http://schemas.microsoft.com/office/word/2010/wordprocessingGroup">
                    <wpg:wgp>
                      <wpg:cNvGrpSpPr/>
                      <wpg:grpSpPr>
                        <a:xfrm>
                          <a:off x="0" y="0"/>
                          <a:ext cx="5709215" cy="4572"/>
                          <a:chOff x="0" y="0"/>
                          <a:chExt cx="5709215" cy="4572"/>
                        </a:xfrm>
                      </wpg:grpSpPr>
                      <wps:wsp>
                        <wps:cNvPr id="333366" name="Shape 333366"/>
                        <wps:cNvSpPr/>
                        <wps:spPr>
                          <a:xfrm>
                            <a:off x="0" y="0"/>
                            <a:ext cx="5709215" cy="4572"/>
                          </a:xfrm>
                          <a:custGeom>
                            <a:avLst/>
                            <a:gdLst/>
                            <a:ahLst/>
                            <a:cxnLst/>
                            <a:rect l="0" t="0" r="0" b="0"/>
                            <a:pathLst>
                              <a:path w="5709215" h="4572">
                                <a:moveTo>
                                  <a:pt x="0" y="2286"/>
                                </a:moveTo>
                                <a:lnTo>
                                  <a:pt x="5709215" y="2286"/>
                                </a:lnTo>
                              </a:path>
                            </a:pathLst>
                          </a:custGeom>
                          <a:ln w="4572"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w16du="http://schemas.microsoft.com/office/word/2023/wordml/word16du" xmlns:a="http://schemas.openxmlformats.org/drawingml/2006/main">
            <w:pict>
              <v:group id="Group 333367" style="width:449.544pt;height:0.359985pt;mso-position-horizontal-relative:char;mso-position-vertical-relative:line" coordsize="57092,45">
                <v:shape id="Shape 333366" style="position:absolute;width:57092;height:45;left:0;top:0;" coordsize="5709215,4572" path="m0,2286l5709215,2286">
                  <v:stroke weight="0.359985pt" endcap="flat" joinstyle="miter" miterlimit="1" on="true" color="#000000"/>
                  <v:fill on="false" color="#000000"/>
                </v:shape>
              </v:group>
            </w:pict>
          </mc:Fallback>
        </mc:AlternateContent>
      </w:r>
    </w:p>
    <w:p w14:paraId="125147CE" w14:textId="77777777" w:rsidR="006D5625" w:rsidRDefault="00000000">
      <w:pPr>
        <w:ind w:left="17" w:right="50"/>
      </w:pPr>
      <w:r>
        <w:t>There are five possible affected entities for annexations surrounding Elk Ridge. The affected entities are Utah County; the cities of Payson, Salem, and Woodland Hills; and the Nebo School District. These entities may submit comments at the public hearing or up to 10 days following the public hearing related to any annexation activities.</w:t>
      </w:r>
    </w:p>
    <w:p w14:paraId="268F70F6" w14:textId="77777777" w:rsidR="00734516" w:rsidRDefault="00734516">
      <w:pPr>
        <w:ind w:left="17" w:right="50"/>
      </w:pPr>
    </w:p>
    <w:p w14:paraId="533C6FE5" w14:textId="77777777" w:rsidR="006D5625" w:rsidRDefault="00000000">
      <w:pPr>
        <w:pStyle w:val="Heading2"/>
        <w:ind w:left="24" w:right="1498"/>
      </w:pPr>
      <w:r>
        <w:lastRenderedPageBreak/>
        <w:t>UPDATING THE GENERAL PLAN</w:t>
      </w:r>
    </w:p>
    <w:p w14:paraId="509D77A9" w14:textId="77777777" w:rsidR="006D5625" w:rsidRDefault="00000000">
      <w:pPr>
        <w:spacing w:after="141" w:line="259" w:lineRule="auto"/>
        <w:ind w:left="-22" w:right="-14" w:firstLine="0"/>
      </w:pPr>
      <w:r>
        <w:rPr>
          <w:noProof/>
          <w:sz w:val="22"/>
        </w:rPr>
        <mc:AlternateContent>
          <mc:Choice Requires="wpg">
            <w:drawing>
              <wp:inline distT="0" distB="0" distL="0" distR="0" wp14:anchorId="6853B095" wp14:editId="6DAA4022">
                <wp:extent cx="5713789" cy="4572"/>
                <wp:effectExtent l="0" t="0" r="0" b="0"/>
                <wp:docPr id="333369" name="Group 333369"/>
                <wp:cNvGraphicFramePr/>
                <a:graphic xmlns:a="http://schemas.openxmlformats.org/drawingml/2006/main">
                  <a:graphicData uri="http://schemas.microsoft.com/office/word/2010/wordprocessingGroup">
                    <wpg:wgp>
                      <wpg:cNvGrpSpPr/>
                      <wpg:grpSpPr>
                        <a:xfrm>
                          <a:off x="0" y="0"/>
                          <a:ext cx="5713789" cy="4572"/>
                          <a:chOff x="0" y="0"/>
                          <a:chExt cx="5713789" cy="4572"/>
                        </a:xfrm>
                      </wpg:grpSpPr>
                      <wps:wsp>
                        <wps:cNvPr id="333368" name="Shape 333368"/>
                        <wps:cNvSpPr/>
                        <wps:spPr>
                          <a:xfrm>
                            <a:off x="0" y="0"/>
                            <a:ext cx="5713789" cy="4572"/>
                          </a:xfrm>
                          <a:custGeom>
                            <a:avLst/>
                            <a:gdLst/>
                            <a:ahLst/>
                            <a:cxnLst/>
                            <a:rect l="0" t="0" r="0" b="0"/>
                            <a:pathLst>
                              <a:path w="5713789" h="4572">
                                <a:moveTo>
                                  <a:pt x="0" y="2286"/>
                                </a:moveTo>
                                <a:lnTo>
                                  <a:pt x="5713789" y="2286"/>
                                </a:lnTo>
                              </a:path>
                            </a:pathLst>
                          </a:custGeom>
                          <a:ln w="4572"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w16du="http://schemas.microsoft.com/office/word/2023/wordml/word16du" xmlns:a="http://schemas.openxmlformats.org/drawingml/2006/main">
            <w:pict>
              <v:group id="Group 333369" style="width:449.905pt;height:0.359985pt;mso-position-horizontal-relative:char;mso-position-vertical-relative:line" coordsize="57137,45">
                <v:shape id="Shape 333368" style="position:absolute;width:57137;height:45;left:0;top:0;" coordsize="5713789,4572" path="m0,2286l5713789,2286">
                  <v:stroke weight="0.359985pt" endcap="flat" joinstyle="miter" miterlimit="1" on="true" color="#000000"/>
                  <v:fill on="false" color="#000000"/>
                </v:shape>
              </v:group>
            </w:pict>
          </mc:Fallback>
        </mc:AlternateContent>
      </w:r>
    </w:p>
    <w:p w14:paraId="44047592" w14:textId="77777777" w:rsidR="006D5625" w:rsidRDefault="00000000">
      <w:pPr>
        <w:spacing w:after="163" w:line="279" w:lineRule="auto"/>
        <w:ind w:left="17" w:right="122"/>
        <w:jc w:val="both"/>
      </w:pPr>
      <w:r>
        <w:t xml:space="preserve">Any annexation activity is in reality an update to the General Plan. The public hearing for annexation must include the proposed update to the General Plan </w:t>
      </w:r>
      <w:proofErr w:type="gramStart"/>
      <w:r>
        <w:t>so as to</w:t>
      </w:r>
      <w:proofErr w:type="gramEnd"/>
      <w:r>
        <w:t xml:space="preserve"> incorporate all zoning and expected land-use elements of the annexation area.</w:t>
      </w:r>
    </w:p>
    <w:p w14:paraId="6831ABA5" w14:textId="77777777" w:rsidR="00232A71" w:rsidRDefault="00232A71">
      <w:pPr>
        <w:spacing w:after="163" w:line="279" w:lineRule="auto"/>
        <w:ind w:left="17" w:right="122"/>
        <w:jc w:val="both"/>
      </w:pPr>
    </w:p>
    <w:p w14:paraId="55D6299D" w14:textId="77777777" w:rsidR="00232A71" w:rsidRPr="006D41B0" w:rsidRDefault="00232A71" w:rsidP="00232A71">
      <w:pPr>
        <w:spacing w:after="0" w:line="259" w:lineRule="auto"/>
        <w:ind w:left="17" w:right="50"/>
      </w:pPr>
      <w:r w:rsidRPr="006D41B0">
        <w:rPr>
          <w:rFonts w:eastAsia="Calibri"/>
          <w:sz w:val="16"/>
        </w:rPr>
        <w:t>ANNEXATION AND BOUNDARY CHANGES</w:t>
      </w:r>
    </w:p>
    <w:p w14:paraId="140762A6" w14:textId="77777777" w:rsidR="00232A71" w:rsidRPr="006D41B0" w:rsidRDefault="00232A71" w:rsidP="00232A71">
      <w:pPr>
        <w:spacing w:after="135" w:line="259" w:lineRule="auto"/>
        <w:ind w:left="-7" w:right="0" w:firstLine="0"/>
      </w:pPr>
      <w:r w:rsidRPr="006D41B0">
        <w:rPr>
          <w:noProof/>
          <w:sz w:val="22"/>
        </w:rPr>
        <mc:AlternateContent>
          <mc:Choice Requires="wpg">
            <w:drawing>
              <wp:inline distT="0" distB="0" distL="0" distR="0" wp14:anchorId="2552EB58" wp14:editId="791B66A2">
                <wp:extent cx="5686341" cy="4572"/>
                <wp:effectExtent l="0" t="0" r="0" b="0"/>
                <wp:docPr id="333347" name="Group 333347"/>
                <wp:cNvGraphicFramePr/>
                <a:graphic xmlns:a="http://schemas.openxmlformats.org/drawingml/2006/main">
                  <a:graphicData uri="http://schemas.microsoft.com/office/word/2010/wordprocessingGroup">
                    <wpg:wgp>
                      <wpg:cNvGrpSpPr/>
                      <wpg:grpSpPr>
                        <a:xfrm>
                          <a:off x="0" y="0"/>
                          <a:ext cx="5686341" cy="4572"/>
                          <a:chOff x="0" y="0"/>
                          <a:chExt cx="5686341" cy="4572"/>
                        </a:xfrm>
                      </wpg:grpSpPr>
                      <wps:wsp>
                        <wps:cNvPr id="333346" name="Shape 333346"/>
                        <wps:cNvSpPr/>
                        <wps:spPr>
                          <a:xfrm>
                            <a:off x="0" y="0"/>
                            <a:ext cx="5686341" cy="4572"/>
                          </a:xfrm>
                          <a:custGeom>
                            <a:avLst/>
                            <a:gdLst/>
                            <a:ahLst/>
                            <a:cxnLst/>
                            <a:rect l="0" t="0" r="0" b="0"/>
                            <a:pathLst>
                              <a:path w="5686341" h="4572">
                                <a:moveTo>
                                  <a:pt x="0" y="2286"/>
                                </a:moveTo>
                                <a:lnTo>
                                  <a:pt x="5686341" y="2286"/>
                                </a:lnTo>
                              </a:path>
                            </a:pathLst>
                          </a:custGeom>
                          <a:noFill/>
                          <a:ln w="4572" cap="flat" cmpd="sng" algn="ctr">
                            <a:solidFill>
                              <a:srgbClr val="000000"/>
                            </a:solidFill>
                            <a:prstDash val="solid"/>
                            <a:miter lim="100000"/>
                          </a:ln>
                          <a:effectLst/>
                        </wps:spPr>
                        <wps:bodyPr/>
                      </wps:wsp>
                    </wpg:wgp>
                  </a:graphicData>
                </a:graphic>
              </wp:inline>
            </w:drawing>
          </mc:Choice>
          <mc:Fallback>
            <w:pict>
              <v:group w14:anchorId="44EF4C8D" id="Group 333347" o:spid="_x0000_s1026" style="width:447.75pt;height:.35pt;mso-position-horizontal-relative:char;mso-position-vertical-relative:line" coordsize="5686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">
                <v:shape id="Shape 333346" o:spid="_x0000_s1027" style="position:absolute;width:56863;height:45;visibility:visible;mso-wrap-style:square;v-text-anchor:top" coordsize="5686341,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" path="m,2286r5686341,e" filled="f" strokeweight=".36pt">
                  <v:stroke miterlimit="1" joinstyle="miter"/>
                  <v:path arrowok="t" textboxrect="0,0,5686341,4572"/>
                </v:shape>
                <w10:anchorlock/>
              </v:group>
            </w:pict>
          </mc:Fallback>
        </mc:AlternateContent>
      </w:r>
    </w:p>
    <w:p w14:paraId="7A604262" w14:textId="77777777" w:rsidR="00232A71" w:rsidRPr="006D41B0" w:rsidRDefault="00232A71" w:rsidP="00232A71">
      <w:pPr>
        <w:spacing w:after="272"/>
        <w:ind w:left="17" w:right="50"/>
      </w:pPr>
      <w:r w:rsidRPr="006D41B0">
        <w:t>In addition to the basic zoning definitions listed previously, the zoning of additional areas due to the annexation of unincorporated land or due to a boundary change between cities must consider the following:</w:t>
      </w:r>
    </w:p>
    <w:p w14:paraId="59DF9FC3" w14:textId="77777777" w:rsidR="00232A71" w:rsidRPr="006D41B0" w:rsidRDefault="00232A71" w:rsidP="00232A71">
      <w:pPr>
        <w:numPr>
          <w:ilvl w:val="0"/>
          <w:numId w:val="3"/>
        </w:numPr>
        <w:spacing w:after="163" w:line="279" w:lineRule="auto"/>
        <w:ind w:right="50" w:hanging="346"/>
      </w:pPr>
      <w:r w:rsidRPr="006D41B0">
        <w:t>Potential impact of mixing land uses between commercial and residential zones that share a common boundary. Priority should be given to the protection of the tranquility, privacy, dark skies of and access to, residential areas and property.</w:t>
      </w:r>
    </w:p>
    <w:p w14:paraId="7300E6E9" w14:textId="77777777" w:rsidR="00232A71" w:rsidRPr="006D41B0" w:rsidRDefault="00232A71" w:rsidP="00232A71">
      <w:pPr>
        <w:numPr>
          <w:ilvl w:val="0"/>
          <w:numId w:val="3"/>
        </w:numPr>
        <w:ind w:right="50" w:hanging="346"/>
      </w:pPr>
      <w:r w:rsidRPr="006D41B0">
        <w:t>Traffic patterns generated from commercial zoning should limit the impact on local roads in any material way. This includes, but is not limited to, the amount of traffic, the types of vehicles, the time of travel, and the noise emitted from vehicles.</w:t>
      </w:r>
    </w:p>
    <w:p w14:paraId="04A76824" w14:textId="77777777" w:rsidR="00232A71" w:rsidRPr="006D41B0" w:rsidRDefault="00232A71" w:rsidP="00232A71">
      <w:pPr>
        <w:numPr>
          <w:ilvl w:val="0"/>
          <w:numId w:val="3"/>
        </w:numPr>
        <w:spacing w:after="190"/>
        <w:ind w:right="50" w:hanging="346"/>
      </w:pPr>
      <w:r w:rsidRPr="006D41B0">
        <w:t>Potential impact of mixing land uses between zones that grant more permissive animal rights with those more restrictive in their animal rights. Ordinances should protect the property owner in zones with the most restrictive animal rights from exposure to the unintended consequences of neighboring zones.</w:t>
      </w:r>
    </w:p>
    <w:p w14:paraId="7A1F4072" w14:textId="4EE862BD" w:rsidR="006D5625" w:rsidRDefault="00000000" w:rsidP="00A72B23">
      <w:pPr>
        <w:spacing w:after="179" w:line="266" w:lineRule="auto"/>
        <w:ind w:left="0" w:right="1498" w:firstLine="0"/>
      </w:pPr>
      <w:r w:rsidRPr="00460AA6">
        <w:rPr>
          <w:sz w:val="18"/>
          <w:highlight w:val="yellow"/>
        </w:rPr>
        <w:t xml:space="preserve">CALL TO </w:t>
      </w:r>
      <w:proofErr w:type="gramStart"/>
      <w:r w:rsidRPr="00460AA6">
        <w:rPr>
          <w:sz w:val="18"/>
          <w:highlight w:val="yellow"/>
        </w:rPr>
        <w:t>ACTION</w:t>
      </w:r>
      <w:r w:rsidR="0086007D">
        <w:rPr>
          <w:sz w:val="18"/>
        </w:rPr>
        <w:t xml:space="preserve"> </w:t>
      </w:r>
      <w:r w:rsidR="0086007D" w:rsidRPr="0086007D">
        <w:rPr>
          <w:color w:val="FF0000"/>
          <w:sz w:val="18"/>
        </w:rPr>
        <w:t xml:space="preserve"> </w:t>
      </w:r>
      <w:r w:rsidR="0086007D" w:rsidRPr="0086007D">
        <w:rPr>
          <w:color w:val="FF0000"/>
          <w:sz w:val="18"/>
          <w:highlight w:val="yellow"/>
        </w:rPr>
        <w:t>UPDATE</w:t>
      </w:r>
      <w:proofErr w:type="gramEnd"/>
    </w:p>
    <w:p w14:paraId="1BF85086" w14:textId="77777777" w:rsidR="006D5625" w:rsidRDefault="00000000">
      <w:pPr>
        <w:pStyle w:val="Heading2"/>
        <w:ind w:left="24" w:right="1498"/>
      </w:pPr>
      <w:r>
        <w:t>PREPARE FOR ANNEXATION</w:t>
      </w:r>
    </w:p>
    <w:p w14:paraId="2035E8F1" w14:textId="77777777" w:rsidR="006D5625" w:rsidRDefault="00000000">
      <w:pPr>
        <w:spacing w:after="136" w:line="259" w:lineRule="auto"/>
        <w:ind w:left="-14" w:right="0" w:firstLine="0"/>
      </w:pPr>
      <w:r>
        <w:rPr>
          <w:noProof/>
          <w:sz w:val="22"/>
        </w:rPr>
        <mc:AlternateContent>
          <mc:Choice Requires="wpg">
            <w:drawing>
              <wp:inline distT="0" distB="0" distL="0" distR="0" wp14:anchorId="376B49CB" wp14:editId="29FACAE3">
                <wp:extent cx="5690916" cy="4572"/>
                <wp:effectExtent l="0" t="0" r="0" b="0"/>
                <wp:docPr id="333371" name="Group 333371"/>
                <wp:cNvGraphicFramePr/>
                <a:graphic xmlns:a="http://schemas.openxmlformats.org/drawingml/2006/main">
                  <a:graphicData uri="http://schemas.microsoft.com/office/word/2010/wordprocessingGroup">
                    <wpg:wgp>
                      <wpg:cNvGrpSpPr/>
                      <wpg:grpSpPr>
                        <a:xfrm>
                          <a:off x="0" y="0"/>
                          <a:ext cx="5690916" cy="4572"/>
                          <a:chOff x="0" y="0"/>
                          <a:chExt cx="5690916" cy="4572"/>
                        </a:xfrm>
                      </wpg:grpSpPr>
                      <wps:wsp>
                        <wps:cNvPr id="333370" name="Shape 333370"/>
                        <wps:cNvSpPr/>
                        <wps:spPr>
                          <a:xfrm>
                            <a:off x="0" y="0"/>
                            <a:ext cx="5690916" cy="4572"/>
                          </a:xfrm>
                          <a:custGeom>
                            <a:avLst/>
                            <a:gdLst/>
                            <a:ahLst/>
                            <a:cxnLst/>
                            <a:rect l="0" t="0" r="0" b="0"/>
                            <a:pathLst>
                              <a:path w="5690916" h="4572">
                                <a:moveTo>
                                  <a:pt x="0" y="2286"/>
                                </a:moveTo>
                                <a:lnTo>
                                  <a:pt x="5690916" y="2286"/>
                                </a:lnTo>
                              </a:path>
                            </a:pathLst>
                          </a:custGeom>
                          <a:ln w="4572"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w16du="http://schemas.microsoft.com/office/word/2023/wordml/word16du" xmlns:a="http://schemas.openxmlformats.org/drawingml/2006/main">
            <w:pict>
              <v:group id="Group 333371" style="width:448.104pt;height:0.360001pt;mso-position-horizontal-relative:char;mso-position-vertical-relative:line" coordsize="56909,45">
                <v:shape id="Shape 333370" style="position:absolute;width:56909;height:45;left:0;top:0;" coordsize="5690916,4572" path="m0,2286l5690916,2286">
                  <v:stroke weight="0.360001pt" endcap="flat" joinstyle="miter" miterlimit="1" on="true" color="#000000"/>
                  <v:fill on="false" color="#000000"/>
                </v:shape>
              </v:group>
            </w:pict>
          </mc:Fallback>
        </mc:AlternateContent>
      </w:r>
    </w:p>
    <w:p w14:paraId="547EC6C4" w14:textId="77777777" w:rsidR="00A72B23" w:rsidRDefault="00000000">
      <w:pPr>
        <w:ind w:left="17" w:right="50"/>
      </w:pPr>
      <w:r>
        <w:t xml:space="preserve">There are very few areas left for annexation into the </w:t>
      </w:r>
      <w:proofErr w:type="gramStart"/>
      <w:r>
        <w:t>City</w:t>
      </w:r>
      <w:proofErr w:type="gramEnd"/>
      <w:r>
        <w:t xml:space="preserve">, but each area has a potential impact. The areas in Loafer Canyon would very likely be annexed because of a desire to develop the land. Infrastructure is not in place in the canyon for development. The </w:t>
      </w:r>
      <w:proofErr w:type="gramStart"/>
      <w:r>
        <w:t>City</w:t>
      </w:r>
      <w:proofErr w:type="gramEnd"/>
      <w:r>
        <w:t xml:space="preserve"> should be prepared with a plan for what infrastructure is needed for development in the south part of the canyon so that the improvements can be included in the annexation agreement. The land to the east of Elk Ridge Drive and adjacent to 11200 South would very likely develop as residential, but a portion could go commercial. The guidance offered in the commercial code should reflect the fact that the community is a bedroom community and commercial development should occur in a manner that complements the surrounding residential neighborhoods. Infrastructure will also be an important part of the development of this north area. A new pressure zone for water will need to be created. Entrance along 11200 South will need to be carefully considered as well as what impacts the development will have on the Elk Ridge Drive / 11200 South Intersection. </w:t>
      </w:r>
      <w:r w:rsidRPr="003E5E76">
        <w:rPr>
          <w:highlight w:val="yellow"/>
        </w:rPr>
        <w:t>In this case it also makes sense to consider these issues before an application is submitted so that the City is prepared and not scrambling to catch up with little to fall back on.</w:t>
      </w:r>
    </w:p>
    <w:p w14:paraId="4F362B3C" w14:textId="110C84EE" w:rsidR="006D5625" w:rsidRDefault="00A72B23">
      <w:pPr>
        <w:ind w:left="17" w:right="50"/>
      </w:pPr>
      <w:r w:rsidRPr="00A72B23">
        <w:rPr>
          <w:color w:val="FF0000"/>
          <w:highlight w:val="yellow"/>
        </w:rPr>
        <w:t>ANNEXATION MAP? – required as of 2021?</w:t>
      </w:r>
      <w:r>
        <w:br w:type="page"/>
      </w:r>
    </w:p>
    <w:p w14:paraId="6C2573C9" w14:textId="77777777" w:rsidR="006D5625" w:rsidRPr="0086007D" w:rsidRDefault="00000000">
      <w:pPr>
        <w:pStyle w:val="Heading1"/>
        <w:spacing w:after="0"/>
        <w:ind w:left="17" w:right="36"/>
      </w:pPr>
      <w:r w:rsidRPr="0086007D">
        <w:rPr>
          <w:rFonts w:eastAsia="Calibri"/>
        </w:rPr>
        <w:lastRenderedPageBreak/>
        <w:t>ECONOMICS ELEMENT</w:t>
      </w:r>
    </w:p>
    <w:p w14:paraId="00483DB5" w14:textId="77777777" w:rsidR="0086007D" w:rsidRPr="0086007D" w:rsidRDefault="0086007D" w:rsidP="0086007D">
      <w:pPr>
        <w:ind w:left="17" w:right="50"/>
        <w:rPr>
          <w:b/>
          <w:bCs/>
        </w:rPr>
      </w:pPr>
      <w:r w:rsidRPr="0086007D">
        <w:rPr>
          <w:b/>
          <w:bCs/>
        </w:rPr>
        <w:t>PURPOSE</w:t>
      </w:r>
    </w:p>
    <w:p w14:paraId="73D7E1CC" w14:textId="20087A4A" w:rsidR="006D5625" w:rsidRPr="0086007D" w:rsidRDefault="00000000" w:rsidP="0086007D">
      <w:pPr>
        <w:ind w:left="17" w:right="50"/>
      </w:pPr>
      <w:r w:rsidRPr="0086007D">
        <w:t xml:space="preserve">Increased tax revenue through the development of commercial property can provide an additional revenue stream to the City to help offset the cost of providing some public services that citizens desire. However, it is not likely that significant commercial growth will accompany projected population growth such that we do not anticipate substantial increases in additional revenue from commercial activities. Never the less, it is important that the </w:t>
      </w:r>
      <w:proofErr w:type="gramStart"/>
      <w:r w:rsidRPr="0086007D">
        <w:t>City</w:t>
      </w:r>
      <w:proofErr w:type="gramEnd"/>
      <w:r w:rsidRPr="0086007D">
        <w:t xml:space="preserve"> be prepared to address economic opportunities that present themselves with a plan and ordinances that will guide economic growth in harmony with the community's character.</w:t>
      </w:r>
    </w:p>
    <w:p w14:paraId="6FA8A69E" w14:textId="77777777" w:rsidR="006D5625" w:rsidRPr="0086007D" w:rsidRDefault="00000000">
      <w:pPr>
        <w:pStyle w:val="Heading2"/>
        <w:spacing w:after="84"/>
        <w:ind w:left="24" w:right="1498"/>
        <w:rPr>
          <w:b/>
          <w:bCs/>
          <w:sz w:val="20"/>
          <w:szCs w:val="20"/>
        </w:rPr>
      </w:pPr>
      <w:r w:rsidRPr="0086007D">
        <w:rPr>
          <w:rFonts w:eastAsia="Calibri"/>
          <w:b/>
          <w:bCs/>
          <w:sz w:val="20"/>
          <w:szCs w:val="20"/>
        </w:rPr>
        <w:t>BACKGROUND</w:t>
      </w:r>
    </w:p>
    <w:p w14:paraId="340CF95B" w14:textId="77777777" w:rsidR="006D5625" w:rsidRPr="0086007D" w:rsidRDefault="00000000">
      <w:pPr>
        <w:spacing w:after="138"/>
        <w:ind w:left="17" w:right="50"/>
      </w:pPr>
      <w:r w:rsidRPr="0086007D">
        <w:t>The city's biggest challenge for economic development is also its biggest asset for quality of life. That is, Elk Ridge's isolation. The city is located on the foothills of Loafer Mountain, without an existing regional transportation route through the city. Elk Ridge's population is relatively small with the majority of workers leaving the city to work in other communities. Many people live in Elk Ridge to get away from the "hustle and bustle" of more urbanized areas. Any economic development activity in Elk Ridge must be pursued with the knowledge that much of what makes Elk Ridge desirable from a residential stand point, also makes commercial development more difficult.</w:t>
      </w:r>
    </w:p>
    <w:p w14:paraId="6D10A7C1" w14:textId="77777777" w:rsidR="0086007D" w:rsidRPr="00F213D4" w:rsidRDefault="0086007D" w:rsidP="0086007D">
      <w:pPr>
        <w:spacing w:after="53" w:line="259" w:lineRule="auto"/>
        <w:ind w:left="24" w:right="0" w:hanging="10"/>
        <w:rPr>
          <w:b/>
          <w:bCs/>
        </w:rPr>
      </w:pPr>
      <w:r w:rsidRPr="00F213D4">
        <w:rPr>
          <w:rFonts w:eastAsia="Calibri"/>
          <w:b/>
          <w:bCs/>
        </w:rPr>
        <w:t>ELEMENT OBJECTIVE</w:t>
      </w:r>
    </w:p>
    <w:p w14:paraId="33008F39" w14:textId="77777777" w:rsidR="0086007D" w:rsidRDefault="0086007D" w:rsidP="0086007D">
      <w:pPr>
        <w:spacing w:after="194"/>
        <w:ind w:left="17" w:right="50"/>
      </w:pPr>
      <w:r>
        <w:t>The Economics Element outlines the activities and policies applicable to economic growth within the City.</w:t>
      </w:r>
    </w:p>
    <w:p w14:paraId="3D51B4FD" w14:textId="77777777" w:rsidR="0086007D" w:rsidRPr="0086007D" w:rsidRDefault="0086007D" w:rsidP="0086007D">
      <w:pPr>
        <w:pStyle w:val="Heading3"/>
        <w:spacing w:after="185"/>
        <w:ind w:left="24"/>
      </w:pPr>
      <w:r w:rsidRPr="0086007D">
        <w:rPr>
          <w:rFonts w:eastAsia="Calibri"/>
        </w:rPr>
        <w:t>ECONOMIC DEVELOPMENT POLICY CONSIDERATIONS</w:t>
      </w:r>
    </w:p>
    <w:p w14:paraId="3B470AC9" w14:textId="77777777" w:rsidR="0086007D" w:rsidRDefault="0086007D">
      <w:pPr>
        <w:spacing w:after="138"/>
        <w:ind w:left="17" w:right="50"/>
      </w:pPr>
    </w:p>
    <w:p w14:paraId="70C6D892" w14:textId="2D0622E6" w:rsidR="006D5625" w:rsidRPr="0086007D" w:rsidRDefault="0086007D">
      <w:pPr>
        <w:pStyle w:val="Heading3"/>
        <w:ind w:left="24"/>
      </w:pPr>
      <w:r>
        <w:rPr>
          <w:rFonts w:eastAsia="Calibri"/>
        </w:rPr>
        <w:t xml:space="preserve">                                                     </w:t>
      </w:r>
      <w:r w:rsidRPr="0086007D">
        <w:rPr>
          <w:rFonts w:eastAsia="Calibri"/>
        </w:rPr>
        <w:t>COMMERCIAL DISTRICT</w:t>
      </w:r>
    </w:p>
    <w:p w14:paraId="176F41F1" w14:textId="77777777" w:rsidR="006D5625" w:rsidRPr="0086007D" w:rsidRDefault="00000000">
      <w:pPr>
        <w:spacing w:after="115" w:line="279" w:lineRule="auto"/>
        <w:ind w:left="17" w:right="209"/>
        <w:jc w:val="both"/>
      </w:pPr>
      <w:r w:rsidRPr="0086007D">
        <w:t>Establishing a centrally located commercial district is not in harmony with the desires of the majority of the city's residents. Any commercial district should be located where the likelihood of success is greatest and has the least impact to residents. Annexation will likely be required to establish a proper commercial district.</w:t>
      </w:r>
    </w:p>
    <w:p w14:paraId="2241796B" w14:textId="5DF504B8" w:rsidR="006D5625" w:rsidRPr="0086007D" w:rsidRDefault="00000000">
      <w:pPr>
        <w:spacing w:after="201"/>
        <w:ind w:left="17" w:right="50"/>
      </w:pPr>
      <w:r w:rsidRPr="0086007D">
        <w:t>Although many large cities have been successful with mixed use commercial projects, the size of any commercial district within Elk Ridge would not be suited for a mix of residential and commercial development wherein a "self</w:t>
      </w:r>
      <w:r w:rsidR="003E5E76" w:rsidRPr="0086007D">
        <w:t>-</w:t>
      </w:r>
      <w:r w:rsidRPr="0086007D">
        <w:t>contained" community should be considered.</w:t>
      </w:r>
    </w:p>
    <w:p w14:paraId="3D76FAC0" w14:textId="77777777" w:rsidR="006D5625" w:rsidRDefault="00000000">
      <w:pPr>
        <w:spacing w:after="0" w:line="259" w:lineRule="auto"/>
        <w:ind w:left="24" w:right="0" w:hanging="10"/>
      </w:pPr>
      <w:r>
        <w:rPr>
          <w:rFonts w:ascii="Calibri" w:eastAsia="Calibri" w:hAnsi="Calibri" w:cs="Calibri"/>
          <w:sz w:val="18"/>
          <w:u w:val="single" w:color="000000"/>
        </w:rPr>
        <w:t>TYPES OF COMMERCIAL DEVE</w:t>
      </w:r>
      <w:r>
        <w:rPr>
          <w:rFonts w:ascii="Calibri" w:eastAsia="Calibri" w:hAnsi="Calibri" w:cs="Calibri"/>
          <w:sz w:val="18"/>
        </w:rPr>
        <w:t>LOPMENT</w:t>
      </w:r>
    </w:p>
    <w:p w14:paraId="187E788F" w14:textId="77777777" w:rsidR="006D5625" w:rsidRDefault="00000000">
      <w:pPr>
        <w:spacing w:after="141" w:line="259" w:lineRule="auto"/>
        <w:ind w:left="2608" w:right="-22" w:firstLine="0"/>
      </w:pPr>
      <w:r>
        <w:rPr>
          <w:noProof/>
          <w:sz w:val="22"/>
        </w:rPr>
        <mc:AlternateContent>
          <mc:Choice Requires="wpg">
            <w:drawing>
              <wp:inline distT="0" distB="0" distL="0" distR="0" wp14:anchorId="15462DA6" wp14:editId="40520236">
                <wp:extent cx="4048601" cy="4572"/>
                <wp:effectExtent l="0" t="0" r="0" b="0"/>
                <wp:docPr id="333373" name="Group 333373"/>
                <wp:cNvGraphicFramePr/>
                <a:graphic xmlns:a="http://schemas.openxmlformats.org/drawingml/2006/main">
                  <a:graphicData uri="http://schemas.microsoft.com/office/word/2010/wordprocessingGroup">
                    <wpg:wgp>
                      <wpg:cNvGrpSpPr/>
                      <wpg:grpSpPr>
                        <a:xfrm>
                          <a:off x="0" y="0"/>
                          <a:ext cx="4048601" cy="4572"/>
                          <a:chOff x="0" y="0"/>
                          <a:chExt cx="4048601" cy="4572"/>
                        </a:xfrm>
                      </wpg:grpSpPr>
                      <wps:wsp>
                        <wps:cNvPr id="333372" name="Shape 333372"/>
                        <wps:cNvSpPr/>
                        <wps:spPr>
                          <a:xfrm>
                            <a:off x="0" y="0"/>
                            <a:ext cx="4048601" cy="4572"/>
                          </a:xfrm>
                          <a:custGeom>
                            <a:avLst/>
                            <a:gdLst/>
                            <a:ahLst/>
                            <a:cxnLst/>
                            <a:rect l="0" t="0" r="0" b="0"/>
                            <a:pathLst>
                              <a:path w="4048601" h="4572">
                                <a:moveTo>
                                  <a:pt x="0" y="2286"/>
                                </a:moveTo>
                                <a:lnTo>
                                  <a:pt x="4048601" y="2286"/>
                                </a:lnTo>
                              </a:path>
                            </a:pathLst>
                          </a:custGeom>
                          <a:ln w="4572"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w16du="http://schemas.microsoft.com/office/word/2023/wordml/word16du" xmlns:a="http://schemas.openxmlformats.org/drawingml/2006/main">
            <w:pict>
              <v:group id="Group 333373" style="width:318.787pt;height:0.359985pt;mso-position-horizontal-relative:char;mso-position-vertical-relative:line" coordsize="40486,45">
                <v:shape id="Shape 333372" style="position:absolute;width:40486;height:45;left:0;top:0;" coordsize="4048601,4572" path="m0,2286l4048601,2286">
                  <v:stroke weight="0.359985pt" endcap="flat" joinstyle="miter" miterlimit="1" on="true" color="#000000"/>
                  <v:fill on="false" color="#000000"/>
                </v:shape>
              </v:group>
            </w:pict>
          </mc:Fallback>
        </mc:AlternateContent>
      </w:r>
    </w:p>
    <w:p w14:paraId="46E3D380" w14:textId="77777777" w:rsidR="006D5625" w:rsidRDefault="00000000">
      <w:pPr>
        <w:spacing w:after="316"/>
        <w:ind w:left="17" w:right="50"/>
      </w:pPr>
      <w:r>
        <w:t>Commercial development should be in harmony with the city's fundamental nature of being a bedroom community. Retail sales, office space, and professional services shall be chosen that are harmonious with Elk Ridge. Some of the characteristics that must be considered include but are not limited to:</w:t>
      </w:r>
    </w:p>
    <w:p w14:paraId="2D35AF44" w14:textId="77777777" w:rsidR="006D5625" w:rsidRDefault="00000000">
      <w:pPr>
        <w:numPr>
          <w:ilvl w:val="0"/>
          <w:numId w:val="5"/>
        </w:numPr>
        <w:spacing w:after="103" w:line="336" w:lineRule="auto"/>
        <w:ind w:left="721" w:right="50" w:hanging="346"/>
      </w:pPr>
      <w:r>
        <w:t xml:space="preserve">Traffic patterns confined to collectors or arterials with no need for traffic to travel local residential streets. </w:t>
      </w:r>
      <w:r>
        <w:rPr>
          <w:noProof/>
        </w:rPr>
        <w:drawing>
          <wp:inline distT="0" distB="0" distL="0" distR="0" wp14:anchorId="252BA158" wp14:editId="15D96AA3">
            <wp:extent cx="45747" cy="45720"/>
            <wp:effectExtent l="0" t="0" r="0" b="0"/>
            <wp:docPr id="118520" name="Picture 118520"/>
            <wp:cNvGraphicFramePr/>
            <a:graphic xmlns:a="http://schemas.openxmlformats.org/drawingml/2006/main">
              <a:graphicData uri="http://schemas.openxmlformats.org/drawingml/2006/picture">
                <pic:pic xmlns:pic="http://schemas.openxmlformats.org/drawingml/2006/picture">
                  <pic:nvPicPr>
                    <pic:cNvPr id="118520" name="Picture 118520"/>
                    <pic:cNvPicPr/>
                  </pic:nvPicPr>
                  <pic:blipFill>
                    <a:blip r:embed="rId19"/>
                    <a:stretch>
                      <a:fillRect/>
                    </a:stretch>
                  </pic:blipFill>
                  <pic:spPr>
                    <a:xfrm>
                      <a:off x="0" y="0"/>
                      <a:ext cx="45747" cy="45720"/>
                    </a:xfrm>
                    <a:prstGeom prst="rect">
                      <a:avLst/>
                    </a:prstGeom>
                  </pic:spPr>
                </pic:pic>
              </a:graphicData>
            </a:graphic>
          </wp:inline>
        </w:drawing>
      </w:r>
      <w:r>
        <w:tab/>
        <w:t>Businesses are closed during night time hours.</w:t>
      </w:r>
    </w:p>
    <w:p w14:paraId="7F918E67" w14:textId="77777777" w:rsidR="006D5625" w:rsidRDefault="00000000">
      <w:pPr>
        <w:numPr>
          <w:ilvl w:val="0"/>
          <w:numId w:val="5"/>
        </w:numPr>
        <w:ind w:left="721" w:right="50" w:hanging="346"/>
      </w:pPr>
      <w:r>
        <w:t>Businesses, signage and parking areas comply with dark sky standards with no light pollution straying onto neighboring properties.</w:t>
      </w:r>
    </w:p>
    <w:p w14:paraId="0E11094C" w14:textId="77777777" w:rsidR="006D5625" w:rsidRDefault="00000000">
      <w:pPr>
        <w:numPr>
          <w:ilvl w:val="0"/>
          <w:numId w:val="5"/>
        </w:numPr>
        <w:ind w:left="721" w:right="50" w:hanging="346"/>
      </w:pPr>
      <w:r>
        <w:lastRenderedPageBreak/>
        <w:t>Businesses provide adequate buffer between the business activities including parking from surrounding neighboring lots.</w:t>
      </w:r>
    </w:p>
    <w:p w14:paraId="3E9E5019" w14:textId="77777777" w:rsidR="006D5625" w:rsidRDefault="00000000">
      <w:pPr>
        <w:numPr>
          <w:ilvl w:val="0"/>
          <w:numId w:val="5"/>
        </w:numPr>
        <w:spacing w:after="78"/>
        <w:ind w:left="721" w:right="50" w:hanging="346"/>
      </w:pPr>
      <w:r>
        <w:t>Businesses do not emit noises, smells, and sights that are out of characteristic with a residential neighborhood.</w:t>
      </w:r>
    </w:p>
    <w:p w14:paraId="5A739E5B" w14:textId="77777777" w:rsidR="006D5625" w:rsidRDefault="00000000">
      <w:pPr>
        <w:numPr>
          <w:ilvl w:val="0"/>
          <w:numId w:val="5"/>
        </w:numPr>
        <w:ind w:left="721" w:right="50" w:hanging="346"/>
      </w:pPr>
      <w:r>
        <w:t>Any service or sales restricted to age groups of 18 years and older are not desirable in a small community like Elk Ridge where accesses to businesses of this type are available in nearby communities.</w:t>
      </w:r>
    </w:p>
    <w:p w14:paraId="208EE9A5" w14:textId="77777777" w:rsidR="006D5625" w:rsidRDefault="00000000">
      <w:pPr>
        <w:pStyle w:val="Heading2"/>
        <w:ind w:left="24" w:right="1498"/>
      </w:pPr>
      <w:r>
        <w:t>LOCATION OF COMMERCIAL DEVELOPMENT</w:t>
      </w:r>
    </w:p>
    <w:p w14:paraId="25A61797" w14:textId="77777777" w:rsidR="006D5625" w:rsidRDefault="00000000">
      <w:pPr>
        <w:spacing w:after="140" w:line="259" w:lineRule="auto"/>
        <w:ind w:left="-14" w:right="0" w:firstLine="0"/>
      </w:pPr>
      <w:r>
        <w:rPr>
          <w:noProof/>
          <w:sz w:val="22"/>
        </w:rPr>
        <mc:AlternateContent>
          <mc:Choice Requires="wpg">
            <w:drawing>
              <wp:inline distT="0" distB="0" distL="0" distR="0" wp14:anchorId="50DCB57F" wp14:editId="3E2BB183">
                <wp:extent cx="5686341" cy="4572"/>
                <wp:effectExtent l="0" t="0" r="0" b="0"/>
                <wp:docPr id="333375" name="Group 333375"/>
                <wp:cNvGraphicFramePr/>
                <a:graphic xmlns:a="http://schemas.openxmlformats.org/drawingml/2006/main">
                  <a:graphicData uri="http://schemas.microsoft.com/office/word/2010/wordprocessingGroup">
                    <wpg:wgp>
                      <wpg:cNvGrpSpPr/>
                      <wpg:grpSpPr>
                        <a:xfrm>
                          <a:off x="0" y="0"/>
                          <a:ext cx="5686341" cy="4572"/>
                          <a:chOff x="0" y="0"/>
                          <a:chExt cx="5686341" cy="4572"/>
                        </a:xfrm>
                      </wpg:grpSpPr>
                      <wps:wsp>
                        <wps:cNvPr id="333374" name="Shape 333374"/>
                        <wps:cNvSpPr/>
                        <wps:spPr>
                          <a:xfrm>
                            <a:off x="0" y="0"/>
                            <a:ext cx="5686341" cy="4572"/>
                          </a:xfrm>
                          <a:custGeom>
                            <a:avLst/>
                            <a:gdLst/>
                            <a:ahLst/>
                            <a:cxnLst/>
                            <a:rect l="0" t="0" r="0" b="0"/>
                            <a:pathLst>
                              <a:path w="5686341" h="4572">
                                <a:moveTo>
                                  <a:pt x="0" y="2286"/>
                                </a:moveTo>
                                <a:lnTo>
                                  <a:pt x="5686341" y="2286"/>
                                </a:lnTo>
                              </a:path>
                            </a:pathLst>
                          </a:custGeom>
                          <a:ln w="4572"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w16du="http://schemas.microsoft.com/office/word/2023/wordml/word16du" xmlns:a="http://schemas.openxmlformats.org/drawingml/2006/main">
            <w:pict>
              <v:group id="Group 333375" style="width:447.743pt;height:0.360001pt;mso-position-horizontal-relative:char;mso-position-vertical-relative:line" coordsize="56863,45">
                <v:shape id="Shape 333374" style="position:absolute;width:56863;height:45;left:0;top:0;" coordsize="5686341,4572" path="m0,2286l5686341,2286">
                  <v:stroke weight="0.360001pt" endcap="flat" joinstyle="miter" miterlimit="1" on="true" color="#000000"/>
                  <v:fill on="false" color="#000000"/>
                </v:shape>
              </v:group>
            </w:pict>
          </mc:Fallback>
        </mc:AlternateContent>
      </w:r>
    </w:p>
    <w:p w14:paraId="6FE3BB9E" w14:textId="77777777" w:rsidR="006D5625" w:rsidRDefault="00000000">
      <w:pPr>
        <w:ind w:left="17" w:right="50"/>
      </w:pPr>
      <w:r>
        <w:t>The expectation for commercial development is to provide increased revenue to the city. The best source of revenue is retail sales which are difficult to generate in a remote location such as Elk Ridge. Any commercial development should be located where patronage can be maximized which is likely at the very north end of the city along 11200 South which is slated to become a major element of the south-valley corridor.</w:t>
      </w:r>
    </w:p>
    <w:p w14:paraId="0EA18C58" w14:textId="77777777" w:rsidR="006D5625" w:rsidRPr="0086007D" w:rsidRDefault="00000000">
      <w:pPr>
        <w:spacing w:after="179" w:line="266" w:lineRule="auto"/>
        <w:ind w:left="24" w:right="1498" w:hanging="10"/>
        <w:rPr>
          <w:b/>
          <w:bCs/>
        </w:rPr>
      </w:pPr>
      <w:r w:rsidRPr="0086007D">
        <w:rPr>
          <w:b/>
          <w:bCs/>
          <w:sz w:val="18"/>
          <w:highlight w:val="yellow"/>
        </w:rPr>
        <w:t>CALL TO ACTION</w:t>
      </w:r>
    </w:p>
    <w:p w14:paraId="6691CDD4" w14:textId="77777777" w:rsidR="006D5625" w:rsidRDefault="00000000">
      <w:pPr>
        <w:pStyle w:val="Heading2"/>
        <w:ind w:left="24" w:right="1498"/>
      </w:pPr>
      <w:r>
        <w:t>UPDATE COMMERCIAL ORDINANCES</w:t>
      </w:r>
    </w:p>
    <w:p w14:paraId="02923142" w14:textId="77777777" w:rsidR="006D5625" w:rsidRDefault="00000000">
      <w:pPr>
        <w:spacing w:after="138" w:line="259" w:lineRule="auto"/>
        <w:ind w:left="-22" w:right="0" w:firstLine="0"/>
      </w:pPr>
      <w:r>
        <w:rPr>
          <w:noProof/>
          <w:sz w:val="22"/>
        </w:rPr>
        <mc:AlternateContent>
          <mc:Choice Requires="wpg">
            <w:drawing>
              <wp:inline distT="0" distB="0" distL="0" distR="0" wp14:anchorId="2D45C968" wp14:editId="694C53F3">
                <wp:extent cx="5695491" cy="4572"/>
                <wp:effectExtent l="0" t="0" r="0" b="0"/>
                <wp:docPr id="333377" name="Group 333377"/>
                <wp:cNvGraphicFramePr/>
                <a:graphic xmlns:a="http://schemas.openxmlformats.org/drawingml/2006/main">
                  <a:graphicData uri="http://schemas.microsoft.com/office/word/2010/wordprocessingGroup">
                    <wpg:wgp>
                      <wpg:cNvGrpSpPr/>
                      <wpg:grpSpPr>
                        <a:xfrm>
                          <a:off x="0" y="0"/>
                          <a:ext cx="5695491" cy="4572"/>
                          <a:chOff x="0" y="0"/>
                          <a:chExt cx="5695491" cy="4572"/>
                        </a:xfrm>
                      </wpg:grpSpPr>
                      <wps:wsp>
                        <wps:cNvPr id="333376" name="Shape 333376"/>
                        <wps:cNvSpPr/>
                        <wps:spPr>
                          <a:xfrm>
                            <a:off x="0" y="0"/>
                            <a:ext cx="5695491" cy="4572"/>
                          </a:xfrm>
                          <a:custGeom>
                            <a:avLst/>
                            <a:gdLst/>
                            <a:ahLst/>
                            <a:cxnLst/>
                            <a:rect l="0" t="0" r="0" b="0"/>
                            <a:pathLst>
                              <a:path w="5695491" h="4572">
                                <a:moveTo>
                                  <a:pt x="0" y="2286"/>
                                </a:moveTo>
                                <a:lnTo>
                                  <a:pt x="5695491" y="2286"/>
                                </a:lnTo>
                              </a:path>
                            </a:pathLst>
                          </a:custGeom>
                          <a:ln w="4572"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w16du="http://schemas.microsoft.com/office/word/2023/wordml/word16du" xmlns:a="http://schemas.openxmlformats.org/drawingml/2006/main">
            <w:pict>
              <v:group id="Group 333377" style="width:448.464pt;height:0.360001pt;mso-position-horizontal-relative:char;mso-position-vertical-relative:line" coordsize="56954,45">
                <v:shape id="Shape 333376" style="position:absolute;width:56954;height:45;left:0;top:0;" coordsize="5695491,4572" path="m0,2286l5695491,2286">
                  <v:stroke weight="0.360001pt" endcap="flat" joinstyle="miter" miterlimit="1" on="true" color="#000000"/>
                  <v:fill on="false" color="#000000"/>
                </v:shape>
              </v:group>
            </w:pict>
          </mc:Fallback>
        </mc:AlternateContent>
      </w:r>
    </w:p>
    <w:p w14:paraId="3D787264" w14:textId="77777777" w:rsidR="006D5625" w:rsidRDefault="00000000">
      <w:pPr>
        <w:spacing w:after="201" w:line="279" w:lineRule="auto"/>
        <w:ind w:left="17" w:right="281"/>
        <w:jc w:val="both"/>
      </w:pPr>
      <w:r>
        <w:t>With the eventual annexation of areas along 11200 South, it is likely that this will be the location for commercial development. Therefore, it is imperative that the city develop strong commercial ordinances before such annexation occurs. This should be an immediate call to action for city planners and leaders.</w:t>
      </w:r>
    </w:p>
    <w:p w14:paraId="50C92FC2" w14:textId="77777777" w:rsidR="006D5625" w:rsidRDefault="00000000">
      <w:pPr>
        <w:pStyle w:val="Heading2"/>
        <w:ind w:left="24" w:right="1498"/>
      </w:pPr>
      <w:r>
        <w:t>BE PREPARED FOR ANNEXATION REQUESTS</w:t>
      </w:r>
    </w:p>
    <w:p w14:paraId="513A169E" w14:textId="77777777" w:rsidR="006D5625" w:rsidRDefault="00000000">
      <w:pPr>
        <w:spacing w:after="142" w:line="259" w:lineRule="auto"/>
        <w:ind w:left="-14" w:right="0" w:firstLine="0"/>
      </w:pPr>
      <w:r>
        <w:rPr>
          <w:noProof/>
          <w:sz w:val="22"/>
        </w:rPr>
        <mc:AlternateContent>
          <mc:Choice Requires="wpg">
            <w:drawing>
              <wp:inline distT="0" distB="0" distL="0" distR="0" wp14:anchorId="303D81D2" wp14:editId="42AA2862">
                <wp:extent cx="5695491" cy="4572"/>
                <wp:effectExtent l="0" t="0" r="0" b="0"/>
                <wp:docPr id="333379" name="Group 333379"/>
                <wp:cNvGraphicFramePr/>
                <a:graphic xmlns:a="http://schemas.openxmlformats.org/drawingml/2006/main">
                  <a:graphicData uri="http://schemas.microsoft.com/office/word/2010/wordprocessingGroup">
                    <wpg:wgp>
                      <wpg:cNvGrpSpPr/>
                      <wpg:grpSpPr>
                        <a:xfrm>
                          <a:off x="0" y="0"/>
                          <a:ext cx="5695491" cy="4572"/>
                          <a:chOff x="0" y="0"/>
                          <a:chExt cx="5695491" cy="4572"/>
                        </a:xfrm>
                      </wpg:grpSpPr>
                      <wps:wsp>
                        <wps:cNvPr id="333378" name="Shape 333378"/>
                        <wps:cNvSpPr/>
                        <wps:spPr>
                          <a:xfrm>
                            <a:off x="0" y="0"/>
                            <a:ext cx="5695491" cy="4572"/>
                          </a:xfrm>
                          <a:custGeom>
                            <a:avLst/>
                            <a:gdLst/>
                            <a:ahLst/>
                            <a:cxnLst/>
                            <a:rect l="0" t="0" r="0" b="0"/>
                            <a:pathLst>
                              <a:path w="5695491" h="4572">
                                <a:moveTo>
                                  <a:pt x="0" y="2286"/>
                                </a:moveTo>
                                <a:lnTo>
                                  <a:pt x="5695491" y="2286"/>
                                </a:lnTo>
                              </a:path>
                            </a:pathLst>
                          </a:custGeom>
                          <a:ln w="4572"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w16du="http://schemas.microsoft.com/office/word/2023/wordml/word16du" xmlns:a="http://schemas.openxmlformats.org/drawingml/2006/main">
            <w:pict>
              <v:group id="Group 333379" style="width:448.464pt;height:0.359985pt;mso-position-horizontal-relative:char;mso-position-vertical-relative:line" coordsize="56954,45">
                <v:shape id="Shape 333378" style="position:absolute;width:56954;height:45;left:0;top:0;" coordsize="5695491,4572" path="m0,2286l5695491,2286">
                  <v:stroke weight="0.359985pt" endcap="flat" joinstyle="miter" miterlimit="1" on="true" color="#000000"/>
                  <v:fill on="false" color="#000000"/>
                </v:shape>
              </v:group>
            </w:pict>
          </mc:Fallback>
        </mc:AlternateContent>
      </w:r>
    </w:p>
    <w:p w14:paraId="3C828FE1" w14:textId="77777777" w:rsidR="006D5625" w:rsidRPr="003E5E76" w:rsidRDefault="00000000">
      <w:pPr>
        <w:spacing w:after="163" w:line="279" w:lineRule="auto"/>
        <w:ind w:left="17" w:right="122"/>
        <w:jc w:val="both"/>
        <w:rPr>
          <w:highlight w:val="yellow"/>
        </w:rPr>
      </w:pPr>
      <w:r w:rsidRPr="003E5E76">
        <w:rPr>
          <w:highlight w:val="yellow"/>
        </w:rPr>
        <w:t>With the 2018 update to the General Plan portions of the north annexation area have been identified as potential commercial areas. Commercial development should front and access 11200 South. Side and rear boundaries of commercial properties that are adjacent to residential zones must include appropriate buffer areas that include a physical barrier such as a solid wall and landscaping with trees to soften the look of the transition. Other types of buffering may also be considered.</w:t>
      </w:r>
    </w:p>
    <w:p w14:paraId="793EEF3D" w14:textId="68F1C561" w:rsidR="00F634FC" w:rsidRPr="00A72B23" w:rsidRDefault="00000000" w:rsidP="00A72B23">
      <w:pPr>
        <w:ind w:left="17" w:right="50"/>
      </w:pPr>
      <w:r w:rsidRPr="003E5E76">
        <w:rPr>
          <w:highlight w:val="yellow"/>
        </w:rPr>
        <w:t>The County also has development restrictions in place on land surrounding active agricultural operations. These restrictions specifically affect land along the canal adjacent to the Allred's orchards. The County must be consulted, and restrictions taken into account before any proposal for annexation in the 11200 South / Elk Ridge Drive area is brought before the city for consideration. All mitigation requirements for a common boundary between residential and commercial should be addressed before the annexation request is made.</w:t>
      </w:r>
    </w:p>
    <w:p w14:paraId="7E6CFAA8" w14:textId="77777777" w:rsidR="00F634FC" w:rsidRDefault="00F634FC">
      <w:pPr>
        <w:ind w:left="17" w:right="50"/>
      </w:pPr>
    </w:p>
    <w:p w14:paraId="35D8F6D8" w14:textId="77777777" w:rsidR="00F634FC" w:rsidRDefault="00F634FC">
      <w:pPr>
        <w:ind w:left="17" w:right="50"/>
      </w:pPr>
    </w:p>
    <w:p w14:paraId="5F828107" w14:textId="77777777" w:rsidR="00F634FC" w:rsidRDefault="00F634FC">
      <w:pPr>
        <w:ind w:left="17" w:right="50"/>
      </w:pPr>
    </w:p>
    <w:p w14:paraId="2C9CCB1A" w14:textId="77777777" w:rsidR="00F634FC" w:rsidRDefault="00F634FC">
      <w:pPr>
        <w:ind w:left="17" w:right="50"/>
      </w:pPr>
    </w:p>
    <w:p w14:paraId="16286AF5" w14:textId="77777777" w:rsidR="006D5625" w:rsidRDefault="00000000">
      <w:pPr>
        <w:pStyle w:val="Heading1"/>
        <w:ind w:left="17" w:right="7"/>
      </w:pPr>
      <w:r>
        <w:lastRenderedPageBreak/>
        <w:t>TRANSPORTATION ELEMENT</w:t>
      </w:r>
    </w:p>
    <w:p w14:paraId="279BE98F" w14:textId="77777777" w:rsidR="006D5625" w:rsidRDefault="00000000">
      <w:pPr>
        <w:pStyle w:val="Heading2"/>
        <w:spacing w:after="88" w:line="259" w:lineRule="auto"/>
        <w:ind w:left="24"/>
      </w:pPr>
      <w:r>
        <w:rPr>
          <w:sz w:val="20"/>
        </w:rPr>
        <w:t>ELEMENT OBJECTIVE</w:t>
      </w:r>
    </w:p>
    <w:p w14:paraId="235BE167" w14:textId="77777777" w:rsidR="006D5625" w:rsidRDefault="00000000">
      <w:pPr>
        <w:spacing w:after="196"/>
        <w:ind w:left="17" w:right="50"/>
      </w:pPr>
      <w:r>
        <w:t>The transportation element is designed to provide for the safe and efficient movement of people and goods in the city. Its primary purpose is to balance current and future demands generated by projected future growth with roadway improvements. In essence, it is a long-range transportation plan that would efficiently support future land development and ultimately the Elk Ridge vision.</w:t>
      </w:r>
    </w:p>
    <w:p w14:paraId="16E2E6B7" w14:textId="77777777" w:rsidR="006D5625" w:rsidRDefault="00000000">
      <w:pPr>
        <w:pStyle w:val="Heading2"/>
        <w:spacing w:after="89"/>
        <w:ind w:left="24" w:right="1498"/>
      </w:pPr>
      <w:r>
        <w:t>BACKGROUND</w:t>
      </w:r>
    </w:p>
    <w:p w14:paraId="05250CBB" w14:textId="1F2F63E6" w:rsidR="006D5625" w:rsidRDefault="00000000" w:rsidP="00F213D4">
      <w:pPr>
        <w:spacing w:after="10" w:line="279" w:lineRule="auto"/>
        <w:ind w:left="17" w:right="14"/>
        <w:jc w:val="both"/>
      </w:pPr>
      <w:r>
        <w:t>Physical limitations of the mountains and being located at the southern end of the Wasatch Front will continue to keep Elk Ridge a bedroom community. Our transportation system, for the most part, acts like a cul-de-sac. The only opportunities for through movement will be at the far northern edge of the city or recreational trails to Payson</w:t>
      </w:r>
      <w:r w:rsidR="00331DBB">
        <w:t xml:space="preserve"> </w:t>
      </w:r>
      <w:r>
        <w:t>Canyon.</w:t>
      </w:r>
    </w:p>
    <w:p w14:paraId="78E80424" w14:textId="77777777" w:rsidR="00331DBB" w:rsidRDefault="00331DBB" w:rsidP="00F213D4">
      <w:pPr>
        <w:spacing w:after="10" w:line="279" w:lineRule="auto"/>
        <w:ind w:left="17" w:right="14"/>
        <w:jc w:val="both"/>
      </w:pPr>
    </w:p>
    <w:p w14:paraId="79660585" w14:textId="12BE076C" w:rsidR="006D5625" w:rsidRPr="00331DBB" w:rsidRDefault="00331DBB">
      <w:pPr>
        <w:pStyle w:val="Heading3"/>
        <w:spacing w:after="0"/>
        <w:ind w:left="45"/>
        <w:rPr>
          <w:szCs w:val="20"/>
        </w:rPr>
      </w:pPr>
      <w:r>
        <w:rPr>
          <w:szCs w:val="20"/>
        </w:rPr>
        <w:t xml:space="preserve">                                                      </w:t>
      </w:r>
      <w:r w:rsidRPr="00331DBB">
        <w:rPr>
          <w:szCs w:val="20"/>
        </w:rPr>
        <w:t>ROADWAY CLASSIFICATION</w:t>
      </w:r>
    </w:p>
    <w:p w14:paraId="59EECA3B" w14:textId="057E9658" w:rsidR="006D5625" w:rsidRDefault="00000000">
      <w:pPr>
        <w:spacing w:after="0" w:line="279" w:lineRule="auto"/>
        <w:ind w:left="17" w:right="526"/>
        <w:jc w:val="both"/>
      </w:pPr>
      <w:r>
        <w:t xml:space="preserve">Elk Ridge has </w:t>
      </w:r>
      <w:r w:rsidR="00F634FC" w:rsidRPr="0086007D">
        <w:rPr>
          <w:color w:val="auto"/>
        </w:rPr>
        <w:t xml:space="preserve">five </w:t>
      </w:r>
      <w:r>
        <w:t>road classifications, each playing a part to move people and goods to and from homes and businesses within and outside the city. Road classifications within this plan represent a local definition and description and are not intended to reflect any county, state, or federal definitions. Rather they provide an effective method for designing a circulation system that fits the needs of the city.</w:t>
      </w:r>
    </w:p>
    <w:tbl>
      <w:tblPr>
        <w:tblStyle w:val="TableGrid"/>
        <w:tblW w:w="6861" w:type="dxa"/>
        <w:tblInd w:w="840" w:type="dxa"/>
        <w:tblCellMar>
          <w:left w:w="24" w:type="dxa"/>
          <w:right w:w="26" w:type="dxa"/>
        </w:tblCellMar>
        <w:tblLook w:val="04A0" w:firstRow="1" w:lastRow="0" w:firstColumn="1" w:lastColumn="0" w:noHBand="0" w:noVBand="1"/>
      </w:tblPr>
      <w:tblGrid>
        <w:gridCol w:w="2226"/>
        <w:gridCol w:w="944"/>
        <w:gridCol w:w="3691"/>
      </w:tblGrid>
      <w:tr w:rsidR="006D5625" w14:paraId="4C440368" w14:textId="77777777">
        <w:trPr>
          <w:trHeight w:val="256"/>
        </w:trPr>
        <w:tc>
          <w:tcPr>
            <w:tcW w:w="6861" w:type="dxa"/>
            <w:gridSpan w:val="3"/>
            <w:tcBorders>
              <w:top w:val="single" w:sz="2" w:space="0" w:color="000000"/>
              <w:left w:val="single" w:sz="2" w:space="0" w:color="000000"/>
              <w:bottom w:val="single" w:sz="2" w:space="0" w:color="000000"/>
              <w:right w:val="single" w:sz="2" w:space="0" w:color="000000"/>
            </w:tcBorders>
          </w:tcPr>
          <w:p w14:paraId="38D130A5" w14:textId="77777777" w:rsidR="006D5625" w:rsidRDefault="00F634FC">
            <w:pPr>
              <w:spacing w:after="0" w:line="259" w:lineRule="auto"/>
              <w:ind w:left="0" w:right="2330" w:firstLine="0"/>
              <w:jc w:val="center"/>
            </w:pPr>
            <w:r>
              <w:rPr>
                <w:noProof/>
              </w:rPr>
              <w:t xml:space="preserve">                               </w:t>
            </w:r>
            <w:r>
              <w:rPr>
                <w:sz w:val="24"/>
              </w:rPr>
              <w:t>Roadway Classification</w:t>
            </w:r>
          </w:p>
        </w:tc>
      </w:tr>
      <w:tr w:rsidR="006D5625" w14:paraId="3D3CA823" w14:textId="77777777">
        <w:trPr>
          <w:trHeight w:val="249"/>
        </w:trPr>
        <w:tc>
          <w:tcPr>
            <w:tcW w:w="2226" w:type="dxa"/>
            <w:tcBorders>
              <w:top w:val="single" w:sz="2" w:space="0" w:color="000000"/>
              <w:left w:val="single" w:sz="2" w:space="0" w:color="000000"/>
              <w:bottom w:val="single" w:sz="2" w:space="0" w:color="000000"/>
              <w:right w:val="single" w:sz="2" w:space="0" w:color="000000"/>
            </w:tcBorders>
          </w:tcPr>
          <w:p w14:paraId="684381F9" w14:textId="77777777" w:rsidR="006D5625" w:rsidRDefault="00000000">
            <w:pPr>
              <w:spacing w:after="0" w:line="259" w:lineRule="auto"/>
              <w:ind w:left="0" w:right="0" w:firstLine="0"/>
            </w:pPr>
            <w:r>
              <w:rPr>
                <w:noProof/>
              </w:rPr>
              <w:drawing>
                <wp:inline distT="0" distB="0" distL="0" distR="0" wp14:anchorId="14DC224D" wp14:editId="5C1CB09F">
                  <wp:extent cx="1381557" cy="132588"/>
                  <wp:effectExtent l="0" t="0" r="0" b="0"/>
                  <wp:docPr id="333380" name="Picture 333380"/>
                  <wp:cNvGraphicFramePr/>
                  <a:graphic xmlns:a="http://schemas.openxmlformats.org/drawingml/2006/main">
                    <a:graphicData uri="http://schemas.openxmlformats.org/drawingml/2006/picture">
                      <pic:pic xmlns:pic="http://schemas.openxmlformats.org/drawingml/2006/picture">
                        <pic:nvPicPr>
                          <pic:cNvPr id="333380" name="Picture 333380"/>
                          <pic:cNvPicPr/>
                        </pic:nvPicPr>
                        <pic:blipFill>
                          <a:blip r:embed="rId20"/>
                          <a:stretch>
                            <a:fillRect/>
                          </a:stretch>
                        </pic:blipFill>
                        <pic:spPr>
                          <a:xfrm>
                            <a:off x="0" y="0"/>
                            <a:ext cx="1381557" cy="132588"/>
                          </a:xfrm>
                          <a:prstGeom prst="rect">
                            <a:avLst/>
                          </a:prstGeom>
                        </pic:spPr>
                      </pic:pic>
                    </a:graphicData>
                  </a:graphic>
                </wp:inline>
              </w:drawing>
            </w:r>
          </w:p>
        </w:tc>
        <w:tc>
          <w:tcPr>
            <w:tcW w:w="944" w:type="dxa"/>
            <w:tcBorders>
              <w:top w:val="single" w:sz="2" w:space="0" w:color="000000"/>
              <w:left w:val="single" w:sz="2" w:space="0" w:color="000000"/>
              <w:bottom w:val="single" w:sz="2" w:space="0" w:color="000000"/>
              <w:right w:val="single" w:sz="2" w:space="0" w:color="000000"/>
            </w:tcBorders>
          </w:tcPr>
          <w:p w14:paraId="00DE1B75" w14:textId="77777777" w:rsidR="006D5625" w:rsidRDefault="00000000">
            <w:pPr>
              <w:spacing w:after="0" w:line="259" w:lineRule="auto"/>
              <w:ind w:left="0" w:right="14" w:firstLine="0"/>
              <w:jc w:val="center"/>
            </w:pPr>
            <w:r>
              <w:t>ROW</w:t>
            </w:r>
          </w:p>
        </w:tc>
        <w:tc>
          <w:tcPr>
            <w:tcW w:w="3691" w:type="dxa"/>
            <w:tcBorders>
              <w:top w:val="single" w:sz="2" w:space="0" w:color="000000"/>
              <w:left w:val="single" w:sz="2" w:space="0" w:color="000000"/>
              <w:bottom w:val="single" w:sz="2" w:space="0" w:color="000000"/>
              <w:right w:val="single" w:sz="2" w:space="0" w:color="000000"/>
            </w:tcBorders>
          </w:tcPr>
          <w:p w14:paraId="63CFFD7E" w14:textId="77777777" w:rsidR="006D5625" w:rsidRDefault="00000000">
            <w:pPr>
              <w:spacing w:after="0" w:line="259" w:lineRule="auto"/>
              <w:ind w:left="29" w:right="0" w:firstLine="0"/>
            </w:pPr>
            <w:r>
              <w:rPr>
                <w:noProof/>
              </w:rPr>
              <w:drawing>
                <wp:inline distT="0" distB="0" distL="0" distR="0" wp14:anchorId="53B0BCFF" wp14:editId="3E4F586E">
                  <wp:extent cx="2287346" cy="128016"/>
                  <wp:effectExtent l="0" t="0" r="0" b="0"/>
                  <wp:docPr id="333382" name="Picture 333382"/>
                  <wp:cNvGraphicFramePr/>
                  <a:graphic xmlns:a="http://schemas.openxmlformats.org/drawingml/2006/main">
                    <a:graphicData uri="http://schemas.openxmlformats.org/drawingml/2006/picture">
                      <pic:pic xmlns:pic="http://schemas.openxmlformats.org/drawingml/2006/picture">
                        <pic:nvPicPr>
                          <pic:cNvPr id="333382" name="Picture 333382"/>
                          <pic:cNvPicPr/>
                        </pic:nvPicPr>
                        <pic:blipFill>
                          <a:blip r:embed="rId21"/>
                          <a:stretch>
                            <a:fillRect/>
                          </a:stretch>
                        </pic:blipFill>
                        <pic:spPr>
                          <a:xfrm>
                            <a:off x="0" y="0"/>
                            <a:ext cx="2287346" cy="128016"/>
                          </a:xfrm>
                          <a:prstGeom prst="rect">
                            <a:avLst/>
                          </a:prstGeom>
                        </pic:spPr>
                      </pic:pic>
                    </a:graphicData>
                  </a:graphic>
                </wp:inline>
              </w:drawing>
            </w:r>
          </w:p>
        </w:tc>
      </w:tr>
      <w:tr w:rsidR="006D5625" w14:paraId="4F55573D" w14:textId="77777777">
        <w:trPr>
          <w:trHeight w:val="252"/>
        </w:trPr>
        <w:tc>
          <w:tcPr>
            <w:tcW w:w="2226" w:type="dxa"/>
            <w:tcBorders>
              <w:top w:val="single" w:sz="2" w:space="0" w:color="000000"/>
              <w:left w:val="single" w:sz="2" w:space="0" w:color="000000"/>
              <w:bottom w:val="single" w:sz="2" w:space="0" w:color="000000"/>
              <w:right w:val="single" w:sz="2" w:space="0" w:color="000000"/>
            </w:tcBorders>
          </w:tcPr>
          <w:p w14:paraId="5B0B1217" w14:textId="77777777" w:rsidR="006D5625" w:rsidRDefault="00000000">
            <w:pPr>
              <w:spacing w:after="0" w:line="259" w:lineRule="auto"/>
              <w:ind w:left="65" w:right="0" w:firstLine="0"/>
            </w:pPr>
            <w:r>
              <w:rPr>
                <w:sz w:val="22"/>
              </w:rPr>
              <w:t>Re</w:t>
            </w:r>
            <w:r w:rsidR="00CA1B43">
              <w:rPr>
                <w:sz w:val="22"/>
              </w:rPr>
              <w:t>g</w:t>
            </w:r>
            <w:r>
              <w:rPr>
                <w:sz w:val="22"/>
              </w:rPr>
              <w:t>ional Arterial</w:t>
            </w:r>
          </w:p>
        </w:tc>
        <w:tc>
          <w:tcPr>
            <w:tcW w:w="944" w:type="dxa"/>
            <w:tcBorders>
              <w:top w:val="single" w:sz="2" w:space="0" w:color="000000"/>
              <w:left w:val="single" w:sz="2" w:space="0" w:color="000000"/>
              <w:bottom w:val="single" w:sz="2" w:space="0" w:color="000000"/>
              <w:right w:val="single" w:sz="2" w:space="0" w:color="000000"/>
            </w:tcBorders>
          </w:tcPr>
          <w:p w14:paraId="52C1F238" w14:textId="77777777" w:rsidR="006D5625" w:rsidRDefault="00000000">
            <w:pPr>
              <w:spacing w:after="0" w:line="259" w:lineRule="auto"/>
              <w:ind w:left="86" w:right="0" w:firstLine="0"/>
            </w:pPr>
            <w:r>
              <w:rPr>
                <w:sz w:val="22"/>
              </w:rPr>
              <w:t>150 ft</w:t>
            </w:r>
          </w:p>
        </w:tc>
        <w:tc>
          <w:tcPr>
            <w:tcW w:w="3691" w:type="dxa"/>
            <w:tcBorders>
              <w:top w:val="single" w:sz="2" w:space="0" w:color="000000"/>
              <w:left w:val="single" w:sz="2" w:space="0" w:color="000000"/>
              <w:bottom w:val="single" w:sz="2" w:space="0" w:color="000000"/>
              <w:right w:val="single" w:sz="2" w:space="0" w:color="000000"/>
            </w:tcBorders>
          </w:tcPr>
          <w:p w14:paraId="75761D77" w14:textId="77777777" w:rsidR="006D5625" w:rsidRDefault="00000000">
            <w:pPr>
              <w:spacing w:after="0" w:line="259" w:lineRule="auto"/>
              <w:ind w:left="72" w:right="0" w:firstLine="0"/>
            </w:pPr>
            <w:r>
              <w:rPr>
                <w:sz w:val="22"/>
              </w:rPr>
              <w:t>Limited to ma</w:t>
            </w:r>
            <w:r w:rsidR="00CA1B43">
              <w:rPr>
                <w:sz w:val="22"/>
              </w:rPr>
              <w:t>j</w:t>
            </w:r>
            <w:r>
              <w:rPr>
                <w:sz w:val="22"/>
              </w:rPr>
              <w:t>or intersections</w:t>
            </w:r>
          </w:p>
        </w:tc>
      </w:tr>
      <w:tr w:rsidR="006D5625" w14:paraId="32609D2D" w14:textId="77777777">
        <w:trPr>
          <w:trHeight w:val="252"/>
        </w:trPr>
        <w:tc>
          <w:tcPr>
            <w:tcW w:w="2226" w:type="dxa"/>
            <w:tcBorders>
              <w:top w:val="single" w:sz="2" w:space="0" w:color="000000"/>
              <w:left w:val="single" w:sz="2" w:space="0" w:color="000000"/>
              <w:bottom w:val="single" w:sz="2" w:space="0" w:color="000000"/>
              <w:right w:val="single" w:sz="2" w:space="0" w:color="000000"/>
            </w:tcBorders>
          </w:tcPr>
          <w:p w14:paraId="1800A67D" w14:textId="77777777" w:rsidR="006D5625" w:rsidRDefault="00000000">
            <w:pPr>
              <w:spacing w:after="0" w:line="259" w:lineRule="auto"/>
              <w:ind w:left="58" w:right="0" w:firstLine="0"/>
            </w:pPr>
            <w:r>
              <w:rPr>
                <w:sz w:val="22"/>
              </w:rPr>
              <w:t>Arterial</w:t>
            </w:r>
          </w:p>
        </w:tc>
        <w:tc>
          <w:tcPr>
            <w:tcW w:w="944" w:type="dxa"/>
            <w:tcBorders>
              <w:top w:val="single" w:sz="2" w:space="0" w:color="000000"/>
              <w:left w:val="single" w:sz="2" w:space="0" w:color="000000"/>
              <w:bottom w:val="single" w:sz="2" w:space="0" w:color="000000"/>
              <w:right w:val="single" w:sz="2" w:space="0" w:color="000000"/>
            </w:tcBorders>
          </w:tcPr>
          <w:p w14:paraId="6BFFCF64" w14:textId="77777777" w:rsidR="006D5625" w:rsidRDefault="00000000">
            <w:pPr>
              <w:spacing w:after="0" w:line="259" w:lineRule="auto"/>
              <w:ind w:left="86" w:right="0" w:firstLine="0"/>
            </w:pPr>
            <w:r>
              <w:rPr>
                <w:sz w:val="22"/>
              </w:rPr>
              <w:t>1 10 ft</w:t>
            </w:r>
          </w:p>
        </w:tc>
        <w:tc>
          <w:tcPr>
            <w:tcW w:w="3691" w:type="dxa"/>
            <w:tcBorders>
              <w:top w:val="single" w:sz="2" w:space="0" w:color="000000"/>
              <w:left w:val="single" w:sz="2" w:space="0" w:color="000000"/>
              <w:bottom w:val="single" w:sz="2" w:space="0" w:color="000000"/>
              <w:right w:val="single" w:sz="2" w:space="0" w:color="000000"/>
            </w:tcBorders>
          </w:tcPr>
          <w:p w14:paraId="4FC42231" w14:textId="77777777" w:rsidR="006D5625" w:rsidRDefault="00000000">
            <w:pPr>
              <w:spacing w:after="0" w:line="259" w:lineRule="auto"/>
              <w:ind w:left="72" w:right="0" w:firstLine="0"/>
            </w:pPr>
            <w:r>
              <w:rPr>
                <w:sz w:val="22"/>
              </w:rPr>
              <w:t>Limited to road intersections</w:t>
            </w:r>
          </w:p>
        </w:tc>
      </w:tr>
      <w:tr w:rsidR="006D5625" w14:paraId="4EDA27EF" w14:textId="77777777">
        <w:trPr>
          <w:trHeight w:val="255"/>
        </w:trPr>
        <w:tc>
          <w:tcPr>
            <w:tcW w:w="2226" w:type="dxa"/>
            <w:tcBorders>
              <w:top w:val="single" w:sz="2" w:space="0" w:color="000000"/>
              <w:left w:val="single" w:sz="2" w:space="0" w:color="000000"/>
              <w:bottom w:val="single" w:sz="2" w:space="0" w:color="000000"/>
              <w:right w:val="single" w:sz="2" w:space="0" w:color="000000"/>
            </w:tcBorders>
          </w:tcPr>
          <w:p w14:paraId="3F7A85FD" w14:textId="77777777" w:rsidR="006D5625" w:rsidRDefault="00000000">
            <w:pPr>
              <w:spacing w:after="0" w:line="259" w:lineRule="auto"/>
              <w:ind w:left="65" w:right="0" w:firstLine="0"/>
            </w:pPr>
            <w:r>
              <w:rPr>
                <w:sz w:val="24"/>
              </w:rPr>
              <w:t>Collector</w:t>
            </w:r>
          </w:p>
        </w:tc>
        <w:tc>
          <w:tcPr>
            <w:tcW w:w="944" w:type="dxa"/>
            <w:tcBorders>
              <w:top w:val="single" w:sz="2" w:space="0" w:color="000000"/>
              <w:left w:val="single" w:sz="2" w:space="0" w:color="000000"/>
              <w:bottom w:val="single" w:sz="2" w:space="0" w:color="000000"/>
              <w:right w:val="single" w:sz="2" w:space="0" w:color="000000"/>
            </w:tcBorders>
          </w:tcPr>
          <w:p w14:paraId="5A730F0E" w14:textId="77777777" w:rsidR="006D5625" w:rsidRDefault="00000000">
            <w:pPr>
              <w:spacing w:after="0" w:line="259" w:lineRule="auto"/>
              <w:ind w:left="72" w:right="0" w:firstLine="0"/>
            </w:pPr>
            <w:r>
              <w:rPr>
                <w:sz w:val="24"/>
              </w:rPr>
              <w:t>66 ft</w:t>
            </w:r>
          </w:p>
        </w:tc>
        <w:tc>
          <w:tcPr>
            <w:tcW w:w="3691" w:type="dxa"/>
            <w:tcBorders>
              <w:top w:val="single" w:sz="2" w:space="0" w:color="000000"/>
              <w:left w:val="single" w:sz="2" w:space="0" w:color="000000"/>
              <w:bottom w:val="single" w:sz="2" w:space="0" w:color="000000"/>
              <w:right w:val="single" w:sz="2" w:space="0" w:color="000000"/>
            </w:tcBorders>
          </w:tcPr>
          <w:p w14:paraId="0B156541" w14:textId="77777777" w:rsidR="006D5625" w:rsidRDefault="00000000">
            <w:pPr>
              <w:spacing w:after="0" w:line="259" w:lineRule="auto"/>
              <w:ind w:left="65" w:right="0" w:firstLine="0"/>
            </w:pPr>
            <w:r>
              <w:rPr>
                <w:sz w:val="22"/>
              </w:rPr>
              <w:t>At intersections, can be drivewa</w:t>
            </w:r>
            <w:r w:rsidR="00CA1B43">
              <w:rPr>
                <w:sz w:val="22"/>
              </w:rPr>
              <w:t>y</w:t>
            </w:r>
          </w:p>
        </w:tc>
      </w:tr>
      <w:tr w:rsidR="006D5625" w14:paraId="3F830342" w14:textId="77777777">
        <w:trPr>
          <w:trHeight w:val="252"/>
        </w:trPr>
        <w:tc>
          <w:tcPr>
            <w:tcW w:w="2226" w:type="dxa"/>
            <w:tcBorders>
              <w:top w:val="single" w:sz="2" w:space="0" w:color="000000"/>
              <w:left w:val="single" w:sz="2" w:space="0" w:color="000000"/>
              <w:bottom w:val="single" w:sz="2" w:space="0" w:color="000000"/>
              <w:right w:val="single" w:sz="2" w:space="0" w:color="000000"/>
            </w:tcBorders>
          </w:tcPr>
          <w:p w14:paraId="223AD3F1" w14:textId="77777777" w:rsidR="006D5625" w:rsidRPr="00F634FC" w:rsidRDefault="00F634FC">
            <w:pPr>
              <w:spacing w:after="0" w:line="259" w:lineRule="auto"/>
              <w:ind w:left="72" w:right="0" w:firstLine="0"/>
              <w:rPr>
                <w:sz w:val="24"/>
                <w:szCs w:val="24"/>
              </w:rPr>
            </w:pPr>
            <w:r w:rsidRPr="0086007D">
              <w:rPr>
                <w:color w:val="auto"/>
                <w:sz w:val="24"/>
                <w:szCs w:val="24"/>
              </w:rPr>
              <w:t>Minor Collector</w:t>
            </w:r>
          </w:p>
        </w:tc>
        <w:tc>
          <w:tcPr>
            <w:tcW w:w="944" w:type="dxa"/>
            <w:tcBorders>
              <w:top w:val="single" w:sz="2" w:space="0" w:color="000000"/>
              <w:left w:val="single" w:sz="2" w:space="0" w:color="000000"/>
              <w:bottom w:val="single" w:sz="2" w:space="0" w:color="000000"/>
              <w:right w:val="single" w:sz="2" w:space="0" w:color="000000"/>
            </w:tcBorders>
          </w:tcPr>
          <w:p w14:paraId="45E18F67" w14:textId="77777777" w:rsidR="006D5625" w:rsidRPr="0086007D" w:rsidRDefault="008B3198">
            <w:pPr>
              <w:spacing w:after="0" w:line="259" w:lineRule="auto"/>
              <w:ind w:left="72" w:right="0" w:firstLine="0"/>
              <w:rPr>
                <w:color w:val="auto"/>
                <w:sz w:val="24"/>
                <w:szCs w:val="24"/>
              </w:rPr>
            </w:pPr>
            <w:r w:rsidRPr="0086007D">
              <w:rPr>
                <w:color w:val="auto"/>
                <w:sz w:val="24"/>
                <w:szCs w:val="24"/>
              </w:rPr>
              <w:t>5</w:t>
            </w:r>
            <w:r w:rsidR="000708C2" w:rsidRPr="0086007D">
              <w:rPr>
                <w:color w:val="auto"/>
                <w:sz w:val="24"/>
                <w:szCs w:val="24"/>
              </w:rPr>
              <w:t>6 ft</w:t>
            </w:r>
          </w:p>
        </w:tc>
        <w:tc>
          <w:tcPr>
            <w:tcW w:w="3691" w:type="dxa"/>
            <w:tcBorders>
              <w:top w:val="single" w:sz="2" w:space="0" w:color="000000"/>
              <w:left w:val="single" w:sz="2" w:space="0" w:color="000000"/>
              <w:bottom w:val="single" w:sz="2" w:space="0" w:color="000000"/>
              <w:right w:val="single" w:sz="2" w:space="0" w:color="000000"/>
            </w:tcBorders>
          </w:tcPr>
          <w:p w14:paraId="79474DDD" w14:textId="77777777" w:rsidR="006D5625" w:rsidRPr="0086007D" w:rsidRDefault="000708C2">
            <w:pPr>
              <w:spacing w:after="0" w:line="259" w:lineRule="auto"/>
              <w:ind w:left="79" w:right="0" w:firstLine="0"/>
              <w:rPr>
                <w:color w:val="auto"/>
                <w:sz w:val="24"/>
                <w:szCs w:val="24"/>
              </w:rPr>
            </w:pPr>
            <w:r w:rsidRPr="0086007D">
              <w:rPr>
                <w:color w:val="auto"/>
                <w:sz w:val="24"/>
                <w:szCs w:val="24"/>
              </w:rPr>
              <w:t>At intersections, can be driveway</w:t>
            </w:r>
          </w:p>
        </w:tc>
      </w:tr>
      <w:tr w:rsidR="00F634FC" w14:paraId="2496F153" w14:textId="77777777">
        <w:trPr>
          <w:trHeight w:val="252"/>
        </w:trPr>
        <w:tc>
          <w:tcPr>
            <w:tcW w:w="2226" w:type="dxa"/>
            <w:tcBorders>
              <w:top w:val="single" w:sz="2" w:space="0" w:color="000000"/>
              <w:left w:val="single" w:sz="2" w:space="0" w:color="000000"/>
              <w:bottom w:val="single" w:sz="2" w:space="0" w:color="000000"/>
              <w:right w:val="single" w:sz="2" w:space="0" w:color="000000"/>
            </w:tcBorders>
          </w:tcPr>
          <w:p w14:paraId="2020CB14" w14:textId="77777777" w:rsidR="00F634FC" w:rsidRDefault="00F634FC">
            <w:pPr>
              <w:spacing w:after="0" w:line="259" w:lineRule="auto"/>
              <w:ind w:left="72" w:right="0" w:firstLine="0"/>
              <w:rPr>
                <w:sz w:val="26"/>
              </w:rPr>
            </w:pPr>
            <w:r>
              <w:rPr>
                <w:sz w:val="26"/>
              </w:rPr>
              <w:t xml:space="preserve">Local                          </w:t>
            </w:r>
          </w:p>
        </w:tc>
        <w:tc>
          <w:tcPr>
            <w:tcW w:w="944" w:type="dxa"/>
            <w:tcBorders>
              <w:top w:val="single" w:sz="2" w:space="0" w:color="000000"/>
              <w:left w:val="single" w:sz="2" w:space="0" w:color="000000"/>
              <w:bottom w:val="single" w:sz="2" w:space="0" w:color="000000"/>
              <w:right w:val="single" w:sz="2" w:space="0" w:color="000000"/>
            </w:tcBorders>
          </w:tcPr>
          <w:p w14:paraId="251B7869" w14:textId="77777777" w:rsidR="00F634FC" w:rsidRDefault="00F634FC">
            <w:pPr>
              <w:spacing w:after="0" w:line="259" w:lineRule="auto"/>
              <w:ind w:left="72" w:right="0" w:firstLine="0"/>
              <w:rPr>
                <w:sz w:val="24"/>
              </w:rPr>
            </w:pPr>
            <w:r>
              <w:rPr>
                <w:sz w:val="24"/>
              </w:rPr>
              <w:t>56 ft</w:t>
            </w:r>
          </w:p>
        </w:tc>
        <w:tc>
          <w:tcPr>
            <w:tcW w:w="3691" w:type="dxa"/>
            <w:tcBorders>
              <w:top w:val="single" w:sz="2" w:space="0" w:color="000000"/>
              <w:left w:val="single" w:sz="2" w:space="0" w:color="000000"/>
              <w:bottom w:val="single" w:sz="2" w:space="0" w:color="000000"/>
              <w:right w:val="single" w:sz="2" w:space="0" w:color="000000"/>
            </w:tcBorders>
          </w:tcPr>
          <w:p w14:paraId="29E72C30" w14:textId="77777777" w:rsidR="00F634FC" w:rsidRDefault="00F634FC">
            <w:pPr>
              <w:spacing w:after="0" w:line="259" w:lineRule="auto"/>
              <w:ind w:left="79" w:right="0" w:firstLine="0"/>
              <w:rPr>
                <w:sz w:val="24"/>
              </w:rPr>
            </w:pPr>
            <w:r>
              <w:rPr>
                <w:sz w:val="24"/>
              </w:rPr>
              <w:t>Driveway</w:t>
            </w:r>
          </w:p>
        </w:tc>
      </w:tr>
    </w:tbl>
    <w:p w14:paraId="54465ADE" w14:textId="77777777" w:rsidR="00331DBB" w:rsidRDefault="00331DBB">
      <w:pPr>
        <w:pStyle w:val="Heading2"/>
        <w:ind w:left="24" w:right="1498"/>
      </w:pPr>
    </w:p>
    <w:p w14:paraId="15AF9553" w14:textId="77777777" w:rsidR="00331DBB" w:rsidRDefault="00331DBB">
      <w:pPr>
        <w:pStyle w:val="Heading2"/>
        <w:ind w:left="24" w:right="1498"/>
      </w:pPr>
    </w:p>
    <w:p w14:paraId="4DB4C65B" w14:textId="2A18D4FC" w:rsidR="006D5625" w:rsidRDefault="00000000">
      <w:pPr>
        <w:pStyle w:val="Heading2"/>
        <w:ind w:left="24" w:right="1498"/>
      </w:pPr>
      <w:r>
        <w:t>REGIONAL ARTERIAL</w:t>
      </w:r>
    </w:p>
    <w:p w14:paraId="2B2A7CA8" w14:textId="77777777" w:rsidR="006D5625" w:rsidRDefault="00000000">
      <w:pPr>
        <w:spacing w:after="141" w:line="259" w:lineRule="auto"/>
        <w:ind w:left="22" w:right="-43" w:firstLine="0"/>
      </w:pPr>
      <w:r>
        <w:rPr>
          <w:noProof/>
          <w:sz w:val="22"/>
        </w:rPr>
        <mc:AlternateContent>
          <mc:Choice Requires="wpg">
            <w:drawing>
              <wp:inline distT="0" distB="0" distL="0" distR="0" wp14:anchorId="05004CFB" wp14:editId="7795E490">
                <wp:extent cx="5704640" cy="4572"/>
                <wp:effectExtent l="0" t="0" r="0" b="0"/>
                <wp:docPr id="333385" name="Group 333385"/>
                <wp:cNvGraphicFramePr/>
                <a:graphic xmlns:a="http://schemas.openxmlformats.org/drawingml/2006/main">
                  <a:graphicData uri="http://schemas.microsoft.com/office/word/2010/wordprocessingGroup">
                    <wpg:wgp>
                      <wpg:cNvGrpSpPr/>
                      <wpg:grpSpPr>
                        <a:xfrm>
                          <a:off x="0" y="0"/>
                          <a:ext cx="5704640" cy="4572"/>
                          <a:chOff x="0" y="0"/>
                          <a:chExt cx="5704640" cy="4572"/>
                        </a:xfrm>
                      </wpg:grpSpPr>
                      <wps:wsp>
                        <wps:cNvPr id="333384" name="Shape 333384"/>
                        <wps:cNvSpPr/>
                        <wps:spPr>
                          <a:xfrm>
                            <a:off x="0" y="0"/>
                            <a:ext cx="5704640" cy="4572"/>
                          </a:xfrm>
                          <a:custGeom>
                            <a:avLst/>
                            <a:gdLst/>
                            <a:ahLst/>
                            <a:cxnLst/>
                            <a:rect l="0" t="0" r="0" b="0"/>
                            <a:pathLst>
                              <a:path w="5704640" h="4572">
                                <a:moveTo>
                                  <a:pt x="0" y="2286"/>
                                </a:moveTo>
                                <a:lnTo>
                                  <a:pt x="5704640" y="2286"/>
                                </a:lnTo>
                              </a:path>
                            </a:pathLst>
                          </a:custGeom>
                          <a:ln w="4572"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w16du="http://schemas.microsoft.com/office/word/2023/wordml/word16du" xmlns:a="http://schemas.openxmlformats.org/drawingml/2006/main">
            <w:pict>
              <v:group id="Group 333385" style="width:449.184pt;height:0.360016pt;mso-position-horizontal-relative:char;mso-position-vertical-relative:line" coordsize="57046,45">
                <v:shape id="Shape 333384" style="position:absolute;width:57046;height:45;left:0;top:0;" coordsize="5704640,4572" path="m0,2286l5704640,2286">
                  <v:stroke weight="0.360016pt" endcap="flat" joinstyle="miter" miterlimit="1" on="true" color="#000000"/>
                  <v:fill on="false" color="#000000"/>
                </v:shape>
              </v:group>
            </w:pict>
          </mc:Fallback>
        </mc:AlternateContent>
      </w:r>
    </w:p>
    <w:p w14:paraId="17FD0C94" w14:textId="77777777" w:rsidR="006D5625" w:rsidRDefault="00000000">
      <w:pPr>
        <w:spacing w:after="163" w:line="279" w:lineRule="auto"/>
        <w:ind w:left="17" w:right="468"/>
        <w:jc w:val="both"/>
      </w:pPr>
      <w:r>
        <w:t>The right of way for the corridor is quite large at 150 feet. Of this, only four travel lanes and shoulders are proposed, taking up less than half of the right of way. The remaining area will be in the wide median and side buffer areas that will include landscaping and a trail system.</w:t>
      </w:r>
    </w:p>
    <w:p w14:paraId="42BD4226" w14:textId="44C585BE" w:rsidR="006D5625" w:rsidRPr="00331DBB" w:rsidRDefault="00000000" w:rsidP="00331DBB">
      <w:pPr>
        <w:spacing w:after="190" w:line="279" w:lineRule="auto"/>
        <w:ind w:left="17" w:right="295"/>
        <w:jc w:val="both"/>
        <w:rPr>
          <w:color w:val="auto"/>
        </w:rPr>
      </w:pPr>
      <w:r>
        <w:t>The proposed South Corridor will traverse mostly along the current Utah County 11200 South. The corridor was recommended by</w:t>
      </w:r>
      <w:r w:rsidRPr="008310BA">
        <w:rPr>
          <w:color w:val="auto"/>
        </w:rPr>
        <w:t xml:space="preserve"> </w:t>
      </w:r>
      <w:proofErr w:type="spellStart"/>
      <w:r w:rsidRPr="008310BA">
        <w:rPr>
          <w:color w:val="auto"/>
        </w:rPr>
        <w:t>Mountainland</w:t>
      </w:r>
      <w:proofErr w:type="spellEnd"/>
      <w:r w:rsidRPr="008310BA">
        <w:rPr>
          <w:color w:val="auto"/>
        </w:rPr>
        <w:t xml:space="preserve"> </w:t>
      </w:r>
      <w:r>
        <w:t xml:space="preserve">Association of Governments </w:t>
      </w:r>
      <w:r w:rsidR="008310BA">
        <w:t xml:space="preserve">(MAG) </w:t>
      </w:r>
      <w:r>
        <w:t>as a future non-freeway belt route connecting the south Utah County municipalities to 1-15 in Payson and US-6 in Spanish Fork</w:t>
      </w:r>
      <w:r w:rsidRPr="0086007D">
        <w:rPr>
          <w:color w:val="auto"/>
        </w:rPr>
        <w:t>.</w:t>
      </w:r>
      <w:r w:rsidR="00AD09B2" w:rsidRPr="0086007D">
        <w:rPr>
          <w:color w:val="auto"/>
        </w:rPr>
        <w:t xml:space="preserve">  The proposed Nebo Beltway Road will eventually connect to Utah County and Payson.</w:t>
      </w:r>
      <w:r w:rsidR="00331DBB">
        <w:rPr>
          <w:color w:val="auto"/>
        </w:rPr>
        <w:t xml:space="preserve">  </w:t>
      </w:r>
      <w:r>
        <w:t>Maintenance of, and speed limits on, regional arterials roads is the responsibility of Utah County</w:t>
      </w:r>
      <w:r w:rsidR="00AD09B2">
        <w:t>.</w:t>
      </w:r>
    </w:p>
    <w:p w14:paraId="719F80EC" w14:textId="77777777" w:rsidR="006D5625" w:rsidRDefault="00000000">
      <w:pPr>
        <w:pStyle w:val="Heading2"/>
        <w:ind w:left="24" w:right="1498"/>
      </w:pPr>
      <w:r>
        <w:t>ARTERIAL</w:t>
      </w:r>
    </w:p>
    <w:p w14:paraId="0F21C4C4" w14:textId="77777777" w:rsidR="006D5625" w:rsidRDefault="00000000">
      <w:pPr>
        <w:spacing w:after="141" w:line="259" w:lineRule="auto"/>
        <w:ind w:left="22" w:right="0" w:firstLine="0"/>
      </w:pPr>
      <w:r>
        <w:rPr>
          <w:noProof/>
          <w:sz w:val="22"/>
        </w:rPr>
        <mc:AlternateContent>
          <mc:Choice Requires="wpg">
            <w:drawing>
              <wp:inline distT="0" distB="0" distL="0" distR="0" wp14:anchorId="4C6E6F08" wp14:editId="43A67686">
                <wp:extent cx="5668043" cy="4572"/>
                <wp:effectExtent l="0" t="0" r="0" b="0"/>
                <wp:docPr id="333387" name="Group 333387"/>
                <wp:cNvGraphicFramePr/>
                <a:graphic xmlns:a="http://schemas.openxmlformats.org/drawingml/2006/main">
                  <a:graphicData uri="http://schemas.microsoft.com/office/word/2010/wordprocessingGroup">
                    <wpg:wgp>
                      <wpg:cNvGrpSpPr/>
                      <wpg:grpSpPr>
                        <a:xfrm>
                          <a:off x="0" y="0"/>
                          <a:ext cx="5668043" cy="4572"/>
                          <a:chOff x="0" y="0"/>
                          <a:chExt cx="5668043" cy="4572"/>
                        </a:xfrm>
                      </wpg:grpSpPr>
                      <wps:wsp>
                        <wps:cNvPr id="333386" name="Shape 333386"/>
                        <wps:cNvSpPr/>
                        <wps:spPr>
                          <a:xfrm>
                            <a:off x="0" y="0"/>
                            <a:ext cx="5668043" cy="4572"/>
                          </a:xfrm>
                          <a:custGeom>
                            <a:avLst/>
                            <a:gdLst/>
                            <a:ahLst/>
                            <a:cxnLst/>
                            <a:rect l="0" t="0" r="0" b="0"/>
                            <a:pathLst>
                              <a:path w="5668043" h="4572">
                                <a:moveTo>
                                  <a:pt x="0" y="2286"/>
                                </a:moveTo>
                                <a:lnTo>
                                  <a:pt x="5668043" y="2286"/>
                                </a:lnTo>
                              </a:path>
                            </a:pathLst>
                          </a:custGeom>
                          <a:ln w="4572"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w16du="http://schemas.microsoft.com/office/word/2023/wordml/word16du" xmlns:a="http://schemas.openxmlformats.org/drawingml/2006/main">
            <w:pict>
              <v:group id="Group 333387" style="width:446.303pt;height:0.359985pt;mso-position-horizontal-relative:char;mso-position-vertical-relative:line" coordsize="56680,45">
                <v:shape id="Shape 333386" style="position:absolute;width:56680;height:45;left:0;top:0;" coordsize="5668043,4572" path="m0,2286l5668043,2286">
                  <v:stroke weight="0.359985pt" endcap="flat" joinstyle="miter" miterlimit="1" on="true" color="#000000"/>
                  <v:fill on="false" color="#000000"/>
                </v:shape>
              </v:group>
            </w:pict>
          </mc:Fallback>
        </mc:AlternateContent>
      </w:r>
    </w:p>
    <w:p w14:paraId="1D863D64" w14:textId="77777777" w:rsidR="006D5625" w:rsidRDefault="00000000">
      <w:pPr>
        <w:ind w:left="17" w:right="50"/>
      </w:pPr>
      <w:r>
        <w:t>Arterial corridors require 110 feet of right-of-way with the paved roadway area being 58 feet. This leaves 52 feet for a median, landscape buffer zones to the sides, and a trail system. These roads are limited access at other intersecting roads. No driveway access is allowed.</w:t>
      </w:r>
    </w:p>
    <w:p w14:paraId="41EDE2EB" w14:textId="77777777" w:rsidR="006D5625" w:rsidRDefault="00000000">
      <w:pPr>
        <w:ind w:left="17" w:right="50"/>
      </w:pPr>
      <w:r>
        <w:lastRenderedPageBreak/>
        <w:t>Elk Ridge Drive from the north city limit to the roundabout is the only Arterial corridor in the city. Speed limits should be set according to road design and existing roadway standards. All of Elk Ridge Drive should have the same speed limit with areas of lesser advisory speeds pertaining to roadway features and pedestrian crossings.</w:t>
      </w:r>
    </w:p>
    <w:p w14:paraId="5E27370C" w14:textId="77777777" w:rsidR="006D5625" w:rsidRDefault="00000000">
      <w:pPr>
        <w:spacing w:after="0"/>
        <w:ind w:left="17" w:right="50"/>
      </w:pPr>
      <w:r>
        <w:t>Off Highway Vehicles should not be allowed on Arterial corridors due to the expected traffic volume.</w:t>
      </w:r>
    </w:p>
    <w:tbl>
      <w:tblPr>
        <w:tblStyle w:val="TableGrid"/>
        <w:tblW w:w="7374" w:type="dxa"/>
        <w:tblInd w:w="795" w:type="dxa"/>
        <w:tblCellMar>
          <w:top w:w="17" w:type="dxa"/>
          <w:left w:w="10" w:type="dxa"/>
          <w:right w:w="29" w:type="dxa"/>
        </w:tblCellMar>
        <w:tblLook w:val="04A0" w:firstRow="1" w:lastRow="0" w:firstColumn="1" w:lastColumn="0" w:noHBand="0" w:noVBand="1"/>
      </w:tblPr>
      <w:tblGrid>
        <w:gridCol w:w="4857"/>
        <w:gridCol w:w="2517"/>
      </w:tblGrid>
      <w:tr w:rsidR="006D5625" w14:paraId="754EC3B0" w14:textId="77777777">
        <w:trPr>
          <w:trHeight w:val="245"/>
        </w:trPr>
        <w:tc>
          <w:tcPr>
            <w:tcW w:w="4857" w:type="dxa"/>
            <w:tcBorders>
              <w:top w:val="single" w:sz="2" w:space="0" w:color="000000"/>
              <w:left w:val="single" w:sz="2" w:space="0" w:color="000000"/>
              <w:bottom w:val="single" w:sz="2" w:space="0" w:color="000000"/>
              <w:right w:val="single" w:sz="2" w:space="0" w:color="000000"/>
            </w:tcBorders>
          </w:tcPr>
          <w:p w14:paraId="2177B3DC" w14:textId="77777777" w:rsidR="006D5625" w:rsidRDefault="00000000">
            <w:pPr>
              <w:spacing w:after="0" w:line="259" w:lineRule="auto"/>
              <w:ind w:left="5" w:right="0" w:firstLine="0"/>
              <w:jc w:val="center"/>
            </w:pPr>
            <w:r>
              <w:t>Arterial Road</w:t>
            </w:r>
          </w:p>
        </w:tc>
        <w:tc>
          <w:tcPr>
            <w:tcW w:w="2517" w:type="dxa"/>
            <w:tcBorders>
              <w:top w:val="single" w:sz="2" w:space="0" w:color="000000"/>
              <w:left w:val="single" w:sz="2" w:space="0" w:color="000000"/>
              <w:bottom w:val="single" w:sz="2" w:space="0" w:color="000000"/>
              <w:right w:val="single" w:sz="2" w:space="0" w:color="000000"/>
            </w:tcBorders>
          </w:tcPr>
          <w:p w14:paraId="083BB300" w14:textId="77777777" w:rsidR="006D5625" w:rsidRDefault="00000000">
            <w:pPr>
              <w:spacing w:after="0" w:line="259" w:lineRule="auto"/>
              <w:ind w:left="0" w:right="0" w:firstLine="0"/>
            </w:pPr>
            <w:r>
              <w:rPr>
                <w:noProof/>
              </w:rPr>
              <w:drawing>
                <wp:inline distT="0" distB="0" distL="0" distR="0" wp14:anchorId="641DCCBE" wp14:editId="66447B99">
                  <wp:extent cx="1573694" cy="132588"/>
                  <wp:effectExtent l="0" t="0" r="0" b="0"/>
                  <wp:docPr id="333388" name="Picture 333388"/>
                  <wp:cNvGraphicFramePr/>
                  <a:graphic xmlns:a="http://schemas.openxmlformats.org/drawingml/2006/main">
                    <a:graphicData uri="http://schemas.openxmlformats.org/drawingml/2006/picture">
                      <pic:pic xmlns:pic="http://schemas.openxmlformats.org/drawingml/2006/picture">
                        <pic:nvPicPr>
                          <pic:cNvPr id="333388" name="Picture 333388"/>
                          <pic:cNvPicPr/>
                        </pic:nvPicPr>
                        <pic:blipFill>
                          <a:blip r:embed="rId22"/>
                          <a:stretch>
                            <a:fillRect/>
                          </a:stretch>
                        </pic:blipFill>
                        <pic:spPr>
                          <a:xfrm>
                            <a:off x="0" y="0"/>
                            <a:ext cx="1573694" cy="132588"/>
                          </a:xfrm>
                          <a:prstGeom prst="rect">
                            <a:avLst/>
                          </a:prstGeom>
                        </pic:spPr>
                      </pic:pic>
                    </a:graphicData>
                  </a:graphic>
                </wp:inline>
              </w:drawing>
            </w:r>
          </w:p>
        </w:tc>
      </w:tr>
      <w:tr w:rsidR="006D5625" w14:paraId="22A198CC" w14:textId="77777777">
        <w:trPr>
          <w:trHeight w:val="245"/>
        </w:trPr>
        <w:tc>
          <w:tcPr>
            <w:tcW w:w="4857" w:type="dxa"/>
            <w:tcBorders>
              <w:top w:val="single" w:sz="2" w:space="0" w:color="000000"/>
              <w:left w:val="single" w:sz="2" w:space="0" w:color="000000"/>
              <w:bottom w:val="single" w:sz="2" w:space="0" w:color="000000"/>
              <w:right w:val="single" w:sz="2" w:space="0" w:color="000000"/>
            </w:tcBorders>
          </w:tcPr>
          <w:p w14:paraId="69B63C15" w14:textId="77777777" w:rsidR="006D5625" w:rsidRDefault="00000000">
            <w:pPr>
              <w:spacing w:after="0" w:line="259" w:lineRule="auto"/>
              <w:ind w:left="110" w:right="0" w:firstLine="0"/>
            </w:pPr>
            <w:r>
              <w:t>Elk Ridge Drive</w:t>
            </w:r>
          </w:p>
        </w:tc>
        <w:tc>
          <w:tcPr>
            <w:tcW w:w="2517" w:type="dxa"/>
            <w:tcBorders>
              <w:top w:val="single" w:sz="2" w:space="0" w:color="000000"/>
              <w:left w:val="single" w:sz="2" w:space="0" w:color="000000"/>
              <w:bottom w:val="single" w:sz="2" w:space="0" w:color="000000"/>
              <w:right w:val="single" w:sz="2" w:space="0" w:color="000000"/>
            </w:tcBorders>
          </w:tcPr>
          <w:p w14:paraId="0F2BE94B" w14:textId="77777777" w:rsidR="006D5625" w:rsidRDefault="00000000">
            <w:pPr>
              <w:spacing w:after="0" w:line="259" w:lineRule="auto"/>
              <w:ind w:left="94" w:right="0" w:firstLine="0"/>
            </w:pPr>
            <w:proofErr w:type="spellStart"/>
            <w:r>
              <w:t>Goosenest</w:t>
            </w:r>
            <w:proofErr w:type="spellEnd"/>
            <w:r>
              <w:t xml:space="preserve"> North</w:t>
            </w:r>
          </w:p>
        </w:tc>
      </w:tr>
      <w:tr w:rsidR="006D5625" w14:paraId="5B018887" w14:textId="77777777">
        <w:trPr>
          <w:trHeight w:val="245"/>
        </w:trPr>
        <w:tc>
          <w:tcPr>
            <w:tcW w:w="4857" w:type="dxa"/>
            <w:tcBorders>
              <w:top w:val="single" w:sz="2" w:space="0" w:color="000000"/>
              <w:left w:val="single" w:sz="2" w:space="0" w:color="000000"/>
              <w:bottom w:val="single" w:sz="2" w:space="0" w:color="000000"/>
              <w:right w:val="single" w:sz="2" w:space="0" w:color="000000"/>
            </w:tcBorders>
          </w:tcPr>
          <w:p w14:paraId="2C6F8694" w14:textId="77777777" w:rsidR="006D5625" w:rsidRDefault="00000000">
            <w:pPr>
              <w:spacing w:after="0" w:line="259" w:lineRule="auto"/>
              <w:ind w:left="103" w:right="0" w:firstLine="0"/>
            </w:pPr>
            <w:r>
              <w:t>UC 11200 South (Regional)</w:t>
            </w:r>
          </w:p>
        </w:tc>
        <w:tc>
          <w:tcPr>
            <w:tcW w:w="2517" w:type="dxa"/>
            <w:tcBorders>
              <w:top w:val="single" w:sz="2" w:space="0" w:color="000000"/>
              <w:left w:val="single" w:sz="2" w:space="0" w:color="000000"/>
              <w:bottom w:val="single" w:sz="2" w:space="0" w:color="000000"/>
              <w:right w:val="single" w:sz="2" w:space="0" w:color="000000"/>
            </w:tcBorders>
          </w:tcPr>
          <w:p w14:paraId="4D8AA5A5" w14:textId="77777777" w:rsidR="000708C2" w:rsidRDefault="00000000" w:rsidP="000708C2">
            <w:pPr>
              <w:spacing w:after="0" w:line="259" w:lineRule="auto"/>
              <w:ind w:left="101" w:right="0" w:firstLine="0"/>
            </w:pPr>
            <w:r>
              <w:t>Entire Length</w:t>
            </w:r>
          </w:p>
        </w:tc>
      </w:tr>
      <w:tr w:rsidR="00D73E5F" w14:paraId="42B0BDA5" w14:textId="77777777">
        <w:trPr>
          <w:trHeight w:val="245"/>
        </w:trPr>
        <w:tc>
          <w:tcPr>
            <w:tcW w:w="4857" w:type="dxa"/>
            <w:tcBorders>
              <w:top w:val="single" w:sz="2" w:space="0" w:color="000000"/>
              <w:left w:val="single" w:sz="2" w:space="0" w:color="000000"/>
              <w:bottom w:val="single" w:sz="2" w:space="0" w:color="000000"/>
              <w:right w:val="single" w:sz="2" w:space="0" w:color="000000"/>
            </w:tcBorders>
          </w:tcPr>
          <w:p w14:paraId="64DF77DC" w14:textId="77777777" w:rsidR="00D73E5F" w:rsidRPr="008310BA" w:rsidRDefault="00D73E5F">
            <w:pPr>
              <w:spacing w:after="0" w:line="259" w:lineRule="auto"/>
              <w:ind w:left="103" w:right="0" w:firstLine="0"/>
              <w:rPr>
                <w:color w:val="auto"/>
              </w:rPr>
            </w:pPr>
            <w:proofErr w:type="spellStart"/>
            <w:r w:rsidRPr="008310BA">
              <w:rPr>
                <w:color w:val="auto"/>
              </w:rPr>
              <w:t>Goosenest</w:t>
            </w:r>
            <w:proofErr w:type="spellEnd"/>
          </w:p>
        </w:tc>
        <w:tc>
          <w:tcPr>
            <w:tcW w:w="2517" w:type="dxa"/>
            <w:tcBorders>
              <w:top w:val="single" w:sz="2" w:space="0" w:color="000000"/>
              <w:left w:val="single" w:sz="2" w:space="0" w:color="000000"/>
              <w:bottom w:val="single" w:sz="2" w:space="0" w:color="000000"/>
              <w:right w:val="single" w:sz="2" w:space="0" w:color="000000"/>
            </w:tcBorders>
          </w:tcPr>
          <w:p w14:paraId="6C062470" w14:textId="77777777" w:rsidR="00D73E5F" w:rsidRPr="008310BA" w:rsidRDefault="00D73E5F" w:rsidP="000708C2">
            <w:pPr>
              <w:spacing w:after="0" w:line="259" w:lineRule="auto"/>
              <w:ind w:left="101" w:right="0" w:firstLine="0"/>
              <w:rPr>
                <w:color w:val="auto"/>
              </w:rPr>
            </w:pPr>
            <w:r w:rsidRPr="008310BA">
              <w:rPr>
                <w:color w:val="auto"/>
              </w:rPr>
              <w:t>Elk Ridge Drive West</w:t>
            </w:r>
          </w:p>
        </w:tc>
      </w:tr>
      <w:tr w:rsidR="00D73E5F" w14:paraId="0D5DDB49" w14:textId="77777777">
        <w:trPr>
          <w:trHeight w:val="245"/>
        </w:trPr>
        <w:tc>
          <w:tcPr>
            <w:tcW w:w="4857" w:type="dxa"/>
            <w:tcBorders>
              <w:top w:val="single" w:sz="2" w:space="0" w:color="000000"/>
              <w:left w:val="single" w:sz="2" w:space="0" w:color="000000"/>
              <w:bottom w:val="single" w:sz="2" w:space="0" w:color="000000"/>
              <w:right w:val="single" w:sz="2" w:space="0" w:color="000000"/>
            </w:tcBorders>
          </w:tcPr>
          <w:p w14:paraId="11683E95" w14:textId="77777777" w:rsidR="00D73E5F" w:rsidRPr="008310BA" w:rsidRDefault="00D73E5F">
            <w:pPr>
              <w:spacing w:after="0" w:line="259" w:lineRule="auto"/>
              <w:ind w:left="103" w:right="0" w:firstLine="0"/>
              <w:rPr>
                <w:color w:val="auto"/>
              </w:rPr>
            </w:pPr>
            <w:r w:rsidRPr="008310BA">
              <w:rPr>
                <w:color w:val="auto"/>
              </w:rPr>
              <w:t>Canyon View Drive</w:t>
            </w:r>
          </w:p>
        </w:tc>
        <w:tc>
          <w:tcPr>
            <w:tcW w:w="2517" w:type="dxa"/>
            <w:tcBorders>
              <w:top w:val="single" w:sz="2" w:space="0" w:color="000000"/>
              <w:left w:val="single" w:sz="2" w:space="0" w:color="000000"/>
              <w:bottom w:val="single" w:sz="2" w:space="0" w:color="000000"/>
              <w:right w:val="single" w:sz="2" w:space="0" w:color="000000"/>
            </w:tcBorders>
          </w:tcPr>
          <w:p w14:paraId="67359339" w14:textId="77777777" w:rsidR="00D73E5F" w:rsidRPr="008310BA" w:rsidRDefault="00D73E5F" w:rsidP="000708C2">
            <w:pPr>
              <w:spacing w:after="0" w:line="259" w:lineRule="auto"/>
              <w:ind w:left="101" w:right="0" w:firstLine="0"/>
              <w:rPr>
                <w:color w:val="auto"/>
              </w:rPr>
            </w:pPr>
            <w:r w:rsidRPr="008310BA">
              <w:rPr>
                <w:color w:val="auto"/>
              </w:rPr>
              <w:t>NB from Park Drive to 11200 S.</w:t>
            </w:r>
          </w:p>
        </w:tc>
      </w:tr>
    </w:tbl>
    <w:p w14:paraId="64B2305F" w14:textId="77777777" w:rsidR="000708C2" w:rsidRDefault="00D73E5F">
      <w:pPr>
        <w:pStyle w:val="Heading2"/>
        <w:ind w:left="24" w:right="1498"/>
      </w:pPr>
      <w:r>
        <w:t xml:space="preserve">                 </w:t>
      </w:r>
    </w:p>
    <w:p w14:paraId="22F696D6" w14:textId="77777777" w:rsidR="006D5625" w:rsidRDefault="00000000">
      <w:pPr>
        <w:pStyle w:val="Heading2"/>
        <w:ind w:left="24" w:right="1498"/>
      </w:pPr>
      <w:bookmarkStart w:id="0" w:name="_Hlk135920553"/>
      <w:r>
        <w:t>COLLECTOR</w:t>
      </w:r>
    </w:p>
    <w:p w14:paraId="69055FEA" w14:textId="77777777" w:rsidR="006D5625" w:rsidRDefault="00000000">
      <w:pPr>
        <w:spacing w:after="142" w:line="259" w:lineRule="auto"/>
        <w:ind w:left="-22" w:right="0" w:firstLine="0"/>
      </w:pPr>
      <w:r>
        <w:rPr>
          <w:noProof/>
          <w:sz w:val="22"/>
        </w:rPr>
        <mc:AlternateContent>
          <mc:Choice Requires="wpg">
            <w:drawing>
              <wp:inline distT="0" distB="0" distL="0" distR="0" wp14:anchorId="6C468FF8" wp14:editId="6A0E12CE">
                <wp:extent cx="5695491" cy="4572"/>
                <wp:effectExtent l="0" t="0" r="0" b="0"/>
                <wp:docPr id="333393" name="Group 333393"/>
                <wp:cNvGraphicFramePr/>
                <a:graphic xmlns:a="http://schemas.openxmlformats.org/drawingml/2006/main">
                  <a:graphicData uri="http://schemas.microsoft.com/office/word/2010/wordprocessingGroup">
                    <wpg:wgp>
                      <wpg:cNvGrpSpPr/>
                      <wpg:grpSpPr>
                        <a:xfrm>
                          <a:off x="0" y="0"/>
                          <a:ext cx="5695491" cy="4572"/>
                          <a:chOff x="0" y="0"/>
                          <a:chExt cx="5695491" cy="4572"/>
                        </a:xfrm>
                      </wpg:grpSpPr>
                      <wps:wsp>
                        <wps:cNvPr id="333392" name="Shape 333392"/>
                        <wps:cNvSpPr/>
                        <wps:spPr>
                          <a:xfrm>
                            <a:off x="0" y="0"/>
                            <a:ext cx="5695491" cy="4572"/>
                          </a:xfrm>
                          <a:custGeom>
                            <a:avLst/>
                            <a:gdLst/>
                            <a:ahLst/>
                            <a:cxnLst/>
                            <a:rect l="0" t="0" r="0" b="0"/>
                            <a:pathLst>
                              <a:path w="5695491" h="4572">
                                <a:moveTo>
                                  <a:pt x="0" y="2286"/>
                                </a:moveTo>
                                <a:lnTo>
                                  <a:pt x="5695491" y="2286"/>
                                </a:lnTo>
                              </a:path>
                            </a:pathLst>
                          </a:custGeom>
                          <a:ln w="4572"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w16du="http://schemas.microsoft.com/office/word/2023/wordml/word16du" xmlns:a="http://schemas.openxmlformats.org/drawingml/2006/main">
            <w:pict>
              <v:group id="Group 333393" style="width:448.464pt;height:0.360001pt;mso-position-horizontal-relative:char;mso-position-vertical-relative:line" coordsize="56954,45">
                <v:shape id="Shape 333392" style="position:absolute;width:56954;height:45;left:0;top:0;" coordsize="5695491,4572" path="m0,2286l5695491,2286">
                  <v:stroke weight="0.360001pt" endcap="flat" joinstyle="miter" miterlimit="1" on="true" color="#000000"/>
                  <v:fill on="false" color="#000000"/>
                </v:shape>
              </v:group>
            </w:pict>
          </mc:Fallback>
        </mc:AlternateContent>
      </w:r>
    </w:p>
    <w:p w14:paraId="0E3D7B7D" w14:textId="77777777" w:rsidR="006D5625" w:rsidRDefault="00000000">
      <w:pPr>
        <w:spacing w:after="163" w:line="279" w:lineRule="auto"/>
        <w:ind w:left="17" w:right="122"/>
        <w:jc w:val="both"/>
      </w:pPr>
      <w:r>
        <w:t>Collector roads require 66 feet of right-of-way. These corridors carry traffic from the local neighborhoods to the arterials. These roads will have more traffic than a local road. Speeds should be set appropriately. Driveways can access these roads, but new subdivisions should be designed so driveways access local streets where applicable. Parcels with driveways accessing a collector street should be developed to allow vehicles to turn around internally on the parcel so vehicles may exit the parcel facing forward.</w:t>
      </w:r>
    </w:p>
    <w:p w14:paraId="67B717F7" w14:textId="77777777" w:rsidR="006D5625" w:rsidRDefault="00000000">
      <w:pPr>
        <w:spacing w:after="0"/>
        <w:ind w:left="17" w:right="50"/>
      </w:pPr>
      <w:r>
        <w:t>Collector roads with a speed limit of 30 MPH or less may also be appropriate for OHV traffic.</w:t>
      </w:r>
    </w:p>
    <w:tbl>
      <w:tblPr>
        <w:tblStyle w:val="TableGrid"/>
        <w:tblW w:w="7386" w:type="dxa"/>
        <w:tblInd w:w="802" w:type="dxa"/>
        <w:tblCellMar>
          <w:top w:w="17" w:type="dxa"/>
          <w:left w:w="24" w:type="dxa"/>
          <w:right w:w="33" w:type="dxa"/>
        </w:tblCellMar>
        <w:tblLook w:val="04A0" w:firstRow="1" w:lastRow="0" w:firstColumn="1" w:lastColumn="0" w:noHBand="0" w:noVBand="1"/>
      </w:tblPr>
      <w:tblGrid>
        <w:gridCol w:w="1590"/>
        <w:gridCol w:w="3275"/>
        <w:gridCol w:w="2521"/>
      </w:tblGrid>
      <w:tr w:rsidR="006D5625" w14:paraId="641D539C" w14:textId="77777777" w:rsidTr="00C2580B">
        <w:trPr>
          <w:trHeight w:val="245"/>
        </w:trPr>
        <w:tc>
          <w:tcPr>
            <w:tcW w:w="1590" w:type="dxa"/>
            <w:tcBorders>
              <w:top w:val="single" w:sz="2" w:space="0" w:color="000000"/>
              <w:left w:val="single" w:sz="2" w:space="0" w:color="000000"/>
              <w:bottom w:val="single" w:sz="2" w:space="0" w:color="000000"/>
              <w:right w:val="nil"/>
            </w:tcBorders>
          </w:tcPr>
          <w:bookmarkEnd w:id="0"/>
          <w:p w14:paraId="761F495A" w14:textId="77777777" w:rsidR="006D5625" w:rsidRDefault="00000000">
            <w:pPr>
              <w:spacing w:after="0" w:line="259" w:lineRule="auto"/>
              <w:ind w:left="9" w:right="0" w:firstLine="0"/>
            </w:pPr>
            <w:r>
              <w:rPr>
                <w:noProof/>
              </w:rPr>
              <w:drawing>
                <wp:inline distT="0" distB="0" distL="0" distR="0" wp14:anchorId="38F45076" wp14:editId="0FBFA0BA">
                  <wp:extent cx="901214" cy="128016"/>
                  <wp:effectExtent l="0" t="0" r="0" b="0"/>
                  <wp:docPr id="126752" name="Picture 126752"/>
                  <wp:cNvGraphicFramePr/>
                  <a:graphic xmlns:a="http://schemas.openxmlformats.org/drawingml/2006/main">
                    <a:graphicData uri="http://schemas.openxmlformats.org/drawingml/2006/picture">
                      <pic:pic xmlns:pic="http://schemas.openxmlformats.org/drawingml/2006/picture">
                        <pic:nvPicPr>
                          <pic:cNvPr id="126752" name="Picture 126752"/>
                          <pic:cNvPicPr/>
                        </pic:nvPicPr>
                        <pic:blipFill>
                          <a:blip r:embed="rId23"/>
                          <a:stretch>
                            <a:fillRect/>
                          </a:stretch>
                        </pic:blipFill>
                        <pic:spPr>
                          <a:xfrm>
                            <a:off x="0" y="0"/>
                            <a:ext cx="901214" cy="128016"/>
                          </a:xfrm>
                          <a:prstGeom prst="rect">
                            <a:avLst/>
                          </a:prstGeom>
                        </pic:spPr>
                      </pic:pic>
                    </a:graphicData>
                  </a:graphic>
                </wp:inline>
              </w:drawing>
            </w:r>
          </w:p>
        </w:tc>
        <w:tc>
          <w:tcPr>
            <w:tcW w:w="3275" w:type="dxa"/>
            <w:tcBorders>
              <w:top w:val="single" w:sz="2" w:space="0" w:color="000000"/>
              <w:left w:val="nil"/>
              <w:bottom w:val="single" w:sz="2" w:space="0" w:color="000000"/>
              <w:right w:val="single" w:sz="2" w:space="0" w:color="000000"/>
            </w:tcBorders>
          </w:tcPr>
          <w:p w14:paraId="294DEDBE" w14:textId="77777777" w:rsidR="006D5625" w:rsidRDefault="00000000" w:rsidP="000708C2">
            <w:pPr>
              <w:spacing w:after="0" w:line="259" w:lineRule="auto"/>
              <w:ind w:right="0"/>
            </w:pPr>
            <w:r>
              <w:t>Collector Road</w:t>
            </w:r>
            <w:r>
              <w:rPr>
                <w:noProof/>
              </w:rPr>
              <w:drawing>
                <wp:inline distT="0" distB="0" distL="0" distR="0" wp14:anchorId="4585BB96" wp14:editId="367A564A">
                  <wp:extent cx="1148248" cy="132588"/>
                  <wp:effectExtent l="0" t="0" r="0" b="0"/>
                  <wp:docPr id="127391" name="Picture 127391"/>
                  <wp:cNvGraphicFramePr/>
                  <a:graphic xmlns:a="http://schemas.openxmlformats.org/drawingml/2006/main">
                    <a:graphicData uri="http://schemas.openxmlformats.org/drawingml/2006/picture">
                      <pic:pic xmlns:pic="http://schemas.openxmlformats.org/drawingml/2006/picture">
                        <pic:nvPicPr>
                          <pic:cNvPr id="127391" name="Picture 127391"/>
                          <pic:cNvPicPr/>
                        </pic:nvPicPr>
                        <pic:blipFill>
                          <a:blip r:embed="rId24"/>
                          <a:stretch>
                            <a:fillRect/>
                          </a:stretch>
                        </pic:blipFill>
                        <pic:spPr>
                          <a:xfrm>
                            <a:off x="0" y="0"/>
                            <a:ext cx="1148248" cy="132588"/>
                          </a:xfrm>
                          <a:prstGeom prst="rect">
                            <a:avLst/>
                          </a:prstGeom>
                        </pic:spPr>
                      </pic:pic>
                    </a:graphicData>
                  </a:graphic>
                </wp:inline>
              </w:drawing>
            </w:r>
          </w:p>
        </w:tc>
        <w:tc>
          <w:tcPr>
            <w:tcW w:w="2521" w:type="dxa"/>
            <w:tcBorders>
              <w:top w:val="single" w:sz="2" w:space="0" w:color="000000"/>
              <w:left w:val="single" w:sz="2" w:space="0" w:color="000000"/>
              <w:bottom w:val="single" w:sz="2" w:space="0" w:color="000000"/>
              <w:right w:val="single" w:sz="2" w:space="0" w:color="000000"/>
            </w:tcBorders>
          </w:tcPr>
          <w:p w14:paraId="2DA6692B" w14:textId="77777777" w:rsidR="006D5625" w:rsidRDefault="00000000">
            <w:pPr>
              <w:spacing w:after="0" w:line="259" w:lineRule="auto"/>
              <w:ind w:left="0" w:right="0" w:firstLine="0"/>
            </w:pPr>
            <w:r>
              <w:rPr>
                <w:noProof/>
              </w:rPr>
              <w:drawing>
                <wp:inline distT="0" distB="0" distL="0" distR="0" wp14:anchorId="0E4D24D6" wp14:editId="408AD1F3">
                  <wp:extent cx="1564544" cy="128016"/>
                  <wp:effectExtent l="0" t="0" r="0" b="0"/>
                  <wp:docPr id="333390" name="Picture 333390"/>
                  <wp:cNvGraphicFramePr/>
                  <a:graphic xmlns:a="http://schemas.openxmlformats.org/drawingml/2006/main">
                    <a:graphicData uri="http://schemas.openxmlformats.org/drawingml/2006/picture">
                      <pic:pic xmlns:pic="http://schemas.openxmlformats.org/drawingml/2006/picture">
                        <pic:nvPicPr>
                          <pic:cNvPr id="333390" name="Picture 333390"/>
                          <pic:cNvPicPr/>
                        </pic:nvPicPr>
                        <pic:blipFill>
                          <a:blip r:embed="rId25"/>
                          <a:stretch>
                            <a:fillRect/>
                          </a:stretch>
                        </pic:blipFill>
                        <pic:spPr>
                          <a:xfrm>
                            <a:off x="0" y="0"/>
                            <a:ext cx="1564544" cy="128016"/>
                          </a:xfrm>
                          <a:prstGeom prst="rect">
                            <a:avLst/>
                          </a:prstGeom>
                        </pic:spPr>
                      </pic:pic>
                    </a:graphicData>
                  </a:graphic>
                </wp:inline>
              </w:drawing>
            </w:r>
          </w:p>
        </w:tc>
      </w:tr>
      <w:tr w:rsidR="006D5625" w14:paraId="1678B3F9" w14:textId="77777777" w:rsidTr="00C2580B">
        <w:trPr>
          <w:trHeight w:val="482"/>
        </w:trPr>
        <w:tc>
          <w:tcPr>
            <w:tcW w:w="1590" w:type="dxa"/>
            <w:tcBorders>
              <w:top w:val="single" w:sz="2" w:space="0" w:color="000000"/>
              <w:left w:val="single" w:sz="2" w:space="0" w:color="000000"/>
              <w:bottom w:val="single" w:sz="2" w:space="0" w:color="000000"/>
              <w:right w:val="nil"/>
            </w:tcBorders>
          </w:tcPr>
          <w:p w14:paraId="541D8254" w14:textId="77777777" w:rsidR="006D5625" w:rsidRDefault="00C2580B" w:rsidP="00D73E5F">
            <w:pPr>
              <w:spacing w:after="0" w:line="259" w:lineRule="auto"/>
              <w:ind w:left="0" w:right="0" w:firstLine="0"/>
            </w:pPr>
            <w:proofErr w:type="spellStart"/>
            <w:r>
              <w:t>Goosenest</w:t>
            </w:r>
            <w:proofErr w:type="spellEnd"/>
            <w:r>
              <w:t xml:space="preserve"> Drive</w:t>
            </w:r>
          </w:p>
        </w:tc>
        <w:tc>
          <w:tcPr>
            <w:tcW w:w="3275" w:type="dxa"/>
            <w:tcBorders>
              <w:top w:val="single" w:sz="2" w:space="0" w:color="000000"/>
              <w:left w:val="nil"/>
              <w:bottom w:val="single" w:sz="2" w:space="0" w:color="000000"/>
              <w:right w:val="single" w:sz="2" w:space="0" w:color="000000"/>
            </w:tcBorders>
          </w:tcPr>
          <w:p w14:paraId="0B1DB79F" w14:textId="77777777" w:rsidR="006D5625" w:rsidRDefault="006D5625">
            <w:pPr>
              <w:spacing w:after="160" w:line="259" w:lineRule="auto"/>
              <w:ind w:left="0" w:right="0" w:firstLine="0"/>
            </w:pPr>
          </w:p>
        </w:tc>
        <w:tc>
          <w:tcPr>
            <w:tcW w:w="2521" w:type="dxa"/>
            <w:tcBorders>
              <w:top w:val="single" w:sz="2" w:space="0" w:color="000000"/>
              <w:left w:val="single" w:sz="2" w:space="0" w:color="000000"/>
              <w:bottom w:val="single" w:sz="2" w:space="0" w:color="000000"/>
              <w:right w:val="single" w:sz="2" w:space="0" w:color="000000"/>
            </w:tcBorders>
          </w:tcPr>
          <w:p w14:paraId="0E19FFD8" w14:textId="77777777" w:rsidR="006D5625" w:rsidRDefault="00D73E5F" w:rsidP="00D73E5F">
            <w:pPr>
              <w:spacing w:after="0" w:line="259" w:lineRule="auto"/>
              <w:ind w:left="0" w:right="0" w:firstLine="0"/>
            </w:pPr>
            <w:r>
              <w:t>Rocky Mountain Way North</w:t>
            </w:r>
          </w:p>
        </w:tc>
      </w:tr>
      <w:tr w:rsidR="006D5625" w14:paraId="7AC27678" w14:textId="77777777" w:rsidTr="00C2580B">
        <w:trPr>
          <w:trHeight w:val="245"/>
        </w:trPr>
        <w:tc>
          <w:tcPr>
            <w:tcW w:w="1590" w:type="dxa"/>
            <w:tcBorders>
              <w:top w:val="single" w:sz="2" w:space="0" w:color="000000"/>
              <w:left w:val="single" w:sz="2" w:space="0" w:color="000000"/>
              <w:bottom w:val="single" w:sz="2" w:space="0" w:color="000000"/>
              <w:right w:val="nil"/>
            </w:tcBorders>
          </w:tcPr>
          <w:p w14:paraId="2F9D1B45" w14:textId="77777777" w:rsidR="006D5625" w:rsidRDefault="00000000">
            <w:pPr>
              <w:spacing w:after="0" w:line="259" w:lineRule="auto"/>
              <w:ind w:left="88" w:right="0" w:firstLine="0"/>
            </w:pPr>
            <w:r>
              <w:t>Elk Ridge Drive</w:t>
            </w:r>
          </w:p>
        </w:tc>
        <w:tc>
          <w:tcPr>
            <w:tcW w:w="3275" w:type="dxa"/>
            <w:tcBorders>
              <w:top w:val="single" w:sz="2" w:space="0" w:color="000000"/>
              <w:left w:val="nil"/>
              <w:bottom w:val="single" w:sz="2" w:space="0" w:color="000000"/>
              <w:right w:val="single" w:sz="2" w:space="0" w:color="000000"/>
            </w:tcBorders>
          </w:tcPr>
          <w:p w14:paraId="392BE84E" w14:textId="77777777" w:rsidR="006D5625" w:rsidRDefault="006D5625">
            <w:pPr>
              <w:spacing w:after="160" w:line="259" w:lineRule="auto"/>
              <w:ind w:left="0" w:right="0" w:firstLine="0"/>
            </w:pPr>
          </w:p>
        </w:tc>
        <w:tc>
          <w:tcPr>
            <w:tcW w:w="2521" w:type="dxa"/>
            <w:tcBorders>
              <w:top w:val="single" w:sz="2" w:space="0" w:color="000000"/>
              <w:left w:val="single" w:sz="2" w:space="0" w:color="000000"/>
              <w:bottom w:val="single" w:sz="2" w:space="0" w:color="000000"/>
              <w:right w:val="single" w:sz="2" w:space="0" w:color="000000"/>
            </w:tcBorders>
          </w:tcPr>
          <w:p w14:paraId="647BC1B0" w14:textId="77777777" w:rsidR="006D5625" w:rsidRDefault="00000000">
            <w:pPr>
              <w:spacing w:after="0" w:line="259" w:lineRule="auto"/>
              <w:ind w:left="79" w:right="0" w:firstLine="0"/>
            </w:pPr>
            <w:proofErr w:type="spellStart"/>
            <w:r>
              <w:t>Goosenest</w:t>
            </w:r>
            <w:proofErr w:type="spellEnd"/>
            <w:r>
              <w:t xml:space="preserve"> South</w:t>
            </w:r>
          </w:p>
        </w:tc>
      </w:tr>
      <w:tr w:rsidR="006D5625" w14:paraId="50517F23" w14:textId="77777777" w:rsidTr="00C2580B">
        <w:trPr>
          <w:trHeight w:val="245"/>
        </w:trPr>
        <w:tc>
          <w:tcPr>
            <w:tcW w:w="1590" w:type="dxa"/>
            <w:tcBorders>
              <w:top w:val="single" w:sz="2" w:space="0" w:color="000000"/>
              <w:left w:val="single" w:sz="2" w:space="0" w:color="000000"/>
              <w:bottom w:val="single" w:sz="2" w:space="0" w:color="000000"/>
              <w:right w:val="nil"/>
            </w:tcBorders>
          </w:tcPr>
          <w:p w14:paraId="1147CB43" w14:textId="77777777" w:rsidR="006D5625" w:rsidRDefault="00000000">
            <w:pPr>
              <w:spacing w:after="0" w:line="259" w:lineRule="auto"/>
              <w:ind w:left="88" w:right="0" w:firstLine="0"/>
            </w:pPr>
            <w:r>
              <w:t>Park Drive</w:t>
            </w:r>
          </w:p>
        </w:tc>
        <w:tc>
          <w:tcPr>
            <w:tcW w:w="3275" w:type="dxa"/>
            <w:tcBorders>
              <w:top w:val="single" w:sz="2" w:space="0" w:color="000000"/>
              <w:left w:val="nil"/>
              <w:bottom w:val="single" w:sz="2" w:space="0" w:color="000000"/>
              <w:right w:val="single" w:sz="2" w:space="0" w:color="000000"/>
            </w:tcBorders>
          </w:tcPr>
          <w:p w14:paraId="0A4D91F3" w14:textId="77777777" w:rsidR="006D5625" w:rsidRDefault="006D5625">
            <w:pPr>
              <w:spacing w:after="160" w:line="259" w:lineRule="auto"/>
              <w:ind w:left="0" w:right="0" w:firstLine="0"/>
            </w:pPr>
          </w:p>
        </w:tc>
        <w:tc>
          <w:tcPr>
            <w:tcW w:w="2521" w:type="dxa"/>
            <w:tcBorders>
              <w:top w:val="single" w:sz="2" w:space="0" w:color="000000"/>
              <w:left w:val="single" w:sz="2" w:space="0" w:color="000000"/>
              <w:bottom w:val="single" w:sz="2" w:space="0" w:color="000000"/>
              <w:right w:val="single" w:sz="2" w:space="0" w:color="000000"/>
            </w:tcBorders>
          </w:tcPr>
          <w:p w14:paraId="5CE4CB20" w14:textId="77777777" w:rsidR="006D5625" w:rsidRDefault="00000000">
            <w:pPr>
              <w:spacing w:after="0" w:line="259" w:lineRule="auto"/>
              <w:ind w:left="86" w:right="0" w:firstLine="0"/>
            </w:pPr>
            <w:r>
              <w:t>Entire Length</w:t>
            </w:r>
          </w:p>
        </w:tc>
      </w:tr>
      <w:tr w:rsidR="006D5625" w14:paraId="1C3EB437" w14:textId="77777777" w:rsidTr="00C2580B">
        <w:trPr>
          <w:trHeight w:val="245"/>
        </w:trPr>
        <w:tc>
          <w:tcPr>
            <w:tcW w:w="1590" w:type="dxa"/>
            <w:tcBorders>
              <w:top w:val="single" w:sz="2" w:space="0" w:color="000000"/>
              <w:left w:val="single" w:sz="2" w:space="0" w:color="000000"/>
              <w:bottom w:val="single" w:sz="2" w:space="0" w:color="000000"/>
              <w:right w:val="nil"/>
            </w:tcBorders>
          </w:tcPr>
          <w:p w14:paraId="61874CDC" w14:textId="77777777" w:rsidR="006D5625" w:rsidRDefault="00000000">
            <w:pPr>
              <w:spacing w:after="0" w:line="259" w:lineRule="auto"/>
              <w:ind w:left="88" w:right="0" w:firstLine="0"/>
            </w:pPr>
            <w:r>
              <w:t>Canyon View</w:t>
            </w:r>
          </w:p>
        </w:tc>
        <w:tc>
          <w:tcPr>
            <w:tcW w:w="3275" w:type="dxa"/>
            <w:tcBorders>
              <w:top w:val="single" w:sz="2" w:space="0" w:color="000000"/>
              <w:left w:val="nil"/>
              <w:bottom w:val="single" w:sz="2" w:space="0" w:color="000000"/>
              <w:right w:val="single" w:sz="2" w:space="0" w:color="000000"/>
            </w:tcBorders>
          </w:tcPr>
          <w:p w14:paraId="1E9C8A63" w14:textId="77777777" w:rsidR="006D5625" w:rsidRDefault="006D5625">
            <w:pPr>
              <w:spacing w:after="160" w:line="259" w:lineRule="auto"/>
              <w:ind w:left="0" w:right="0" w:firstLine="0"/>
            </w:pPr>
          </w:p>
        </w:tc>
        <w:tc>
          <w:tcPr>
            <w:tcW w:w="2521" w:type="dxa"/>
            <w:tcBorders>
              <w:top w:val="single" w:sz="2" w:space="0" w:color="000000"/>
              <w:left w:val="single" w:sz="2" w:space="0" w:color="000000"/>
              <w:bottom w:val="single" w:sz="2" w:space="0" w:color="000000"/>
              <w:right w:val="single" w:sz="2" w:space="0" w:color="000000"/>
            </w:tcBorders>
          </w:tcPr>
          <w:p w14:paraId="7675B21B" w14:textId="77777777" w:rsidR="006D5625" w:rsidRDefault="00000000">
            <w:pPr>
              <w:spacing w:after="0" w:line="259" w:lineRule="auto"/>
              <w:ind w:left="86" w:right="0" w:firstLine="0"/>
            </w:pPr>
            <w:r>
              <w:t>Entire Length</w:t>
            </w:r>
          </w:p>
        </w:tc>
      </w:tr>
      <w:tr w:rsidR="006D5625" w14:paraId="58DA3B7E" w14:textId="77777777" w:rsidTr="00C2580B">
        <w:trPr>
          <w:trHeight w:val="245"/>
        </w:trPr>
        <w:tc>
          <w:tcPr>
            <w:tcW w:w="1590" w:type="dxa"/>
            <w:tcBorders>
              <w:top w:val="single" w:sz="2" w:space="0" w:color="000000"/>
              <w:left w:val="single" w:sz="2" w:space="0" w:color="000000"/>
              <w:bottom w:val="single" w:sz="2" w:space="0" w:color="000000"/>
              <w:right w:val="nil"/>
            </w:tcBorders>
          </w:tcPr>
          <w:p w14:paraId="2C9465F1" w14:textId="77777777" w:rsidR="006D5625" w:rsidRDefault="00000000">
            <w:pPr>
              <w:spacing w:after="0" w:line="259" w:lineRule="auto"/>
              <w:ind w:left="88" w:right="0" w:firstLine="0"/>
            </w:pPr>
            <w:r>
              <w:t>Loafer Canyon</w:t>
            </w:r>
          </w:p>
        </w:tc>
        <w:tc>
          <w:tcPr>
            <w:tcW w:w="3275" w:type="dxa"/>
            <w:tcBorders>
              <w:top w:val="single" w:sz="2" w:space="0" w:color="000000"/>
              <w:left w:val="nil"/>
              <w:bottom w:val="single" w:sz="2" w:space="0" w:color="000000"/>
              <w:right w:val="single" w:sz="2" w:space="0" w:color="000000"/>
            </w:tcBorders>
          </w:tcPr>
          <w:p w14:paraId="54179EB9" w14:textId="77777777" w:rsidR="006D5625" w:rsidRDefault="006D5625">
            <w:pPr>
              <w:spacing w:after="160" w:line="259" w:lineRule="auto"/>
              <w:ind w:left="0" w:right="0" w:firstLine="0"/>
            </w:pPr>
          </w:p>
        </w:tc>
        <w:tc>
          <w:tcPr>
            <w:tcW w:w="2521" w:type="dxa"/>
            <w:tcBorders>
              <w:top w:val="single" w:sz="2" w:space="0" w:color="000000"/>
              <w:left w:val="single" w:sz="2" w:space="0" w:color="000000"/>
              <w:bottom w:val="single" w:sz="2" w:space="0" w:color="000000"/>
              <w:right w:val="single" w:sz="2" w:space="0" w:color="000000"/>
            </w:tcBorders>
          </w:tcPr>
          <w:p w14:paraId="293106AF" w14:textId="77777777" w:rsidR="006D5625" w:rsidRDefault="00000000">
            <w:pPr>
              <w:spacing w:after="0" w:line="259" w:lineRule="auto"/>
              <w:ind w:left="86" w:right="0" w:firstLine="0"/>
            </w:pPr>
            <w:r>
              <w:t>UC 11200 so to Park Drive</w:t>
            </w:r>
          </w:p>
        </w:tc>
      </w:tr>
      <w:tr w:rsidR="00C2580B" w14:paraId="4172E616" w14:textId="77777777" w:rsidTr="00C2580B">
        <w:trPr>
          <w:trHeight w:val="245"/>
        </w:trPr>
        <w:tc>
          <w:tcPr>
            <w:tcW w:w="1590" w:type="dxa"/>
            <w:tcBorders>
              <w:top w:val="single" w:sz="2" w:space="0" w:color="000000"/>
              <w:left w:val="single" w:sz="2" w:space="0" w:color="000000"/>
              <w:bottom w:val="single" w:sz="2" w:space="0" w:color="000000"/>
              <w:right w:val="nil"/>
            </w:tcBorders>
          </w:tcPr>
          <w:p w14:paraId="47293B65" w14:textId="77777777" w:rsidR="00C2580B" w:rsidRPr="008310BA" w:rsidRDefault="00C2580B" w:rsidP="00C2580B">
            <w:pPr>
              <w:spacing w:after="0" w:line="259" w:lineRule="auto"/>
              <w:ind w:left="0" w:right="0" w:firstLine="0"/>
              <w:rPr>
                <w:color w:val="auto"/>
              </w:rPr>
            </w:pPr>
            <w:r w:rsidRPr="008310BA">
              <w:rPr>
                <w:color w:val="auto"/>
              </w:rPr>
              <w:t>Salem Hills Drive</w:t>
            </w:r>
          </w:p>
        </w:tc>
        <w:tc>
          <w:tcPr>
            <w:tcW w:w="3275" w:type="dxa"/>
            <w:tcBorders>
              <w:top w:val="single" w:sz="2" w:space="0" w:color="000000"/>
              <w:left w:val="nil"/>
              <w:bottom w:val="single" w:sz="2" w:space="0" w:color="000000"/>
              <w:right w:val="single" w:sz="2" w:space="0" w:color="000000"/>
            </w:tcBorders>
          </w:tcPr>
          <w:p w14:paraId="13D87DBE" w14:textId="77777777" w:rsidR="00C2580B" w:rsidRPr="008310BA" w:rsidRDefault="00C2580B">
            <w:pPr>
              <w:spacing w:after="160" w:line="259" w:lineRule="auto"/>
              <w:ind w:left="0" w:right="0" w:firstLine="0"/>
              <w:rPr>
                <w:color w:val="auto"/>
              </w:rPr>
            </w:pPr>
          </w:p>
        </w:tc>
        <w:tc>
          <w:tcPr>
            <w:tcW w:w="2521" w:type="dxa"/>
            <w:tcBorders>
              <w:top w:val="single" w:sz="2" w:space="0" w:color="000000"/>
              <w:left w:val="single" w:sz="2" w:space="0" w:color="000000"/>
              <w:bottom w:val="single" w:sz="2" w:space="0" w:color="000000"/>
              <w:right w:val="single" w:sz="2" w:space="0" w:color="000000"/>
            </w:tcBorders>
          </w:tcPr>
          <w:p w14:paraId="735C92A6" w14:textId="77777777" w:rsidR="00C2580B" w:rsidRPr="008310BA" w:rsidRDefault="00C2580B">
            <w:pPr>
              <w:spacing w:after="0" w:line="259" w:lineRule="auto"/>
              <w:ind w:left="86" w:right="0" w:firstLine="0"/>
              <w:rPr>
                <w:color w:val="auto"/>
              </w:rPr>
            </w:pPr>
            <w:r w:rsidRPr="008310BA">
              <w:rPr>
                <w:color w:val="auto"/>
              </w:rPr>
              <w:t>Elk Ridge Drive to Canyon View Drive</w:t>
            </w:r>
          </w:p>
        </w:tc>
      </w:tr>
    </w:tbl>
    <w:p w14:paraId="6FF1B687" w14:textId="77777777" w:rsidR="00C2580B" w:rsidRDefault="00C2580B">
      <w:pPr>
        <w:spacing w:after="0" w:line="259" w:lineRule="auto"/>
        <w:ind w:left="17" w:right="50"/>
        <w:rPr>
          <w:sz w:val="16"/>
        </w:rPr>
      </w:pPr>
    </w:p>
    <w:p w14:paraId="28C2C589" w14:textId="77777777" w:rsidR="00331DBB" w:rsidRDefault="00331DBB">
      <w:pPr>
        <w:spacing w:after="0" w:line="259" w:lineRule="auto"/>
        <w:ind w:left="17" w:right="50"/>
        <w:rPr>
          <w:sz w:val="16"/>
        </w:rPr>
      </w:pPr>
    </w:p>
    <w:p w14:paraId="30EB8926" w14:textId="77777777" w:rsidR="00331DBB" w:rsidRDefault="00331DBB">
      <w:pPr>
        <w:spacing w:after="0" w:line="259" w:lineRule="auto"/>
        <w:ind w:left="17" w:right="50"/>
        <w:rPr>
          <w:sz w:val="16"/>
        </w:rPr>
      </w:pPr>
    </w:p>
    <w:p w14:paraId="336CD493" w14:textId="77777777" w:rsidR="00331DBB" w:rsidRDefault="00331DBB">
      <w:pPr>
        <w:spacing w:after="0" w:line="259" w:lineRule="auto"/>
        <w:ind w:left="17" w:right="50"/>
        <w:rPr>
          <w:sz w:val="16"/>
        </w:rPr>
      </w:pPr>
    </w:p>
    <w:p w14:paraId="07833FB1" w14:textId="77777777" w:rsidR="00331DBB" w:rsidRDefault="00331DBB">
      <w:pPr>
        <w:spacing w:after="0" w:line="259" w:lineRule="auto"/>
        <w:ind w:left="17" w:right="50"/>
        <w:rPr>
          <w:sz w:val="16"/>
        </w:rPr>
      </w:pPr>
    </w:p>
    <w:p w14:paraId="197538B0" w14:textId="77777777" w:rsidR="00331DBB" w:rsidRDefault="00331DBB">
      <w:pPr>
        <w:spacing w:after="0" w:line="259" w:lineRule="auto"/>
        <w:ind w:left="17" w:right="50"/>
        <w:rPr>
          <w:sz w:val="16"/>
        </w:rPr>
      </w:pPr>
    </w:p>
    <w:p w14:paraId="1841A7FD" w14:textId="77777777" w:rsidR="00331DBB" w:rsidRDefault="00331DBB">
      <w:pPr>
        <w:spacing w:after="0" w:line="259" w:lineRule="auto"/>
        <w:ind w:left="17" w:right="50"/>
        <w:rPr>
          <w:sz w:val="16"/>
        </w:rPr>
      </w:pPr>
    </w:p>
    <w:p w14:paraId="1D44C866" w14:textId="77777777" w:rsidR="00331DBB" w:rsidRDefault="00331DBB">
      <w:pPr>
        <w:spacing w:after="0" w:line="259" w:lineRule="auto"/>
        <w:ind w:left="17" w:right="50"/>
        <w:rPr>
          <w:sz w:val="16"/>
        </w:rPr>
      </w:pPr>
    </w:p>
    <w:p w14:paraId="163488E4" w14:textId="77777777" w:rsidR="00331DBB" w:rsidRDefault="00331DBB">
      <w:pPr>
        <w:spacing w:after="0" w:line="259" w:lineRule="auto"/>
        <w:ind w:left="17" w:right="50"/>
        <w:rPr>
          <w:sz w:val="16"/>
        </w:rPr>
      </w:pPr>
    </w:p>
    <w:p w14:paraId="228E4F6B" w14:textId="77777777" w:rsidR="00331DBB" w:rsidRDefault="00331DBB">
      <w:pPr>
        <w:spacing w:after="0" w:line="259" w:lineRule="auto"/>
        <w:ind w:left="17" w:right="50"/>
        <w:rPr>
          <w:sz w:val="16"/>
        </w:rPr>
      </w:pPr>
    </w:p>
    <w:p w14:paraId="60CE3DF6" w14:textId="77777777" w:rsidR="00331DBB" w:rsidRDefault="00331DBB">
      <w:pPr>
        <w:spacing w:after="0" w:line="259" w:lineRule="auto"/>
        <w:ind w:left="17" w:right="50"/>
        <w:rPr>
          <w:sz w:val="16"/>
        </w:rPr>
      </w:pPr>
    </w:p>
    <w:p w14:paraId="26E8D00C" w14:textId="77777777" w:rsidR="00331DBB" w:rsidRDefault="00331DBB">
      <w:pPr>
        <w:spacing w:after="0" w:line="259" w:lineRule="auto"/>
        <w:ind w:left="17" w:right="50"/>
        <w:rPr>
          <w:sz w:val="16"/>
        </w:rPr>
      </w:pPr>
    </w:p>
    <w:p w14:paraId="3666C23D" w14:textId="77777777" w:rsidR="00331DBB" w:rsidRDefault="00331DBB">
      <w:pPr>
        <w:spacing w:after="0" w:line="259" w:lineRule="auto"/>
        <w:ind w:left="17" w:right="50"/>
        <w:rPr>
          <w:sz w:val="16"/>
        </w:rPr>
      </w:pPr>
    </w:p>
    <w:p w14:paraId="08F99A6A" w14:textId="77777777" w:rsidR="00331DBB" w:rsidRDefault="00331DBB">
      <w:pPr>
        <w:spacing w:after="0" w:line="259" w:lineRule="auto"/>
        <w:ind w:left="17" w:right="50"/>
        <w:rPr>
          <w:sz w:val="16"/>
        </w:rPr>
      </w:pPr>
    </w:p>
    <w:p w14:paraId="6D2A8B86" w14:textId="77777777" w:rsidR="00331DBB" w:rsidRDefault="00331DBB">
      <w:pPr>
        <w:spacing w:after="0" w:line="259" w:lineRule="auto"/>
        <w:ind w:left="17" w:right="50"/>
        <w:rPr>
          <w:sz w:val="16"/>
        </w:rPr>
      </w:pPr>
    </w:p>
    <w:p w14:paraId="320BE40A" w14:textId="77777777" w:rsidR="00331DBB" w:rsidRDefault="00331DBB">
      <w:pPr>
        <w:spacing w:after="0" w:line="259" w:lineRule="auto"/>
        <w:ind w:left="17" w:right="50"/>
        <w:rPr>
          <w:sz w:val="16"/>
        </w:rPr>
      </w:pPr>
    </w:p>
    <w:p w14:paraId="3FF02439" w14:textId="77777777" w:rsidR="00331DBB" w:rsidRDefault="00331DBB">
      <w:pPr>
        <w:spacing w:after="0" w:line="259" w:lineRule="auto"/>
        <w:ind w:left="17" w:right="50"/>
        <w:rPr>
          <w:sz w:val="16"/>
        </w:rPr>
      </w:pPr>
    </w:p>
    <w:p w14:paraId="26F43F66" w14:textId="3C056D3C" w:rsidR="00C2580B" w:rsidRPr="008310BA" w:rsidRDefault="00C2580B" w:rsidP="008B3198">
      <w:pPr>
        <w:pStyle w:val="Heading2"/>
        <w:ind w:left="24" w:right="1498"/>
        <w:rPr>
          <w:color w:val="auto"/>
        </w:rPr>
      </w:pPr>
      <w:r w:rsidRPr="008310BA">
        <w:rPr>
          <w:color w:val="auto"/>
        </w:rPr>
        <w:lastRenderedPageBreak/>
        <w:t>MINOR COLLECT</w:t>
      </w:r>
      <w:r w:rsidR="008B3198" w:rsidRPr="008310BA">
        <w:rPr>
          <w:color w:val="auto"/>
        </w:rPr>
        <w:t>OR</w:t>
      </w:r>
      <w:r w:rsidRPr="008310BA">
        <w:rPr>
          <w:noProof/>
          <w:color w:val="auto"/>
          <w:sz w:val="22"/>
        </w:rPr>
        <mc:AlternateContent>
          <mc:Choice Requires="wpg">
            <w:drawing>
              <wp:inline distT="0" distB="0" distL="0" distR="0" wp14:anchorId="28A53790" wp14:editId="65515272">
                <wp:extent cx="5695491" cy="4572"/>
                <wp:effectExtent l="0" t="0" r="0" b="0"/>
                <wp:docPr id="1486754044" name="Group 1486754044"/>
                <wp:cNvGraphicFramePr/>
                <a:graphic xmlns:a="http://schemas.openxmlformats.org/drawingml/2006/main">
                  <a:graphicData uri="http://schemas.microsoft.com/office/word/2010/wordprocessingGroup">
                    <wpg:wgp>
                      <wpg:cNvGrpSpPr/>
                      <wpg:grpSpPr>
                        <a:xfrm>
                          <a:off x="0" y="0"/>
                          <a:ext cx="5695491" cy="4572"/>
                          <a:chOff x="0" y="0"/>
                          <a:chExt cx="5695491" cy="4572"/>
                        </a:xfrm>
                      </wpg:grpSpPr>
                      <wps:wsp>
                        <wps:cNvPr id="1068242377" name="Shape 333392"/>
                        <wps:cNvSpPr/>
                        <wps:spPr>
                          <a:xfrm>
                            <a:off x="0" y="0"/>
                            <a:ext cx="5695491" cy="4572"/>
                          </a:xfrm>
                          <a:custGeom>
                            <a:avLst/>
                            <a:gdLst/>
                            <a:ahLst/>
                            <a:cxnLst/>
                            <a:rect l="0" t="0" r="0" b="0"/>
                            <a:pathLst>
                              <a:path w="5695491" h="4572">
                                <a:moveTo>
                                  <a:pt x="0" y="2286"/>
                                </a:moveTo>
                                <a:lnTo>
                                  <a:pt x="5695491" y="2286"/>
                                </a:lnTo>
                              </a:path>
                            </a:pathLst>
                          </a:custGeom>
                          <a:noFill/>
                          <a:ln w="4572" cap="flat" cmpd="sng" algn="ctr">
                            <a:solidFill>
                              <a:srgbClr val="000000"/>
                            </a:solidFill>
                            <a:prstDash val="solid"/>
                            <a:miter lim="100000"/>
                          </a:ln>
                          <a:effectLst/>
                        </wps:spPr>
                        <wps:bodyPr/>
                      </wps:wsp>
                    </wpg:wgp>
                  </a:graphicData>
                </a:graphic>
              </wp:inline>
            </w:drawing>
          </mc:Choice>
          <mc:Fallback xmlns:w16du="http://schemas.microsoft.com/office/word/2023/wordml/word16du">
            <w:pict>
              <v:group w14:anchorId="066DCE51" id="Group 1486754044" o:spid="_x0000_s1026" style="width:448.45pt;height:.35pt;mso-position-horizontal-relative:char;mso-position-vertical-relative:line" coordsize="5695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">
                <v:shape id="Shape 333392" o:spid="_x0000_s1027" style="position:absolute;width:56954;height:45;visibility:visible;mso-wrap-style:square;v-text-anchor:top" coordsize="5695491,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" path="m,2286r5695491,e" filled="f" strokeweight=".36pt">
                  <v:stroke miterlimit="1" joinstyle="miter"/>
                  <v:path arrowok="t" textboxrect="0,0,5695491,4572"/>
                </v:shape>
                <w10:anchorlock/>
              </v:group>
            </w:pict>
          </mc:Fallback>
        </mc:AlternateContent>
      </w:r>
    </w:p>
    <w:p w14:paraId="04EFFD3B" w14:textId="07AE126C" w:rsidR="00C2580B" w:rsidRPr="005F7FDE" w:rsidRDefault="00C2580B" w:rsidP="005F7FDE">
      <w:pPr>
        <w:spacing w:after="163" w:line="279" w:lineRule="auto"/>
        <w:ind w:left="17" w:right="122"/>
        <w:jc w:val="both"/>
        <w:rPr>
          <w:color w:val="auto"/>
        </w:rPr>
      </w:pPr>
      <w:r w:rsidRPr="008310BA">
        <w:rPr>
          <w:color w:val="auto"/>
        </w:rPr>
        <w:t xml:space="preserve">Minor Collector roads require </w:t>
      </w:r>
      <w:r w:rsidR="00AD09B2" w:rsidRPr="008310BA">
        <w:rPr>
          <w:color w:val="auto"/>
        </w:rPr>
        <w:t>5</w:t>
      </w:r>
      <w:r w:rsidRPr="008310BA">
        <w:rPr>
          <w:color w:val="auto"/>
        </w:rPr>
        <w:t>6 feet of right-of-way. These corridors carry traffic from the local neighborhoods to the arterials. These roads will have more traffic than a local road</w:t>
      </w:r>
      <w:r w:rsidR="00AD09B2" w:rsidRPr="008310BA">
        <w:rPr>
          <w:color w:val="auto"/>
        </w:rPr>
        <w:t>, but less than a collector.</w:t>
      </w:r>
      <w:r w:rsidRPr="008310BA">
        <w:rPr>
          <w:color w:val="auto"/>
        </w:rPr>
        <w:t xml:space="preserve"> Speeds should be set appropriately. Driveways can access these roads, but new subdivisions should be designed so driveways access local streets where applicable. Parcels with driveways accessing a</w:t>
      </w:r>
      <w:r w:rsidR="008B3198" w:rsidRPr="008310BA">
        <w:rPr>
          <w:color w:val="auto"/>
        </w:rPr>
        <w:t xml:space="preserve"> minor</w:t>
      </w:r>
      <w:r w:rsidRPr="008310BA">
        <w:rPr>
          <w:color w:val="auto"/>
        </w:rPr>
        <w:t xml:space="preserve"> collector street should be developed to allow vehicles to turn around internally on the parcel so vehicles may exit the parcel facing forward.</w:t>
      </w:r>
    </w:p>
    <w:tbl>
      <w:tblPr>
        <w:tblStyle w:val="TableGrid0"/>
        <w:tblW w:w="0" w:type="auto"/>
        <w:tblInd w:w="805" w:type="dxa"/>
        <w:tblLook w:val="04A0" w:firstRow="1" w:lastRow="0" w:firstColumn="1" w:lastColumn="0" w:noHBand="0" w:noVBand="1"/>
      </w:tblPr>
      <w:tblGrid>
        <w:gridCol w:w="4860"/>
        <w:gridCol w:w="2520"/>
      </w:tblGrid>
      <w:tr w:rsidR="008B3198" w14:paraId="61160CD1" w14:textId="77777777" w:rsidTr="008B3198">
        <w:tc>
          <w:tcPr>
            <w:tcW w:w="4860" w:type="dxa"/>
          </w:tcPr>
          <w:p w14:paraId="05D278B5" w14:textId="77777777" w:rsidR="008B3198" w:rsidRPr="008310BA" w:rsidRDefault="00AD09B2">
            <w:pPr>
              <w:spacing w:after="0" w:line="259" w:lineRule="auto"/>
              <w:ind w:left="0" w:right="50" w:firstLine="0"/>
              <w:rPr>
                <w:color w:val="auto"/>
                <w:szCs w:val="20"/>
              </w:rPr>
            </w:pPr>
            <w:r w:rsidRPr="008310BA">
              <w:rPr>
                <w:color w:val="auto"/>
                <w:szCs w:val="20"/>
              </w:rPr>
              <w:t xml:space="preserve">                              </w:t>
            </w:r>
            <w:r w:rsidR="008B3198" w:rsidRPr="008310BA">
              <w:rPr>
                <w:color w:val="auto"/>
                <w:szCs w:val="20"/>
              </w:rPr>
              <w:t>Minor Collector</w:t>
            </w:r>
          </w:p>
        </w:tc>
        <w:tc>
          <w:tcPr>
            <w:tcW w:w="2520" w:type="dxa"/>
          </w:tcPr>
          <w:p w14:paraId="766D7B09" w14:textId="77777777" w:rsidR="008B3198" w:rsidRPr="008310BA" w:rsidRDefault="008B3198">
            <w:pPr>
              <w:spacing w:after="0" w:line="259" w:lineRule="auto"/>
              <w:ind w:left="0" w:right="50" w:firstLine="0"/>
              <w:rPr>
                <w:color w:val="auto"/>
                <w:szCs w:val="20"/>
              </w:rPr>
            </w:pPr>
            <w:r w:rsidRPr="008310BA">
              <w:rPr>
                <w:color w:val="auto"/>
                <w:szCs w:val="20"/>
              </w:rPr>
              <w:t>Limits</w:t>
            </w:r>
          </w:p>
        </w:tc>
      </w:tr>
      <w:tr w:rsidR="008B3198" w14:paraId="4785839D" w14:textId="77777777" w:rsidTr="008B3198">
        <w:tc>
          <w:tcPr>
            <w:tcW w:w="4860" w:type="dxa"/>
          </w:tcPr>
          <w:p w14:paraId="25F69434" w14:textId="77777777" w:rsidR="008B3198" w:rsidRPr="008310BA" w:rsidRDefault="00AD09B2">
            <w:pPr>
              <w:spacing w:after="0" w:line="259" w:lineRule="auto"/>
              <w:ind w:left="0" w:right="50" w:firstLine="0"/>
              <w:rPr>
                <w:color w:val="auto"/>
                <w:szCs w:val="20"/>
              </w:rPr>
            </w:pPr>
            <w:r w:rsidRPr="008310BA">
              <w:rPr>
                <w:color w:val="auto"/>
                <w:szCs w:val="20"/>
              </w:rPr>
              <w:t>Hillside Drive</w:t>
            </w:r>
          </w:p>
        </w:tc>
        <w:tc>
          <w:tcPr>
            <w:tcW w:w="2520" w:type="dxa"/>
          </w:tcPr>
          <w:p w14:paraId="7FA06667" w14:textId="77777777" w:rsidR="008B3198" w:rsidRPr="008310BA" w:rsidRDefault="00AD09B2">
            <w:pPr>
              <w:spacing w:after="0" w:line="259" w:lineRule="auto"/>
              <w:ind w:left="0" w:right="50" w:firstLine="0"/>
              <w:rPr>
                <w:color w:val="auto"/>
                <w:szCs w:val="20"/>
              </w:rPr>
            </w:pPr>
            <w:r w:rsidRPr="008310BA">
              <w:rPr>
                <w:color w:val="auto"/>
                <w:szCs w:val="20"/>
              </w:rPr>
              <w:t>Elk Ridge Drive North to new South Mountain Road</w:t>
            </w:r>
          </w:p>
        </w:tc>
      </w:tr>
      <w:tr w:rsidR="008B3198" w14:paraId="7A1961D0" w14:textId="77777777" w:rsidTr="008B3198">
        <w:tc>
          <w:tcPr>
            <w:tcW w:w="4860" w:type="dxa"/>
          </w:tcPr>
          <w:p w14:paraId="68170429" w14:textId="77777777" w:rsidR="008B3198" w:rsidRPr="008310BA" w:rsidRDefault="00AD09B2">
            <w:pPr>
              <w:spacing w:after="0" w:line="259" w:lineRule="auto"/>
              <w:ind w:left="0" w:right="50" w:firstLine="0"/>
              <w:rPr>
                <w:color w:val="auto"/>
                <w:szCs w:val="20"/>
              </w:rPr>
            </w:pPr>
            <w:r w:rsidRPr="008310BA">
              <w:rPr>
                <w:color w:val="auto"/>
                <w:szCs w:val="20"/>
              </w:rPr>
              <w:t>Park Drive/Loafer Canyon Road</w:t>
            </w:r>
          </w:p>
        </w:tc>
        <w:tc>
          <w:tcPr>
            <w:tcW w:w="2520" w:type="dxa"/>
          </w:tcPr>
          <w:p w14:paraId="560788D6" w14:textId="77777777" w:rsidR="008B3198" w:rsidRPr="008310BA" w:rsidRDefault="00AD09B2">
            <w:pPr>
              <w:spacing w:after="0" w:line="259" w:lineRule="auto"/>
              <w:ind w:left="0" w:right="50" w:firstLine="0"/>
              <w:rPr>
                <w:color w:val="auto"/>
                <w:szCs w:val="20"/>
              </w:rPr>
            </w:pPr>
            <w:r w:rsidRPr="008310BA">
              <w:rPr>
                <w:color w:val="auto"/>
                <w:szCs w:val="20"/>
              </w:rPr>
              <w:t>Canyon View Dr to Canyon View Dr (new road)</w:t>
            </w:r>
          </w:p>
        </w:tc>
      </w:tr>
      <w:tr w:rsidR="008B3198" w14:paraId="546ACC09" w14:textId="77777777" w:rsidTr="008B3198">
        <w:tc>
          <w:tcPr>
            <w:tcW w:w="4860" w:type="dxa"/>
          </w:tcPr>
          <w:p w14:paraId="3ACA743B" w14:textId="77777777" w:rsidR="008B3198" w:rsidRPr="008310BA" w:rsidRDefault="00A7160A">
            <w:pPr>
              <w:spacing w:after="0" w:line="259" w:lineRule="auto"/>
              <w:ind w:left="0" w:right="50" w:firstLine="0"/>
              <w:rPr>
                <w:color w:val="auto"/>
                <w:szCs w:val="20"/>
              </w:rPr>
            </w:pPr>
            <w:r w:rsidRPr="008310BA">
              <w:rPr>
                <w:color w:val="auto"/>
                <w:szCs w:val="20"/>
              </w:rPr>
              <w:t>Ridge View Lane</w:t>
            </w:r>
          </w:p>
        </w:tc>
        <w:tc>
          <w:tcPr>
            <w:tcW w:w="2520" w:type="dxa"/>
          </w:tcPr>
          <w:p w14:paraId="03D9C518" w14:textId="77777777" w:rsidR="008B3198" w:rsidRPr="008310BA" w:rsidRDefault="00A7160A">
            <w:pPr>
              <w:spacing w:after="0" w:line="259" w:lineRule="auto"/>
              <w:ind w:left="0" w:right="50" w:firstLine="0"/>
              <w:rPr>
                <w:color w:val="auto"/>
                <w:szCs w:val="20"/>
              </w:rPr>
            </w:pPr>
            <w:r w:rsidRPr="008310BA">
              <w:rPr>
                <w:color w:val="auto"/>
                <w:szCs w:val="20"/>
              </w:rPr>
              <w:t>Rocky Mountain Way to Canyon View Drive</w:t>
            </w:r>
          </w:p>
        </w:tc>
      </w:tr>
    </w:tbl>
    <w:p w14:paraId="20225674" w14:textId="77777777" w:rsidR="008B3198" w:rsidRDefault="008B3198">
      <w:pPr>
        <w:spacing w:after="0" w:line="259" w:lineRule="auto"/>
        <w:ind w:left="17" w:right="50"/>
        <w:rPr>
          <w:sz w:val="16"/>
        </w:rPr>
      </w:pPr>
    </w:p>
    <w:p w14:paraId="605B6A2B" w14:textId="77777777" w:rsidR="00C2580B" w:rsidRDefault="00C2580B">
      <w:pPr>
        <w:spacing w:after="0" w:line="259" w:lineRule="auto"/>
        <w:ind w:left="17" w:right="50"/>
        <w:rPr>
          <w:sz w:val="16"/>
        </w:rPr>
      </w:pPr>
    </w:p>
    <w:p w14:paraId="2E04DF25" w14:textId="77777777" w:rsidR="00C2580B" w:rsidRDefault="00C2580B">
      <w:pPr>
        <w:spacing w:after="0" w:line="259" w:lineRule="auto"/>
        <w:ind w:left="17" w:right="50"/>
        <w:rPr>
          <w:sz w:val="16"/>
        </w:rPr>
      </w:pPr>
    </w:p>
    <w:p w14:paraId="0BF15B06" w14:textId="77777777" w:rsidR="00C2580B" w:rsidRDefault="00C2580B">
      <w:pPr>
        <w:spacing w:after="0" w:line="259" w:lineRule="auto"/>
        <w:ind w:left="17" w:right="50"/>
        <w:rPr>
          <w:sz w:val="16"/>
        </w:rPr>
      </w:pPr>
    </w:p>
    <w:p w14:paraId="453D9AB8" w14:textId="77777777" w:rsidR="006D5625" w:rsidRDefault="00000000">
      <w:pPr>
        <w:spacing w:after="0" w:line="259" w:lineRule="auto"/>
        <w:ind w:left="17" w:right="50"/>
      </w:pPr>
      <w:r>
        <w:rPr>
          <w:sz w:val="16"/>
        </w:rPr>
        <w:t>LOCAL</w:t>
      </w:r>
    </w:p>
    <w:p w14:paraId="67655EC1" w14:textId="77777777" w:rsidR="006D5625" w:rsidRDefault="00000000">
      <w:pPr>
        <w:spacing w:after="143" w:line="259" w:lineRule="auto"/>
        <w:ind w:left="-14" w:right="-7" w:firstLine="0"/>
      </w:pPr>
      <w:r>
        <w:rPr>
          <w:noProof/>
          <w:sz w:val="22"/>
        </w:rPr>
        <mc:AlternateContent>
          <mc:Choice Requires="wpg">
            <w:drawing>
              <wp:inline distT="0" distB="0" distL="0" distR="0" wp14:anchorId="7BD4D606" wp14:editId="2F2392A0">
                <wp:extent cx="5704640" cy="4572"/>
                <wp:effectExtent l="0" t="0" r="0" b="0"/>
                <wp:docPr id="333395" name="Group 333395"/>
                <wp:cNvGraphicFramePr/>
                <a:graphic xmlns:a="http://schemas.openxmlformats.org/drawingml/2006/main">
                  <a:graphicData uri="http://schemas.microsoft.com/office/word/2010/wordprocessingGroup">
                    <wpg:wgp>
                      <wpg:cNvGrpSpPr/>
                      <wpg:grpSpPr>
                        <a:xfrm>
                          <a:off x="0" y="0"/>
                          <a:ext cx="5704640" cy="4572"/>
                          <a:chOff x="0" y="0"/>
                          <a:chExt cx="5704640" cy="4572"/>
                        </a:xfrm>
                      </wpg:grpSpPr>
                      <wps:wsp>
                        <wps:cNvPr id="333394" name="Shape 333394"/>
                        <wps:cNvSpPr/>
                        <wps:spPr>
                          <a:xfrm>
                            <a:off x="0" y="0"/>
                            <a:ext cx="5704640" cy="4572"/>
                          </a:xfrm>
                          <a:custGeom>
                            <a:avLst/>
                            <a:gdLst/>
                            <a:ahLst/>
                            <a:cxnLst/>
                            <a:rect l="0" t="0" r="0" b="0"/>
                            <a:pathLst>
                              <a:path w="5704640" h="4572">
                                <a:moveTo>
                                  <a:pt x="0" y="2286"/>
                                </a:moveTo>
                                <a:lnTo>
                                  <a:pt x="5704640" y="2286"/>
                                </a:lnTo>
                              </a:path>
                            </a:pathLst>
                          </a:custGeom>
                          <a:ln w="4572"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w16du="http://schemas.microsoft.com/office/word/2023/wordml/word16du" xmlns:a="http://schemas.openxmlformats.org/drawingml/2006/main">
            <w:pict>
              <v:group id="Group 333395" style="width:449.184pt;height:0.360016pt;mso-position-horizontal-relative:char;mso-position-vertical-relative:line" coordsize="57046,45">
                <v:shape id="Shape 333394" style="position:absolute;width:57046;height:45;left:0;top:0;" coordsize="5704640,4572" path="m0,2286l5704640,2286">
                  <v:stroke weight="0.360016pt" endcap="flat" joinstyle="miter" miterlimit="1" on="true" color="#000000"/>
                  <v:fill on="false" color="#000000"/>
                </v:shape>
              </v:group>
            </w:pict>
          </mc:Fallback>
        </mc:AlternateContent>
      </w:r>
    </w:p>
    <w:p w14:paraId="36F1111E" w14:textId="77777777" w:rsidR="006D5625" w:rsidRDefault="00000000">
      <w:pPr>
        <w:ind w:left="17" w:right="50"/>
      </w:pPr>
      <w:r>
        <w:t>Streets that are not otherwise classified are Local streets. These are the neighborhood streets that handle local traffic.</w:t>
      </w:r>
    </w:p>
    <w:p w14:paraId="592A812A" w14:textId="77777777" w:rsidR="006D5625" w:rsidRDefault="00000000">
      <w:pPr>
        <w:ind w:left="17" w:right="50"/>
      </w:pPr>
      <w:r>
        <w:t>Local streets should have a speed limit not to exceed 25 MPH and OHV traffic is appropriate on these streets.</w:t>
      </w:r>
    </w:p>
    <w:p w14:paraId="4EAA1D38" w14:textId="77777777" w:rsidR="006D5625" w:rsidRDefault="006D5625">
      <w:pPr>
        <w:sectPr w:rsidR="006D5625">
          <w:footerReference w:type="even" r:id="rId26"/>
          <w:footerReference w:type="default" r:id="rId27"/>
          <w:footerReference w:type="first" r:id="rId28"/>
          <w:pgSz w:w="12240" w:h="15840"/>
          <w:pgMar w:top="1763" w:right="1707" w:bottom="1780" w:left="1571" w:header="720" w:footer="1166" w:gutter="0"/>
          <w:cols w:space="720"/>
        </w:sectPr>
      </w:pPr>
    </w:p>
    <w:p w14:paraId="6F2FDBEF" w14:textId="29BCCA35" w:rsidR="006D5625" w:rsidRDefault="00D07C4E">
      <w:pPr>
        <w:spacing w:after="0" w:line="259" w:lineRule="auto"/>
        <w:ind w:left="-223" w:right="-231" w:firstLine="0"/>
      </w:pPr>
      <w:r>
        <w:rPr>
          <w:noProof/>
        </w:rPr>
        <w:lastRenderedPageBreak/>
        <w:drawing>
          <wp:inline distT="0" distB="0" distL="0" distR="0" wp14:anchorId="4AA62E37" wp14:editId="0C6534B1">
            <wp:extent cx="6067425" cy="8810625"/>
            <wp:effectExtent l="0" t="0" r="9525" b="9525"/>
            <wp:docPr id="7928" name="Picture 7928"/>
            <wp:cNvGraphicFramePr/>
            <a:graphic xmlns:a="http://schemas.openxmlformats.org/drawingml/2006/main">
              <a:graphicData uri="http://schemas.openxmlformats.org/drawingml/2006/picture">
                <pic:pic xmlns:pic="http://schemas.openxmlformats.org/drawingml/2006/picture">
                  <pic:nvPicPr>
                    <pic:cNvPr id="7928" name="Picture 7928"/>
                    <pic:cNvPicPr/>
                  </pic:nvPicPr>
                  <pic:blipFill>
                    <a:blip r:embed="rId29"/>
                    <a:stretch>
                      <a:fillRect/>
                    </a:stretch>
                  </pic:blipFill>
                  <pic:spPr>
                    <a:xfrm>
                      <a:off x="0" y="0"/>
                      <a:ext cx="6067853" cy="8811247"/>
                    </a:xfrm>
                    <a:prstGeom prst="rect">
                      <a:avLst/>
                    </a:prstGeom>
                  </pic:spPr>
                </pic:pic>
              </a:graphicData>
            </a:graphic>
          </wp:inline>
        </w:drawing>
      </w:r>
    </w:p>
    <w:p w14:paraId="2894B922" w14:textId="77777777" w:rsidR="00D07C4E" w:rsidRDefault="00D07C4E">
      <w:pPr>
        <w:spacing w:after="0" w:line="259" w:lineRule="auto"/>
        <w:ind w:left="-223" w:right="-231" w:firstLine="0"/>
      </w:pPr>
    </w:p>
    <w:p w14:paraId="29F3153C" w14:textId="77777777" w:rsidR="00D07C4E" w:rsidRDefault="00D07C4E">
      <w:pPr>
        <w:spacing w:after="0" w:line="259" w:lineRule="auto"/>
        <w:ind w:left="-223" w:right="-231" w:firstLine="0"/>
      </w:pPr>
    </w:p>
    <w:p w14:paraId="40CB1D5A" w14:textId="77777777" w:rsidR="00D07C4E" w:rsidRDefault="00D07C4E">
      <w:pPr>
        <w:spacing w:after="0" w:line="259" w:lineRule="auto"/>
        <w:ind w:left="-223" w:right="-231" w:firstLine="0"/>
      </w:pPr>
    </w:p>
    <w:p w14:paraId="556A44A5" w14:textId="77777777" w:rsidR="00D07C4E" w:rsidRDefault="00D07C4E">
      <w:pPr>
        <w:spacing w:after="0" w:line="259" w:lineRule="auto"/>
        <w:ind w:left="-223" w:right="-231" w:firstLine="0"/>
      </w:pPr>
    </w:p>
    <w:p w14:paraId="4D8E4696" w14:textId="77777777" w:rsidR="00D07C4E" w:rsidRDefault="00D07C4E">
      <w:pPr>
        <w:spacing w:after="0" w:line="259" w:lineRule="auto"/>
        <w:ind w:left="-223" w:right="-231" w:firstLine="0"/>
      </w:pPr>
    </w:p>
    <w:p w14:paraId="5C4E999F" w14:textId="77777777" w:rsidR="00D07C4E" w:rsidRDefault="00D07C4E">
      <w:pPr>
        <w:spacing w:after="0" w:line="259" w:lineRule="auto"/>
        <w:ind w:left="-223" w:right="-231" w:firstLine="0"/>
      </w:pPr>
    </w:p>
    <w:p w14:paraId="11C71480" w14:textId="77777777" w:rsidR="00D07C4E" w:rsidRDefault="00D07C4E">
      <w:pPr>
        <w:spacing w:after="0" w:line="259" w:lineRule="auto"/>
        <w:ind w:left="-223" w:right="-231" w:firstLine="0"/>
      </w:pPr>
    </w:p>
    <w:p w14:paraId="0ACFCA0D" w14:textId="77777777" w:rsidR="00D07C4E" w:rsidRDefault="00D07C4E">
      <w:pPr>
        <w:spacing w:after="0" w:line="259" w:lineRule="auto"/>
        <w:ind w:left="-223" w:right="-231" w:firstLine="0"/>
      </w:pPr>
    </w:p>
    <w:p w14:paraId="35D12F88" w14:textId="77777777" w:rsidR="00D07C4E" w:rsidRDefault="00D07C4E">
      <w:pPr>
        <w:spacing w:after="0" w:line="259" w:lineRule="auto"/>
        <w:ind w:left="-223" w:right="-231" w:firstLine="0"/>
      </w:pPr>
    </w:p>
    <w:p w14:paraId="1A1563ED" w14:textId="77777777" w:rsidR="006D5625" w:rsidRDefault="00000000">
      <w:pPr>
        <w:spacing w:after="175" w:line="259" w:lineRule="auto"/>
        <w:ind w:left="24" w:right="0" w:hanging="10"/>
      </w:pPr>
      <w:r>
        <w:t>TRANSPORTATION POLICY CONSIDERATIONS</w:t>
      </w:r>
    </w:p>
    <w:p w14:paraId="41A73791" w14:textId="77777777" w:rsidR="006D5625" w:rsidRDefault="00000000">
      <w:pPr>
        <w:pStyle w:val="Heading2"/>
        <w:ind w:left="24" w:right="1498"/>
      </w:pPr>
      <w:r>
        <w:t>NEW ROADWAYS</w:t>
      </w:r>
    </w:p>
    <w:p w14:paraId="470B7F8E" w14:textId="77777777" w:rsidR="006D5625" w:rsidRDefault="00000000">
      <w:pPr>
        <w:spacing w:after="134" w:line="259" w:lineRule="auto"/>
        <w:ind w:left="-14" w:right="-43" w:firstLine="0"/>
      </w:pPr>
      <w:r>
        <w:rPr>
          <w:noProof/>
          <w:sz w:val="22"/>
        </w:rPr>
        <mc:AlternateContent>
          <mc:Choice Requires="wpg">
            <w:drawing>
              <wp:inline distT="0" distB="0" distL="0" distR="0" wp14:anchorId="7DF8953D" wp14:editId="448245AA">
                <wp:extent cx="5686341" cy="4572"/>
                <wp:effectExtent l="0" t="0" r="0" b="0"/>
                <wp:docPr id="333399" name="Group 333399"/>
                <wp:cNvGraphicFramePr/>
                <a:graphic xmlns:a="http://schemas.openxmlformats.org/drawingml/2006/main">
                  <a:graphicData uri="http://schemas.microsoft.com/office/word/2010/wordprocessingGroup">
                    <wpg:wgp>
                      <wpg:cNvGrpSpPr/>
                      <wpg:grpSpPr>
                        <a:xfrm>
                          <a:off x="0" y="0"/>
                          <a:ext cx="5686341" cy="4572"/>
                          <a:chOff x="0" y="0"/>
                          <a:chExt cx="5686341" cy="4572"/>
                        </a:xfrm>
                      </wpg:grpSpPr>
                      <wps:wsp>
                        <wps:cNvPr id="333398" name="Shape 333398"/>
                        <wps:cNvSpPr/>
                        <wps:spPr>
                          <a:xfrm>
                            <a:off x="0" y="0"/>
                            <a:ext cx="5686341" cy="4572"/>
                          </a:xfrm>
                          <a:custGeom>
                            <a:avLst/>
                            <a:gdLst/>
                            <a:ahLst/>
                            <a:cxnLst/>
                            <a:rect l="0" t="0" r="0" b="0"/>
                            <a:pathLst>
                              <a:path w="5686341" h="4572">
                                <a:moveTo>
                                  <a:pt x="0" y="2286"/>
                                </a:moveTo>
                                <a:lnTo>
                                  <a:pt x="5686341" y="2286"/>
                                </a:lnTo>
                              </a:path>
                            </a:pathLst>
                          </a:custGeom>
                          <a:ln w="4572"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w16du="http://schemas.microsoft.com/office/word/2023/wordml/word16du" xmlns:a="http://schemas.openxmlformats.org/drawingml/2006/main">
            <w:pict>
              <v:group id="Group 333399" style="width:447.743pt;height:0.360001pt;mso-position-horizontal-relative:char;mso-position-vertical-relative:line" coordsize="56863,45">
                <v:shape id="Shape 333398" style="position:absolute;width:56863;height:45;left:0;top:0;" coordsize="5686341,4572" path="m0,2286l5686341,2286">
                  <v:stroke weight="0.360001pt" endcap="flat" joinstyle="miter" miterlimit="1" on="true" color="#000000"/>
                  <v:fill on="false" color="#000000"/>
                </v:shape>
              </v:group>
            </w:pict>
          </mc:Fallback>
        </mc:AlternateContent>
      </w:r>
    </w:p>
    <w:p w14:paraId="1F29482C" w14:textId="77777777" w:rsidR="006D5625" w:rsidRDefault="00000000">
      <w:pPr>
        <w:spacing w:after="195"/>
        <w:ind w:left="17" w:right="50"/>
      </w:pPr>
      <w:r>
        <w:t>As new roadways are planned and developed within the city, they must be reviewed for compatibility with neighborhoods, footprint sensibility within hillside and sensitive environmental areas, and safety. In addition, all new roads must adhere to requirements found in the city codes, standards, and the official Master Transportation Map. Subdivisions must have collector road access for local street access.</w:t>
      </w:r>
    </w:p>
    <w:p w14:paraId="0DC294CE" w14:textId="77777777" w:rsidR="006D5625" w:rsidRDefault="00000000">
      <w:pPr>
        <w:spacing w:after="134"/>
        <w:ind w:left="17" w:right="50"/>
      </w:pPr>
      <w:r>
        <w:t>As the street system is further developed it is critical that the realities of living on a mountainside are taken into account. Grades effect the ability for emergency equipment, school busses, garbage trucks, moving trucks and snow plows to efficiently access the neighborhoods. Grades must be minimized where possible. Neighborhoods need multiple access points onto the city street system to provide alternatives during winter weather and the ability to efficiently evacuate neighborhoods in an emergency situation such as a gas leak or threat of wildfire.</w:t>
      </w:r>
    </w:p>
    <w:p w14:paraId="7CD36DFC" w14:textId="4DE0B29D" w:rsidR="006D5625" w:rsidRDefault="00000000">
      <w:pPr>
        <w:spacing w:after="191"/>
        <w:ind w:left="17" w:right="50"/>
      </w:pPr>
      <w:r>
        <w:t>In order to maintain effective evacuation procedures and limit congestion in neighborhoods, cul-de-sacs and temporary dead-end streets must be limited in length as well as the number of dwellings served by the street. A maximum of 16 single family dwellings or 24 multifamily dwellings should be allowed on a single access street. Lengths should not exceed 500 feet from the access point with the nearest through street. However, due to the larger lot sizes associated with some zones a maximum of 800 feet of length may be approved for no more than 16 single family dwellings where no reasonable alternative exists to provide a second access. A second access shall be provided with the extension of a street beyond the dwelling and length limits. It is important that temporary dead</w:t>
      </w:r>
      <w:r w:rsidR="00871AC4">
        <w:t>-</w:t>
      </w:r>
      <w:r>
        <w:t>end streets allow for the provision of a permanent cul-de-sac if extension of the street to gain a second access becomes infeasible. Extension of temporary single access streets shall be shown in the preliminary phasing plan with a Development Agreement providing for a defining "temporary" with respect to timing of the extension and providing a provision to create a permanent cul-de-sac if the extension becomes infeasible in the allotted time. These measures are critical to allow the City to provide for snow removal and emergency services in a safe and effective manner.</w:t>
      </w:r>
    </w:p>
    <w:p w14:paraId="562F63DE" w14:textId="77777777" w:rsidR="006D5625" w:rsidRDefault="00000000">
      <w:pPr>
        <w:spacing w:after="102" w:line="259" w:lineRule="auto"/>
        <w:ind w:left="45" w:right="0" w:hanging="10"/>
      </w:pPr>
      <w:r w:rsidRPr="00460AA6">
        <w:rPr>
          <w:sz w:val="24"/>
          <w:highlight w:val="yellow"/>
        </w:rPr>
        <w:t>CALL TO ACTION</w:t>
      </w:r>
    </w:p>
    <w:p w14:paraId="73171748" w14:textId="77777777" w:rsidR="006D5625" w:rsidRDefault="00000000">
      <w:pPr>
        <w:pStyle w:val="Heading2"/>
        <w:ind w:left="24" w:right="1498"/>
      </w:pPr>
      <w:r>
        <w:t>ROADWAY MAINTENANCE PLAN</w:t>
      </w:r>
    </w:p>
    <w:p w14:paraId="57E52AFA" w14:textId="77777777" w:rsidR="006D5625" w:rsidRDefault="00000000">
      <w:pPr>
        <w:spacing w:after="134" w:line="259" w:lineRule="auto"/>
        <w:ind w:left="0" w:right="-72" w:firstLine="0"/>
      </w:pPr>
      <w:r>
        <w:rPr>
          <w:noProof/>
          <w:sz w:val="22"/>
        </w:rPr>
        <mc:AlternateContent>
          <mc:Choice Requires="wpg">
            <w:drawing>
              <wp:inline distT="0" distB="0" distL="0" distR="0" wp14:anchorId="54B75204" wp14:editId="17D23354">
                <wp:extent cx="5695491" cy="4572"/>
                <wp:effectExtent l="0" t="0" r="0" b="0"/>
                <wp:docPr id="333401" name="Group 333401"/>
                <wp:cNvGraphicFramePr/>
                <a:graphic xmlns:a="http://schemas.openxmlformats.org/drawingml/2006/main">
                  <a:graphicData uri="http://schemas.microsoft.com/office/word/2010/wordprocessingGroup">
                    <wpg:wgp>
                      <wpg:cNvGrpSpPr/>
                      <wpg:grpSpPr>
                        <a:xfrm>
                          <a:off x="0" y="0"/>
                          <a:ext cx="5695491" cy="4572"/>
                          <a:chOff x="0" y="0"/>
                          <a:chExt cx="5695491" cy="4572"/>
                        </a:xfrm>
                      </wpg:grpSpPr>
                      <wps:wsp>
                        <wps:cNvPr id="333400" name="Shape 333400"/>
                        <wps:cNvSpPr/>
                        <wps:spPr>
                          <a:xfrm>
                            <a:off x="0" y="0"/>
                            <a:ext cx="5695491" cy="4572"/>
                          </a:xfrm>
                          <a:custGeom>
                            <a:avLst/>
                            <a:gdLst/>
                            <a:ahLst/>
                            <a:cxnLst/>
                            <a:rect l="0" t="0" r="0" b="0"/>
                            <a:pathLst>
                              <a:path w="5695491" h="4572">
                                <a:moveTo>
                                  <a:pt x="0" y="2286"/>
                                </a:moveTo>
                                <a:lnTo>
                                  <a:pt x="5695491" y="2286"/>
                                </a:lnTo>
                              </a:path>
                            </a:pathLst>
                          </a:custGeom>
                          <a:ln w="4572"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w16du="http://schemas.microsoft.com/office/word/2023/wordml/word16du" xmlns:a="http://schemas.openxmlformats.org/drawingml/2006/main">
            <w:pict>
              <v:group id="Group 333401" style="width:448.464pt;height:0.360016pt;mso-position-horizontal-relative:char;mso-position-vertical-relative:line" coordsize="56954,45">
                <v:shape id="Shape 333400" style="position:absolute;width:56954;height:45;left:0;top:0;" coordsize="5695491,4572" path="m0,2286l5695491,2286">
                  <v:stroke weight="0.360016pt" endcap="flat" joinstyle="miter" miterlimit="1" on="true" color="#000000"/>
                  <v:fill on="false" color="#000000"/>
                </v:shape>
              </v:group>
            </w:pict>
          </mc:Fallback>
        </mc:AlternateContent>
      </w:r>
    </w:p>
    <w:p w14:paraId="0DAEA28C" w14:textId="77777777" w:rsidR="006D5625" w:rsidRDefault="00000000">
      <w:pPr>
        <w:spacing w:after="188" w:line="279" w:lineRule="auto"/>
        <w:ind w:left="17" w:right="122"/>
        <w:jc w:val="both"/>
      </w:pPr>
      <w:r>
        <w:t xml:space="preserve">With 19+ miles of roads and counting, it has become critical that we create a roadway maintenance plan that can be used to schedule all aspects of roadway maintenance including but not limited to replacement, rebuild, resurface, and sealing. This plan needs to be the main consideration as city </w:t>
      </w:r>
      <w:proofErr w:type="gramStart"/>
      <w:r>
        <w:t>leaders</w:t>
      </w:r>
      <w:proofErr w:type="gramEnd"/>
      <w:r>
        <w:t xml:space="preserve"> budget for such work throughout the years ahead.</w:t>
      </w:r>
    </w:p>
    <w:p w14:paraId="7F9E93A5" w14:textId="77777777" w:rsidR="006D5625" w:rsidRDefault="00000000">
      <w:pPr>
        <w:spacing w:after="0" w:line="259" w:lineRule="auto"/>
        <w:ind w:left="24" w:right="0" w:hanging="10"/>
      </w:pPr>
      <w:r>
        <w:rPr>
          <w:sz w:val="18"/>
          <w:u w:val="single" w:color="000000"/>
        </w:rPr>
        <w:t>ROADWAY SAFETY IMPROVEMENT PLAN</w:t>
      </w:r>
    </w:p>
    <w:p w14:paraId="01932964" w14:textId="77777777" w:rsidR="006D5625" w:rsidRDefault="00000000">
      <w:pPr>
        <w:spacing w:after="142" w:line="259" w:lineRule="auto"/>
        <w:ind w:left="3638" w:right="-79" w:firstLine="0"/>
      </w:pPr>
      <w:r>
        <w:rPr>
          <w:noProof/>
          <w:sz w:val="22"/>
        </w:rPr>
        <mc:AlternateContent>
          <mc:Choice Requires="wpg">
            <w:drawing>
              <wp:inline distT="0" distB="0" distL="0" distR="0" wp14:anchorId="7607E91E" wp14:editId="2887084E">
                <wp:extent cx="3389846" cy="4572"/>
                <wp:effectExtent l="0" t="0" r="0" b="0"/>
                <wp:docPr id="333403" name="Group 333403"/>
                <wp:cNvGraphicFramePr/>
                <a:graphic xmlns:a="http://schemas.openxmlformats.org/drawingml/2006/main">
                  <a:graphicData uri="http://schemas.microsoft.com/office/word/2010/wordprocessingGroup">
                    <wpg:wgp>
                      <wpg:cNvGrpSpPr/>
                      <wpg:grpSpPr>
                        <a:xfrm>
                          <a:off x="0" y="0"/>
                          <a:ext cx="3389846" cy="4572"/>
                          <a:chOff x="0" y="0"/>
                          <a:chExt cx="3389846" cy="4572"/>
                        </a:xfrm>
                      </wpg:grpSpPr>
                      <wps:wsp>
                        <wps:cNvPr id="333402" name="Shape 333402"/>
                        <wps:cNvSpPr/>
                        <wps:spPr>
                          <a:xfrm>
                            <a:off x="0" y="0"/>
                            <a:ext cx="3389846" cy="4572"/>
                          </a:xfrm>
                          <a:custGeom>
                            <a:avLst/>
                            <a:gdLst/>
                            <a:ahLst/>
                            <a:cxnLst/>
                            <a:rect l="0" t="0" r="0" b="0"/>
                            <a:pathLst>
                              <a:path w="3389846" h="4572">
                                <a:moveTo>
                                  <a:pt x="0" y="2286"/>
                                </a:moveTo>
                                <a:lnTo>
                                  <a:pt x="3389846" y="2286"/>
                                </a:lnTo>
                              </a:path>
                            </a:pathLst>
                          </a:custGeom>
                          <a:ln w="4572"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w16du="http://schemas.microsoft.com/office/word/2023/wordml/word16du" xmlns:a="http://schemas.openxmlformats.org/drawingml/2006/main">
            <w:pict>
              <v:group id="Group 333403" style="width:266.917pt;height:0.359985pt;mso-position-horizontal-relative:char;mso-position-vertical-relative:line" coordsize="33898,45">
                <v:shape id="Shape 333402" style="position:absolute;width:33898;height:45;left:0;top:0;" coordsize="3389846,4572" path="m0,2286l3389846,2286">
                  <v:stroke weight="0.359985pt" endcap="flat" joinstyle="miter" miterlimit="1" on="true" color="#000000"/>
                  <v:fill on="false" color="#000000"/>
                </v:shape>
              </v:group>
            </w:pict>
          </mc:Fallback>
        </mc:AlternateContent>
      </w:r>
    </w:p>
    <w:p w14:paraId="05A78BF7" w14:textId="77777777" w:rsidR="006D5625" w:rsidRDefault="00000000">
      <w:pPr>
        <w:spacing w:after="163" w:line="279" w:lineRule="auto"/>
        <w:ind w:left="17" w:right="187"/>
        <w:jc w:val="both"/>
      </w:pPr>
      <w:r>
        <w:t>Identify and prioritize the roads within the city that need special attention to improve their safety. This includes, but is not limited to, roads that force vehicles to slope out of a curve (instead of into the curve), roads with significant environmental hazards, blind hillsides and curves.</w:t>
      </w:r>
    </w:p>
    <w:p w14:paraId="07B143C6" w14:textId="77777777" w:rsidR="006D5625" w:rsidRDefault="00000000">
      <w:pPr>
        <w:spacing w:after="207"/>
        <w:ind w:left="17" w:right="50"/>
      </w:pPr>
      <w:r>
        <w:t>Mitigation of such roadway could include additional signage, redesign, closure, privatization, etc.</w:t>
      </w:r>
    </w:p>
    <w:p w14:paraId="0BA2D6FC" w14:textId="77777777" w:rsidR="00D55F7C" w:rsidRDefault="00D55F7C">
      <w:pPr>
        <w:pStyle w:val="Heading2"/>
        <w:ind w:left="24" w:right="1498"/>
      </w:pPr>
    </w:p>
    <w:p w14:paraId="3681B504" w14:textId="21A32A84" w:rsidR="006D5625" w:rsidRDefault="00000000">
      <w:pPr>
        <w:pStyle w:val="Heading2"/>
        <w:ind w:left="24" w:right="1498"/>
      </w:pPr>
      <w:r>
        <w:t>ROADWAY DEVELOPMENT CONSISTENT WITH PERMITTED LAND USE</w:t>
      </w:r>
    </w:p>
    <w:p w14:paraId="290A29DC" w14:textId="77777777" w:rsidR="006D5625" w:rsidRDefault="00000000">
      <w:pPr>
        <w:spacing w:after="135" w:line="259" w:lineRule="auto"/>
        <w:ind w:left="0" w:right="-86" w:firstLine="0"/>
      </w:pPr>
      <w:r>
        <w:rPr>
          <w:noProof/>
          <w:sz w:val="22"/>
        </w:rPr>
        <mc:AlternateContent>
          <mc:Choice Requires="wpg">
            <w:drawing>
              <wp:inline distT="0" distB="0" distL="0" distR="0" wp14:anchorId="5F565B18" wp14:editId="0EF1A1DB">
                <wp:extent cx="5704640" cy="4572"/>
                <wp:effectExtent l="0" t="0" r="0" b="0"/>
                <wp:docPr id="333405" name="Group 333405"/>
                <wp:cNvGraphicFramePr/>
                <a:graphic xmlns:a="http://schemas.openxmlformats.org/drawingml/2006/main">
                  <a:graphicData uri="http://schemas.microsoft.com/office/word/2010/wordprocessingGroup">
                    <wpg:wgp>
                      <wpg:cNvGrpSpPr/>
                      <wpg:grpSpPr>
                        <a:xfrm>
                          <a:off x="0" y="0"/>
                          <a:ext cx="5704640" cy="4572"/>
                          <a:chOff x="0" y="0"/>
                          <a:chExt cx="5704640" cy="4572"/>
                        </a:xfrm>
                      </wpg:grpSpPr>
                      <wps:wsp>
                        <wps:cNvPr id="333404" name="Shape 333404"/>
                        <wps:cNvSpPr/>
                        <wps:spPr>
                          <a:xfrm>
                            <a:off x="0" y="0"/>
                            <a:ext cx="5704640" cy="4572"/>
                          </a:xfrm>
                          <a:custGeom>
                            <a:avLst/>
                            <a:gdLst/>
                            <a:ahLst/>
                            <a:cxnLst/>
                            <a:rect l="0" t="0" r="0" b="0"/>
                            <a:pathLst>
                              <a:path w="5704640" h="4572">
                                <a:moveTo>
                                  <a:pt x="0" y="2286"/>
                                </a:moveTo>
                                <a:lnTo>
                                  <a:pt x="5704640" y="2286"/>
                                </a:lnTo>
                              </a:path>
                            </a:pathLst>
                          </a:custGeom>
                          <a:ln w="4572"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w16du="http://schemas.microsoft.com/office/word/2023/wordml/word16du" xmlns:a="http://schemas.openxmlformats.org/drawingml/2006/main">
            <w:pict>
              <v:group id="Group 333405" style="width:449.184pt;height:0.359985pt;mso-position-horizontal-relative:char;mso-position-vertical-relative:line" coordsize="57046,45">
                <v:shape id="Shape 333404" style="position:absolute;width:57046;height:45;left:0;top:0;" coordsize="5704640,4572" path="m0,2286l5704640,2286">
                  <v:stroke weight="0.359985pt" endcap="flat" joinstyle="miter" miterlimit="1" on="true" color="#000000"/>
                  <v:fill on="false" color="#000000"/>
                </v:shape>
              </v:group>
            </w:pict>
          </mc:Fallback>
        </mc:AlternateContent>
      </w:r>
    </w:p>
    <w:p w14:paraId="05F4ACF3" w14:textId="20456239" w:rsidR="006D5625" w:rsidRDefault="00000000">
      <w:pPr>
        <w:spacing w:after="163" w:line="279" w:lineRule="auto"/>
        <w:ind w:left="17" w:right="122"/>
        <w:jc w:val="both"/>
      </w:pPr>
      <w:r>
        <w:t>Review all zoning and development codes to ensure roadway design takes into consideration the slope, environmental impact, cutting, grading, plowing, and storm water runoff as indicated in the land use element of this plan. Preliminary design reviews with the developer must include discussions on each of these items as</w:t>
      </w:r>
      <w:r w:rsidR="00D55F7C">
        <w:t xml:space="preserve"> defined in city code and this plan.</w:t>
      </w:r>
    </w:p>
    <w:p w14:paraId="7D528AF4" w14:textId="77777777" w:rsidR="00D55F7C" w:rsidRDefault="00D55F7C">
      <w:pPr>
        <w:spacing w:after="163" w:line="279" w:lineRule="auto"/>
        <w:ind w:left="17" w:right="122"/>
        <w:jc w:val="both"/>
      </w:pPr>
    </w:p>
    <w:p w14:paraId="499F148B" w14:textId="77777777" w:rsidR="006D5625" w:rsidRDefault="006D5625"/>
    <w:p w14:paraId="70B63105" w14:textId="77777777" w:rsidR="00D55F7C" w:rsidRDefault="00D55F7C"/>
    <w:p w14:paraId="0A3BA531" w14:textId="77777777" w:rsidR="00D55F7C" w:rsidRDefault="00D55F7C"/>
    <w:p w14:paraId="1542BD04" w14:textId="77777777" w:rsidR="00D55F7C" w:rsidRDefault="00D55F7C"/>
    <w:p w14:paraId="617BE5CC" w14:textId="77777777" w:rsidR="00D55F7C" w:rsidRDefault="00D55F7C"/>
    <w:p w14:paraId="4A41FBAA" w14:textId="77777777" w:rsidR="00D55F7C" w:rsidRDefault="00D55F7C"/>
    <w:p w14:paraId="703FE79B" w14:textId="77777777" w:rsidR="00D55F7C" w:rsidRDefault="00D55F7C"/>
    <w:p w14:paraId="001B8A3C" w14:textId="77777777" w:rsidR="00D55F7C" w:rsidRDefault="00D55F7C"/>
    <w:p w14:paraId="0BD109D2" w14:textId="77777777" w:rsidR="00D55F7C" w:rsidRDefault="00D55F7C"/>
    <w:p w14:paraId="5B45B666" w14:textId="77777777" w:rsidR="00D55F7C" w:rsidRDefault="00D55F7C"/>
    <w:p w14:paraId="0E36CFBA" w14:textId="77777777" w:rsidR="00D55F7C" w:rsidRDefault="00D55F7C"/>
    <w:p w14:paraId="0FFDC616" w14:textId="77777777" w:rsidR="00D55F7C" w:rsidRDefault="00D55F7C"/>
    <w:p w14:paraId="737BE329" w14:textId="77777777" w:rsidR="00D55F7C" w:rsidRDefault="00D55F7C"/>
    <w:p w14:paraId="44FB23E3" w14:textId="77777777" w:rsidR="00D55F7C" w:rsidRDefault="00D55F7C"/>
    <w:p w14:paraId="1CDF7C9E" w14:textId="77777777" w:rsidR="00D55F7C" w:rsidRDefault="00D55F7C"/>
    <w:p w14:paraId="0D250DFB" w14:textId="77777777" w:rsidR="00D55F7C" w:rsidRDefault="00D55F7C"/>
    <w:p w14:paraId="52E3B6BD" w14:textId="77777777" w:rsidR="00D55F7C" w:rsidRDefault="00D55F7C"/>
    <w:p w14:paraId="14BBC008" w14:textId="77777777" w:rsidR="00D55F7C" w:rsidRDefault="00D55F7C"/>
    <w:p w14:paraId="271365A2" w14:textId="77777777" w:rsidR="00D55F7C" w:rsidRDefault="00D55F7C"/>
    <w:p w14:paraId="51BA03CF" w14:textId="77777777" w:rsidR="00D55F7C" w:rsidRDefault="00D55F7C"/>
    <w:p w14:paraId="386D1A0A" w14:textId="77777777" w:rsidR="00D55F7C" w:rsidRDefault="00D55F7C"/>
    <w:p w14:paraId="4FD9D8F7" w14:textId="77777777" w:rsidR="00D55F7C" w:rsidRDefault="00D55F7C"/>
    <w:p w14:paraId="13036308" w14:textId="77777777" w:rsidR="00D55F7C" w:rsidRDefault="00D55F7C"/>
    <w:p w14:paraId="4ACF417B" w14:textId="77777777" w:rsidR="00D55F7C" w:rsidRDefault="00D55F7C"/>
    <w:p w14:paraId="169B9975" w14:textId="77777777" w:rsidR="00D55F7C" w:rsidRDefault="00D55F7C">
      <w:pPr>
        <w:sectPr w:rsidR="00D55F7C">
          <w:footerReference w:type="even" r:id="rId30"/>
          <w:footerReference w:type="default" r:id="rId31"/>
          <w:footerReference w:type="first" r:id="rId32"/>
          <w:pgSz w:w="12240" w:h="15840"/>
          <w:pgMar w:top="598" w:right="1765" w:bottom="266" w:left="1578" w:header="720" w:footer="526" w:gutter="0"/>
          <w:cols w:space="720"/>
        </w:sectPr>
      </w:pPr>
    </w:p>
    <w:p w14:paraId="46561ECA" w14:textId="1F2EAECD" w:rsidR="006D5625" w:rsidRDefault="00000000">
      <w:pPr>
        <w:pStyle w:val="Heading1"/>
        <w:ind w:left="17" w:right="108"/>
      </w:pPr>
      <w:r>
        <w:lastRenderedPageBreak/>
        <w:t>PEDESTRIAN</w:t>
      </w:r>
      <w:r w:rsidR="00D50A9D">
        <w:t>, BIKE AND TRAIL</w:t>
      </w:r>
      <w:r>
        <w:t xml:space="preserve"> FACILITIES ELEMENT</w:t>
      </w:r>
    </w:p>
    <w:p w14:paraId="70E7FD0D" w14:textId="77777777" w:rsidR="006D5625" w:rsidRPr="005F7FDE" w:rsidRDefault="00000000">
      <w:pPr>
        <w:pStyle w:val="Heading2"/>
        <w:spacing w:after="53" w:line="259" w:lineRule="auto"/>
        <w:ind w:left="24"/>
        <w:rPr>
          <w:b/>
          <w:bCs/>
        </w:rPr>
      </w:pPr>
      <w:r w:rsidRPr="005F7FDE">
        <w:rPr>
          <w:b/>
          <w:bCs/>
          <w:sz w:val="20"/>
        </w:rPr>
        <w:t>ELEMENT OBJECTIVE</w:t>
      </w:r>
    </w:p>
    <w:p w14:paraId="0EE3DB7B" w14:textId="60F5A462" w:rsidR="006D5625" w:rsidRDefault="00000000">
      <w:pPr>
        <w:ind w:left="17" w:right="50"/>
      </w:pPr>
      <w:r w:rsidRPr="00147C9C">
        <w:t>Pedestrian, bike, and trail facilities are an integral part of the vision for Elk Ridge. This element provides direction to city planners regarding facilities that support and encourage</w:t>
      </w:r>
      <w:r w:rsidR="007C28C7" w:rsidRPr="00147C9C">
        <w:t xml:space="preserve"> safe,</w:t>
      </w:r>
      <w:r w:rsidR="00F106EE" w:rsidRPr="00147C9C">
        <w:t xml:space="preserve"> interconnecting,</w:t>
      </w:r>
      <w:r w:rsidRPr="00147C9C">
        <w:t xml:space="preserve"> non-motorized travel through</w:t>
      </w:r>
      <w:r w:rsidR="008A79E4" w:rsidRPr="00147C9C">
        <w:t>out</w:t>
      </w:r>
      <w:r w:rsidRPr="00147C9C">
        <w:t xml:space="preserve"> the cit</w:t>
      </w:r>
      <w:r w:rsidR="00F252C2" w:rsidRPr="00147C9C">
        <w:t xml:space="preserve">y, </w:t>
      </w:r>
      <w:r w:rsidR="00F106EE" w:rsidRPr="00147C9C">
        <w:t xml:space="preserve">gaining </w:t>
      </w:r>
      <w:r w:rsidR="00E57EFF" w:rsidRPr="00147C9C">
        <w:rPr>
          <w:color w:val="auto"/>
        </w:rPr>
        <w:t>mountain access</w:t>
      </w:r>
      <w:r w:rsidR="00F252C2" w:rsidRPr="00147C9C">
        <w:rPr>
          <w:color w:val="auto"/>
        </w:rPr>
        <w:t>, and connection to adjacent community trail systems</w:t>
      </w:r>
      <w:r w:rsidR="00F106EE" w:rsidRPr="00147C9C">
        <w:rPr>
          <w:color w:val="auto"/>
        </w:rPr>
        <w:t>.</w:t>
      </w:r>
    </w:p>
    <w:p w14:paraId="5667A59F" w14:textId="77777777" w:rsidR="006D5625" w:rsidRPr="005F7FDE" w:rsidRDefault="00000000">
      <w:pPr>
        <w:pStyle w:val="Heading2"/>
        <w:spacing w:after="78"/>
        <w:ind w:left="24" w:right="1498"/>
        <w:rPr>
          <w:b/>
          <w:bCs/>
        </w:rPr>
      </w:pPr>
      <w:r w:rsidRPr="005F7FDE">
        <w:rPr>
          <w:b/>
          <w:bCs/>
        </w:rPr>
        <w:t>BACKGROUND</w:t>
      </w:r>
    </w:p>
    <w:p w14:paraId="6149977B" w14:textId="7826EDED" w:rsidR="006D5625" w:rsidRDefault="00000000">
      <w:pPr>
        <w:ind w:left="17" w:right="50"/>
        <w:rPr>
          <w:color w:val="auto"/>
        </w:rPr>
      </w:pPr>
      <w:r w:rsidRPr="00147C9C">
        <w:t>Elk Ridge</w:t>
      </w:r>
      <w:r w:rsidR="007F1D69" w:rsidRPr="00147C9C">
        <w:t xml:space="preserve"> did</w:t>
      </w:r>
      <w:r w:rsidRPr="00147C9C">
        <w:t xml:space="preserve"> not construct sidewalks</w:t>
      </w:r>
      <w:r w:rsidR="007F1D69" w:rsidRPr="00147C9C">
        <w:t xml:space="preserve"> and </w:t>
      </w:r>
      <w:r w:rsidRPr="00147C9C">
        <w:t>did</w:t>
      </w:r>
      <w:r w:rsidR="00F252C2" w:rsidRPr="00147C9C">
        <w:t xml:space="preserve"> not </w:t>
      </w:r>
      <w:r w:rsidRPr="00147C9C">
        <w:t xml:space="preserve">envision the need for a trail system in its early days. </w:t>
      </w:r>
      <w:r w:rsidR="00F106EE" w:rsidRPr="00147C9C">
        <w:t>T</w:t>
      </w:r>
      <w:r w:rsidRPr="00147C9C">
        <w:t xml:space="preserve">here have been great strides forward with </w:t>
      </w:r>
      <w:r w:rsidR="007F1D69" w:rsidRPr="00147C9C">
        <w:t xml:space="preserve">a variety of appropriate </w:t>
      </w:r>
      <w:r w:rsidR="00F252C2" w:rsidRPr="00147C9C">
        <w:t xml:space="preserve">pathways </w:t>
      </w:r>
      <w:r w:rsidR="007F1D69" w:rsidRPr="00147C9C">
        <w:t xml:space="preserve">(sidewalks and trails) </w:t>
      </w:r>
      <w:r w:rsidR="00F252C2" w:rsidRPr="00147C9C">
        <w:t>i</w:t>
      </w:r>
      <w:r w:rsidRPr="00147C9C">
        <w:t>n support of non-motorized travel through</w:t>
      </w:r>
      <w:r w:rsidR="00F252C2" w:rsidRPr="00147C9C">
        <w:t>out</w:t>
      </w:r>
      <w:r w:rsidRPr="00147C9C">
        <w:t xml:space="preserve"> the </w:t>
      </w:r>
      <w:r w:rsidRPr="00147C9C">
        <w:rPr>
          <w:noProof/>
        </w:rPr>
        <w:drawing>
          <wp:inline distT="0" distB="0" distL="0" distR="0" wp14:anchorId="66DB04E1" wp14:editId="7B572006">
            <wp:extent cx="4575" cy="4572"/>
            <wp:effectExtent l="0" t="0" r="0" b="0"/>
            <wp:docPr id="150182" name="Picture 150182"/>
            <wp:cNvGraphicFramePr/>
            <a:graphic xmlns:a="http://schemas.openxmlformats.org/drawingml/2006/main">
              <a:graphicData uri="http://schemas.openxmlformats.org/drawingml/2006/picture">
                <pic:pic xmlns:pic="http://schemas.openxmlformats.org/drawingml/2006/picture">
                  <pic:nvPicPr>
                    <pic:cNvPr id="150182" name="Picture 150182"/>
                    <pic:cNvPicPr/>
                  </pic:nvPicPr>
                  <pic:blipFill>
                    <a:blip r:embed="rId33"/>
                    <a:stretch>
                      <a:fillRect/>
                    </a:stretch>
                  </pic:blipFill>
                  <pic:spPr>
                    <a:xfrm>
                      <a:off x="0" y="0"/>
                      <a:ext cx="4575" cy="4572"/>
                    </a:xfrm>
                    <a:prstGeom prst="rect">
                      <a:avLst/>
                    </a:prstGeom>
                  </pic:spPr>
                </pic:pic>
              </a:graphicData>
            </a:graphic>
          </wp:inline>
        </w:drawing>
      </w:r>
      <w:r w:rsidRPr="00147C9C">
        <w:t>city</w:t>
      </w:r>
      <w:r w:rsidR="00F106EE" w:rsidRPr="00147C9C">
        <w:t xml:space="preserve">.  </w:t>
      </w:r>
      <w:r w:rsidR="007F1D69" w:rsidRPr="00147C9C">
        <w:t xml:space="preserve">In the early days, access to the mountains/wilderness areas </w:t>
      </w:r>
      <w:r w:rsidR="007F1D69" w:rsidRPr="00147C9C">
        <w:rPr>
          <w:u w:val="single"/>
        </w:rPr>
        <w:t>seemed</w:t>
      </w:r>
      <w:r w:rsidR="007F1D69" w:rsidRPr="00147C9C">
        <w:t xml:space="preserve"> to be available to </w:t>
      </w:r>
      <w:r w:rsidR="00D50A9D" w:rsidRPr="00147C9C">
        <w:t>the general public. People simply were not aware nor respectful of private property ownership.</w:t>
      </w:r>
      <w:r w:rsidR="007F1D69" w:rsidRPr="00147C9C">
        <w:t xml:space="preserve">  A</w:t>
      </w:r>
      <w:r w:rsidR="00F106EE" w:rsidRPr="00147C9C">
        <w:t>ccess to the mountains and wilderness area on the south end of the city is currently restricted</w:t>
      </w:r>
      <w:r w:rsidR="00D55F7C" w:rsidRPr="00147C9C">
        <w:t>.</w:t>
      </w:r>
    </w:p>
    <w:p w14:paraId="0C7735E7" w14:textId="77777777" w:rsidR="004619FD" w:rsidRPr="00D50A9D" w:rsidRDefault="004619FD">
      <w:pPr>
        <w:ind w:left="17" w:right="50"/>
        <w:rPr>
          <w:color w:val="auto"/>
        </w:rPr>
      </w:pPr>
    </w:p>
    <w:p w14:paraId="5F4537E7" w14:textId="77777777" w:rsidR="006D5625" w:rsidRPr="00D50A9D" w:rsidRDefault="00000000">
      <w:pPr>
        <w:spacing w:after="182" w:line="259" w:lineRule="auto"/>
        <w:ind w:left="24" w:right="0" w:hanging="10"/>
        <w:rPr>
          <w:b/>
          <w:bCs/>
        </w:rPr>
      </w:pPr>
      <w:r w:rsidRPr="00D50A9D">
        <w:rPr>
          <w:b/>
          <w:bCs/>
        </w:rPr>
        <w:t>TRAIL CLASSIFICATION</w:t>
      </w:r>
    </w:p>
    <w:p w14:paraId="7D7E7A2C" w14:textId="77777777" w:rsidR="006D5625" w:rsidRDefault="00000000">
      <w:pPr>
        <w:pStyle w:val="Heading2"/>
        <w:ind w:left="24" w:right="1498"/>
      </w:pPr>
      <w:r>
        <w:t>SHARED ROADWAY</w:t>
      </w:r>
    </w:p>
    <w:p w14:paraId="7821E158" w14:textId="77777777" w:rsidR="006D5625" w:rsidRDefault="00000000">
      <w:pPr>
        <w:spacing w:after="135" w:line="259" w:lineRule="auto"/>
        <w:ind w:left="-22" w:right="0" w:firstLine="0"/>
      </w:pPr>
      <w:r>
        <w:rPr>
          <w:noProof/>
          <w:sz w:val="22"/>
        </w:rPr>
        <mc:AlternateContent>
          <mc:Choice Requires="wpg">
            <w:drawing>
              <wp:inline distT="0" distB="0" distL="0" distR="0" wp14:anchorId="587482C9" wp14:editId="08CA358F">
                <wp:extent cx="5700066" cy="4572"/>
                <wp:effectExtent l="0" t="0" r="0" b="0"/>
                <wp:docPr id="333407" name="Group 333407"/>
                <wp:cNvGraphicFramePr/>
                <a:graphic xmlns:a="http://schemas.openxmlformats.org/drawingml/2006/main">
                  <a:graphicData uri="http://schemas.microsoft.com/office/word/2010/wordprocessingGroup">
                    <wpg:wgp>
                      <wpg:cNvGrpSpPr/>
                      <wpg:grpSpPr>
                        <a:xfrm>
                          <a:off x="0" y="0"/>
                          <a:ext cx="5700066" cy="4572"/>
                          <a:chOff x="0" y="0"/>
                          <a:chExt cx="5700066" cy="4572"/>
                        </a:xfrm>
                      </wpg:grpSpPr>
                      <wps:wsp>
                        <wps:cNvPr id="333406" name="Shape 333406"/>
                        <wps:cNvSpPr/>
                        <wps:spPr>
                          <a:xfrm>
                            <a:off x="0" y="0"/>
                            <a:ext cx="5700066" cy="4572"/>
                          </a:xfrm>
                          <a:custGeom>
                            <a:avLst/>
                            <a:gdLst/>
                            <a:ahLst/>
                            <a:cxnLst/>
                            <a:rect l="0" t="0" r="0" b="0"/>
                            <a:pathLst>
                              <a:path w="5700066" h="4572">
                                <a:moveTo>
                                  <a:pt x="0" y="2286"/>
                                </a:moveTo>
                                <a:lnTo>
                                  <a:pt x="5700066" y="2286"/>
                                </a:lnTo>
                              </a:path>
                            </a:pathLst>
                          </a:custGeom>
                          <a:ln w="4572"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w16du="http://schemas.microsoft.com/office/word/2023/wordml/word16du" xmlns:a="http://schemas.openxmlformats.org/drawingml/2006/main">
            <w:pict>
              <v:group id="Group 333407" style="width:448.824pt;height:0.359985pt;mso-position-horizontal-relative:char;mso-position-vertical-relative:line" coordsize="57000,45">
                <v:shape id="Shape 333406" style="position:absolute;width:57000;height:45;left:0;top:0;" coordsize="5700066,4572" path="m0,2286l5700066,2286">
                  <v:stroke weight="0.359985pt" endcap="flat" joinstyle="miter" miterlimit="1" on="true" color="#000000"/>
                  <v:fill on="false" color="#000000"/>
                </v:shape>
              </v:group>
            </w:pict>
          </mc:Fallback>
        </mc:AlternateContent>
      </w:r>
    </w:p>
    <w:p w14:paraId="46CED472" w14:textId="77777777" w:rsidR="006D5625" w:rsidRDefault="00000000">
      <w:pPr>
        <w:spacing w:after="163" w:line="279" w:lineRule="auto"/>
        <w:ind w:left="17" w:right="122"/>
        <w:jc w:val="both"/>
      </w:pPr>
      <w:r>
        <w:t>Shared roadway trails consist of a designated pathway running adjacent to motorize travel lanes of streets without a physical separation between the two. These pathways are prominently identified by signage and markings within the path to indicate the intended purpose. Motorized travel or parking of any kind is not permitted within a shared roadway trail. Restrictions include but are not limited to: ATVs, golf carts, and motor scooters, etc. Equestrian use is not permitted on pathways adjacent to collector and arterial roadways.</w:t>
      </w:r>
    </w:p>
    <w:p w14:paraId="07B8ED6A" w14:textId="77777777" w:rsidR="006D5625" w:rsidRDefault="00000000">
      <w:pPr>
        <w:ind w:left="17" w:right="50"/>
      </w:pPr>
      <w:r>
        <w:t>This is the least desirable of all trail implementation due to the proximity to motorized traffic and therefore should be considered as a last resort and is most applicable within older areas of the city that have no planned trail system.</w:t>
      </w:r>
    </w:p>
    <w:p w14:paraId="5C78A05F" w14:textId="77777777" w:rsidR="006D5625" w:rsidRDefault="00000000">
      <w:pPr>
        <w:ind w:left="17" w:right="50"/>
      </w:pPr>
      <w:r>
        <w:t>Shared roadway trails must be designed for both pedestrian and bicycle traffic.</w:t>
      </w:r>
    </w:p>
    <w:p w14:paraId="1AAD4471" w14:textId="77777777" w:rsidR="006D5625" w:rsidRDefault="00000000">
      <w:pPr>
        <w:pStyle w:val="Heading2"/>
        <w:ind w:left="24" w:right="1498"/>
      </w:pPr>
      <w:r>
        <w:t>SIDEWALK</w:t>
      </w:r>
    </w:p>
    <w:p w14:paraId="0427540F" w14:textId="77777777" w:rsidR="006D5625" w:rsidRDefault="00000000">
      <w:pPr>
        <w:spacing w:after="138" w:line="259" w:lineRule="auto"/>
        <w:ind w:left="-22" w:right="0" w:firstLine="0"/>
      </w:pPr>
      <w:r>
        <w:rPr>
          <w:noProof/>
          <w:sz w:val="22"/>
        </w:rPr>
        <mc:AlternateContent>
          <mc:Choice Requires="wpg">
            <w:drawing>
              <wp:inline distT="0" distB="0" distL="0" distR="0" wp14:anchorId="50756EF0" wp14:editId="442DCBAC">
                <wp:extent cx="5709215" cy="4572"/>
                <wp:effectExtent l="0" t="0" r="0" b="0"/>
                <wp:docPr id="333409" name="Group 333409"/>
                <wp:cNvGraphicFramePr/>
                <a:graphic xmlns:a="http://schemas.openxmlformats.org/drawingml/2006/main">
                  <a:graphicData uri="http://schemas.microsoft.com/office/word/2010/wordprocessingGroup">
                    <wpg:wgp>
                      <wpg:cNvGrpSpPr/>
                      <wpg:grpSpPr>
                        <a:xfrm>
                          <a:off x="0" y="0"/>
                          <a:ext cx="5709215" cy="4572"/>
                          <a:chOff x="0" y="0"/>
                          <a:chExt cx="5709215" cy="4572"/>
                        </a:xfrm>
                      </wpg:grpSpPr>
                      <wps:wsp>
                        <wps:cNvPr id="333408" name="Shape 333408"/>
                        <wps:cNvSpPr/>
                        <wps:spPr>
                          <a:xfrm>
                            <a:off x="0" y="0"/>
                            <a:ext cx="5709215" cy="4572"/>
                          </a:xfrm>
                          <a:custGeom>
                            <a:avLst/>
                            <a:gdLst/>
                            <a:ahLst/>
                            <a:cxnLst/>
                            <a:rect l="0" t="0" r="0" b="0"/>
                            <a:pathLst>
                              <a:path w="5709215" h="4572">
                                <a:moveTo>
                                  <a:pt x="0" y="2286"/>
                                </a:moveTo>
                                <a:lnTo>
                                  <a:pt x="5709215" y="2286"/>
                                </a:lnTo>
                              </a:path>
                            </a:pathLst>
                          </a:custGeom>
                          <a:ln w="4572"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w16du="http://schemas.microsoft.com/office/word/2023/wordml/word16du" xmlns:a="http://schemas.openxmlformats.org/drawingml/2006/main">
            <w:pict>
              <v:group id="Group 333409" style="width:449.544pt;height:0.360016pt;mso-position-horizontal-relative:char;mso-position-vertical-relative:line" coordsize="57092,45">
                <v:shape id="Shape 333408" style="position:absolute;width:57092;height:45;left:0;top:0;" coordsize="5709215,4572" path="m0,2286l5709215,2286">
                  <v:stroke weight="0.360016pt" endcap="flat" joinstyle="miter" miterlimit="1" on="true" color="#000000"/>
                  <v:fill on="false" color="#000000"/>
                </v:shape>
              </v:group>
            </w:pict>
          </mc:Fallback>
        </mc:AlternateContent>
      </w:r>
    </w:p>
    <w:p w14:paraId="73D06EFB" w14:textId="77777777" w:rsidR="006D5625" w:rsidRDefault="00000000">
      <w:pPr>
        <w:spacing w:after="196"/>
        <w:ind w:left="17" w:right="50"/>
      </w:pPr>
      <w:r>
        <w:t>New developments are required to have sidewalks as part of the subdivision plan. Sidewalks that serve both pedestrian traffic and bicycle traffic must be designed with sufficient width to safely allow for both uses. Sidewalks from each neighborhood should be tied to a dedicated pathway that will access the trail system. This section of sidewalk connecting neighborhoods to trails should safely accommodate pedestrian and other non-motorized users. Sidewalks within a subdivision that are alongside streets of local designation should be designed mainly for use by pedestrians although limited use by bicycles is allowed. Prohibited use of sidewalks include but are not limited to: ATVs, golf carts, motorized scooters, and equestrian.</w:t>
      </w:r>
    </w:p>
    <w:p w14:paraId="587C1952" w14:textId="77777777" w:rsidR="004619FD" w:rsidRDefault="004619FD">
      <w:pPr>
        <w:spacing w:after="196"/>
        <w:ind w:left="17" w:right="50"/>
      </w:pPr>
    </w:p>
    <w:p w14:paraId="6C35377A" w14:textId="77777777" w:rsidR="004619FD" w:rsidRDefault="004619FD">
      <w:pPr>
        <w:spacing w:after="196"/>
        <w:ind w:left="17" w:right="50"/>
      </w:pPr>
    </w:p>
    <w:p w14:paraId="62DEDA02" w14:textId="77777777" w:rsidR="004619FD" w:rsidRDefault="004619FD">
      <w:pPr>
        <w:spacing w:after="196"/>
        <w:ind w:left="17" w:right="50"/>
      </w:pPr>
    </w:p>
    <w:p w14:paraId="36F41C5B" w14:textId="77777777" w:rsidR="00D55F7C" w:rsidRDefault="00D55F7C">
      <w:pPr>
        <w:spacing w:after="196"/>
        <w:ind w:left="17" w:right="50"/>
      </w:pPr>
    </w:p>
    <w:p w14:paraId="25DCA219" w14:textId="77777777" w:rsidR="00D55F7C" w:rsidRDefault="00D55F7C">
      <w:pPr>
        <w:spacing w:after="196"/>
        <w:ind w:left="17" w:right="50"/>
      </w:pPr>
    </w:p>
    <w:p w14:paraId="1E3E817B" w14:textId="77777777" w:rsidR="006D5625" w:rsidRDefault="00000000">
      <w:pPr>
        <w:pStyle w:val="Heading2"/>
        <w:ind w:left="24" w:right="1498"/>
      </w:pPr>
      <w:r>
        <w:lastRenderedPageBreak/>
        <w:t>DEDICATED PATHWAY</w:t>
      </w:r>
    </w:p>
    <w:p w14:paraId="5EFA0D8B" w14:textId="77777777" w:rsidR="006D5625" w:rsidRDefault="00000000">
      <w:pPr>
        <w:spacing w:after="140" w:line="259" w:lineRule="auto"/>
        <w:ind w:left="-14" w:right="0" w:firstLine="0"/>
      </w:pPr>
      <w:r>
        <w:rPr>
          <w:noProof/>
          <w:sz w:val="22"/>
        </w:rPr>
        <mc:AlternateContent>
          <mc:Choice Requires="wpg">
            <w:drawing>
              <wp:inline distT="0" distB="0" distL="0" distR="0" wp14:anchorId="2BEB6133" wp14:editId="7FFCA196">
                <wp:extent cx="5713789" cy="4573"/>
                <wp:effectExtent l="0" t="0" r="0" b="0"/>
                <wp:docPr id="333411" name="Group 333411"/>
                <wp:cNvGraphicFramePr/>
                <a:graphic xmlns:a="http://schemas.openxmlformats.org/drawingml/2006/main">
                  <a:graphicData uri="http://schemas.microsoft.com/office/word/2010/wordprocessingGroup">
                    <wpg:wgp>
                      <wpg:cNvGrpSpPr/>
                      <wpg:grpSpPr>
                        <a:xfrm>
                          <a:off x="0" y="0"/>
                          <a:ext cx="5713789" cy="4573"/>
                          <a:chOff x="0" y="0"/>
                          <a:chExt cx="5713789" cy="4573"/>
                        </a:xfrm>
                      </wpg:grpSpPr>
                      <wps:wsp>
                        <wps:cNvPr id="333410" name="Shape 333410"/>
                        <wps:cNvSpPr/>
                        <wps:spPr>
                          <a:xfrm>
                            <a:off x="0" y="0"/>
                            <a:ext cx="5713789" cy="4573"/>
                          </a:xfrm>
                          <a:custGeom>
                            <a:avLst/>
                            <a:gdLst/>
                            <a:ahLst/>
                            <a:cxnLst/>
                            <a:rect l="0" t="0" r="0" b="0"/>
                            <a:pathLst>
                              <a:path w="5713789" h="4573">
                                <a:moveTo>
                                  <a:pt x="0" y="2287"/>
                                </a:moveTo>
                                <a:lnTo>
                                  <a:pt x="5713789" y="2287"/>
                                </a:lnTo>
                              </a:path>
                            </a:pathLst>
                          </a:custGeom>
                          <a:ln w="4573"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w16du="http://schemas.microsoft.com/office/word/2023/wordml/word16du" xmlns:a="http://schemas.openxmlformats.org/drawingml/2006/main">
            <w:pict>
              <v:group id="Group 333411" style="width:449.905pt;height:0.360046pt;mso-position-horizontal-relative:char;mso-position-vertical-relative:line" coordsize="57137,45">
                <v:shape id="Shape 333410" style="position:absolute;width:57137;height:45;left:0;top:0;" coordsize="5713789,4573" path="m0,2287l5713789,2287">
                  <v:stroke weight="0.360046pt" endcap="flat" joinstyle="miter" miterlimit="1" on="true" color="#000000"/>
                  <v:fill on="false" color="#000000"/>
                </v:shape>
              </v:group>
            </w:pict>
          </mc:Fallback>
        </mc:AlternateContent>
      </w:r>
    </w:p>
    <w:p w14:paraId="346E6655" w14:textId="54959D45" w:rsidR="006D5625" w:rsidRPr="007C28C7" w:rsidRDefault="00000000" w:rsidP="007C28C7">
      <w:pPr>
        <w:ind w:left="17" w:right="50"/>
        <w:rPr>
          <w:color w:val="FF0000"/>
        </w:rPr>
        <w:sectPr w:rsidR="006D5625" w:rsidRPr="007C28C7">
          <w:type w:val="continuous"/>
          <w:pgSz w:w="12240" w:h="15840"/>
          <w:pgMar w:top="1827" w:right="1693" w:bottom="1145" w:left="1563" w:header="720" w:footer="720" w:gutter="0"/>
          <w:cols w:space="720"/>
        </w:sectPr>
      </w:pPr>
      <w:r>
        <w:t>A dedicated pathway within the trail system is the most desirable of all trail types. These paths are typically not located on or directly adjacent to vehicle travel lanes or paved shoulders. They are separated by a buffer or located in a dedicated right-of-way separate from the street system. Dedicated pathways minimize conflicts between nonmotorized users and automobiles and give the user a sense of calmness while on the trail. Dedicated pathways are for any non-motorized form of travel and must be designed as such. Dedicated pathways should follow the contour of the existing landscape and must not disturb the natural surroundings beyond the pathway itself</w:t>
      </w:r>
      <w:r w:rsidRPr="00E57EFF">
        <w:rPr>
          <w:color w:val="FF0000"/>
        </w:rPr>
        <w:t>.</w:t>
      </w:r>
      <w:r w:rsidR="00E57EFF" w:rsidRPr="00E57EFF">
        <w:rPr>
          <w:color w:val="FF0000"/>
        </w:rPr>
        <w:t xml:space="preserve">  </w:t>
      </w:r>
      <w:r w:rsidR="00E57EFF" w:rsidRPr="004619FD">
        <w:rPr>
          <w:color w:val="auto"/>
        </w:rPr>
        <w:t xml:space="preserve">These may be paved or, in an appropriate environment, be left </w:t>
      </w:r>
      <w:r w:rsidR="004619FD" w:rsidRPr="004619FD">
        <w:rPr>
          <w:color w:val="auto"/>
        </w:rPr>
        <w:t>as</w:t>
      </w:r>
      <w:r w:rsidR="00E57EFF" w:rsidRPr="004619FD">
        <w:rPr>
          <w:color w:val="auto"/>
        </w:rPr>
        <w:t xml:space="preserve"> a natural, unpaved trail.  </w:t>
      </w:r>
      <w:r>
        <w:t xml:space="preserve">Some </w:t>
      </w:r>
      <w:r w:rsidR="00E57EFF">
        <w:t>d</w:t>
      </w:r>
      <w:r>
        <w:t>edicated pathways are appropriate for equestrian use, but signage must be used to warn pedestrians of this condition</w:t>
      </w:r>
    </w:p>
    <w:p w14:paraId="05BF7801" w14:textId="5C316BFD" w:rsidR="006D5625" w:rsidRDefault="008A79E4">
      <w:pPr>
        <w:sectPr w:rsidR="006D5625" w:rsidSect="00C76634">
          <w:footerReference w:type="even" r:id="rId34"/>
          <w:footerReference w:type="default" r:id="rId35"/>
          <w:footerReference w:type="first" r:id="rId36"/>
          <w:pgSz w:w="12240" w:h="15840"/>
          <w:pgMar w:top="418" w:right="1440" w:bottom="590" w:left="1440" w:header="720" w:footer="720" w:gutter="0"/>
          <w:cols w:space="720"/>
          <w:textDirection w:val="tbRl"/>
          <w:docGrid w:linePitch="272"/>
        </w:sectPr>
      </w:pPr>
      <w:r>
        <w:rPr>
          <w:noProof/>
        </w:rPr>
        <w:lastRenderedPageBreak/>
        <w:drawing>
          <wp:inline distT="0" distB="0" distL="0" distR="0" wp14:anchorId="6F08A020" wp14:editId="68F42F22">
            <wp:extent cx="6562725" cy="9056370"/>
            <wp:effectExtent l="0" t="0" r="9525" b="0"/>
            <wp:docPr id="18117" name="Picture 18117"/>
            <wp:cNvGraphicFramePr/>
            <a:graphic xmlns:a="http://schemas.openxmlformats.org/drawingml/2006/main">
              <a:graphicData uri="http://schemas.openxmlformats.org/drawingml/2006/picture">
                <pic:pic xmlns:pic="http://schemas.openxmlformats.org/drawingml/2006/picture">
                  <pic:nvPicPr>
                    <pic:cNvPr id="18117" name="Picture 18117"/>
                    <pic:cNvPicPr/>
                  </pic:nvPicPr>
                  <pic:blipFill>
                    <a:blip r:embed="rId37"/>
                    <a:stretch>
                      <a:fillRect/>
                    </a:stretch>
                  </pic:blipFill>
                  <pic:spPr>
                    <a:xfrm>
                      <a:off x="0" y="0"/>
                      <a:ext cx="6572921" cy="9070440"/>
                    </a:xfrm>
                    <a:prstGeom prst="rect">
                      <a:avLst/>
                    </a:prstGeom>
                  </pic:spPr>
                </pic:pic>
              </a:graphicData>
            </a:graphic>
          </wp:inline>
        </w:drawing>
      </w:r>
    </w:p>
    <w:p w14:paraId="1D6B60E8" w14:textId="77777777" w:rsidR="006D5625" w:rsidRDefault="00000000">
      <w:pPr>
        <w:spacing w:after="175" w:line="259" w:lineRule="auto"/>
        <w:ind w:left="24" w:right="0" w:hanging="10"/>
      </w:pPr>
      <w:r>
        <w:lastRenderedPageBreak/>
        <w:t>TRAIL POLICY CONSIDERATIONS</w:t>
      </w:r>
    </w:p>
    <w:p w14:paraId="3B717401" w14:textId="77777777" w:rsidR="006D5625" w:rsidRDefault="00000000">
      <w:pPr>
        <w:pStyle w:val="Heading2"/>
        <w:ind w:left="24" w:right="1498"/>
      </w:pPr>
      <w:r>
        <w:t>SAFETY</w:t>
      </w:r>
    </w:p>
    <w:p w14:paraId="0A7C2E65" w14:textId="77777777" w:rsidR="006D5625" w:rsidRDefault="00000000">
      <w:pPr>
        <w:spacing w:after="140" w:line="259" w:lineRule="auto"/>
        <w:ind w:left="-29" w:right="-14" w:firstLine="0"/>
      </w:pPr>
      <w:r>
        <w:rPr>
          <w:noProof/>
          <w:sz w:val="22"/>
        </w:rPr>
        <mc:AlternateContent>
          <mc:Choice Requires="wpg">
            <w:drawing>
              <wp:inline distT="0" distB="0" distL="0" distR="0" wp14:anchorId="30724E6D" wp14:editId="2C37854A">
                <wp:extent cx="5695491" cy="4572"/>
                <wp:effectExtent l="0" t="0" r="0" b="0"/>
                <wp:docPr id="333415" name="Group 333415"/>
                <wp:cNvGraphicFramePr/>
                <a:graphic xmlns:a="http://schemas.openxmlformats.org/drawingml/2006/main">
                  <a:graphicData uri="http://schemas.microsoft.com/office/word/2010/wordprocessingGroup">
                    <wpg:wgp>
                      <wpg:cNvGrpSpPr/>
                      <wpg:grpSpPr>
                        <a:xfrm>
                          <a:off x="0" y="0"/>
                          <a:ext cx="5695491" cy="4572"/>
                          <a:chOff x="0" y="0"/>
                          <a:chExt cx="5695491" cy="4572"/>
                        </a:xfrm>
                      </wpg:grpSpPr>
                      <wps:wsp>
                        <wps:cNvPr id="333414" name="Shape 333414"/>
                        <wps:cNvSpPr/>
                        <wps:spPr>
                          <a:xfrm>
                            <a:off x="0" y="0"/>
                            <a:ext cx="5695491" cy="4572"/>
                          </a:xfrm>
                          <a:custGeom>
                            <a:avLst/>
                            <a:gdLst/>
                            <a:ahLst/>
                            <a:cxnLst/>
                            <a:rect l="0" t="0" r="0" b="0"/>
                            <a:pathLst>
                              <a:path w="5695491" h="4572">
                                <a:moveTo>
                                  <a:pt x="0" y="2286"/>
                                </a:moveTo>
                                <a:lnTo>
                                  <a:pt x="5695491" y="2286"/>
                                </a:lnTo>
                              </a:path>
                            </a:pathLst>
                          </a:custGeom>
                          <a:ln w="4572"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w16du="http://schemas.microsoft.com/office/word/2023/wordml/word16du" xmlns:a="http://schemas.openxmlformats.org/drawingml/2006/main">
            <w:pict>
              <v:group id="Group 333415" style="width:448.464pt;height:0.360001pt;mso-position-horizontal-relative:char;mso-position-vertical-relative:line" coordsize="56954,45">
                <v:shape id="Shape 333414" style="position:absolute;width:56954;height:45;left:0;top:0;" coordsize="5695491,4572" path="m0,2286l5695491,2286">
                  <v:stroke weight="0.360001pt" endcap="flat" joinstyle="miter" miterlimit="1" on="true" color="#000000"/>
                  <v:fill on="false" color="#000000"/>
                </v:shape>
              </v:group>
            </w:pict>
          </mc:Fallback>
        </mc:AlternateContent>
      </w:r>
    </w:p>
    <w:p w14:paraId="590C9EF9" w14:textId="77777777" w:rsidR="006D5625" w:rsidRDefault="00000000">
      <w:pPr>
        <w:ind w:left="17" w:right="50"/>
      </w:pPr>
      <w:r>
        <w:t>Trail planning should consider the safety of those using the trails above all other aspects of its design. Designing trails such that there is physical separation between motorized and non-motorized travel is highly desirable.</w:t>
      </w:r>
    </w:p>
    <w:p w14:paraId="543B9ED5" w14:textId="77777777" w:rsidR="006D5625" w:rsidRDefault="00000000">
      <w:pPr>
        <w:ind w:left="17" w:right="50"/>
      </w:pPr>
      <w:r>
        <w:t>Mixed types of non-motorized travel should be considered during the earliest planning stages. Pedestrian, bicycle, and equestrian uses are vastly different and may not be applicable in all parts of the trail system.</w:t>
      </w:r>
    </w:p>
    <w:p w14:paraId="0E492C32" w14:textId="77777777" w:rsidR="006D5625" w:rsidRDefault="00000000">
      <w:pPr>
        <w:ind w:left="17" w:right="50"/>
      </w:pPr>
      <w:r>
        <w:t>Signage of various types should be used to inform potential trail users of the type of use the trail is intended for.</w:t>
      </w:r>
    </w:p>
    <w:p w14:paraId="28313356" w14:textId="77777777" w:rsidR="006D5625" w:rsidRDefault="00000000">
      <w:pPr>
        <w:spacing w:after="191"/>
        <w:ind w:left="17" w:right="50"/>
      </w:pPr>
      <w:r>
        <w:t>When a trail is required to cross over an area such as drainage, or crosses a street, there must be a specific safety element included in the design of the trail at that point.</w:t>
      </w:r>
    </w:p>
    <w:p w14:paraId="028B346D" w14:textId="77777777" w:rsidR="006D5625" w:rsidRDefault="00000000">
      <w:pPr>
        <w:pStyle w:val="Heading2"/>
        <w:ind w:left="24" w:right="1498"/>
      </w:pPr>
      <w:r>
        <w:t>CONNECTIVITY</w:t>
      </w:r>
    </w:p>
    <w:p w14:paraId="3166E655" w14:textId="77777777" w:rsidR="006D5625" w:rsidRDefault="00000000">
      <w:pPr>
        <w:spacing w:after="136" w:line="259" w:lineRule="auto"/>
        <w:ind w:left="-22" w:right="-29" w:firstLine="0"/>
      </w:pPr>
      <w:r>
        <w:rPr>
          <w:noProof/>
          <w:sz w:val="22"/>
        </w:rPr>
        <mc:AlternateContent>
          <mc:Choice Requires="wpg">
            <w:drawing>
              <wp:inline distT="0" distB="0" distL="0" distR="0" wp14:anchorId="69012B9E" wp14:editId="6CF32E07">
                <wp:extent cx="5700066" cy="4572"/>
                <wp:effectExtent l="0" t="0" r="0" b="0"/>
                <wp:docPr id="333417" name="Group 333417"/>
                <wp:cNvGraphicFramePr/>
                <a:graphic xmlns:a="http://schemas.openxmlformats.org/drawingml/2006/main">
                  <a:graphicData uri="http://schemas.microsoft.com/office/word/2010/wordprocessingGroup">
                    <wpg:wgp>
                      <wpg:cNvGrpSpPr/>
                      <wpg:grpSpPr>
                        <a:xfrm>
                          <a:off x="0" y="0"/>
                          <a:ext cx="5700066" cy="4572"/>
                          <a:chOff x="0" y="0"/>
                          <a:chExt cx="5700066" cy="4572"/>
                        </a:xfrm>
                      </wpg:grpSpPr>
                      <wps:wsp>
                        <wps:cNvPr id="333416" name="Shape 333416"/>
                        <wps:cNvSpPr/>
                        <wps:spPr>
                          <a:xfrm>
                            <a:off x="0" y="0"/>
                            <a:ext cx="5700066" cy="4572"/>
                          </a:xfrm>
                          <a:custGeom>
                            <a:avLst/>
                            <a:gdLst/>
                            <a:ahLst/>
                            <a:cxnLst/>
                            <a:rect l="0" t="0" r="0" b="0"/>
                            <a:pathLst>
                              <a:path w="5700066" h="4572">
                                <a:moveTo>
                                  <a:pt x="0" y="2286"/>
                                </a:moveTo>
                                <a:lnTo>
                                  <a:pt x="5700066" y="2286"/>
                                </a:lnTo>
                              </a:path>
                            </a:pathLst>
                          </a:custGeom>
                          <a:ln w="4572"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w16du="http://schemas.microsoft.com/office/word/2023/wordml/word16du" xmlns:a="http://schemas.openxmlformats.org/drawingml/2006/main">
            <w:pict>
              <v:group id="Group 333417" style="width:448.824pt;height:0.360016pt;mso-position-horizontal-relative:char;mso-position-vertical-relative:line" coordsize="57000,45">
                <v:shape id="Shape 333416" style="position:absolute;width:57000;height:45;left:0;top:0;" coordsize="5700066,4572" path="m0,2286l5700066,2286">
                  <v:stroke weight="0.360016pt" endcap="flat" joinstyle="miter" miterlimit="1" on="true" color="#000000"/>
                  <v:fill on="false" color="#000000"/>
                </v:shape>
              </v:group>
            </w:pict>
          </mc:Fallback>
        </mc:AlternateContent>
      </w:r>
    </w:p>
    <w:p w14:paraId="181794A3" w14:textId="0377F6CA" w:rsidR="006D5625" w:rsidRPr="00A71232" w:rsidRDefault="00000000" w:rsidP="00A71232">
      <w:pPr>
        <w:ind w:left="17" w:right="50"/>
        <w:rPr>
          <w:color w:val="auto"/>
        </w:rPr>
      </w:pPr>
      <w:r w:rsidRPr="002A6C5E">
        <w:rPr>
          <w:szCs w:val="20"/>
        </w:rPr>
        <w:t>Connectivity is a key to any viable trail system. The overall trail plan is one that connects residents to all public and commercial facilities with exclusive use of the trail system. Sidewalks are an important part of the trail system connectivity and an emphasis should be placed on establishing sidewalks within subdivisions that can easily accommodate them.</w:t>
      </w:r>
      <w:r w:rsidR="0097196D" w:rsidRPr="002A6C5E">
        <w:rPr>
          <w:szCs w:val="20"/>
        </w:rPr>
        <w:t xml:space="preserve"> The plan will include a trails system that connects to our neighboring communities and the regional trail system to allow pedestrians and non-motorized vehicles to have an extensive, clear, and safe route to traverse the beautiful mountains, foothills, and canyons of Utah valley</w:t>
      </w:r>
      <w:r w:rsidR="0097196D" w:rsidRPr="00A71232">
        <w:rPr>
          <w:szCs w:val="20"/>
        </w:rPr>
        <w:t>.</w:t>
      </w:r>
      <w:r w:rsidR="00D55F7C" w:rsidRPr="00A71232">
        <w:rPr>
          <w:szCs w:val="20"/>
        </w:rPr>
        <w:t xml:space="preserve"> </w:t>
      </w:r>
      <w:r w:rsidR="00D55F7C" w:rsidRPr="00A71232">
        <w:rPr>
          <w:color w:val="auto"/>
        </w:rPr>
        <w:t xml:space="preserve"> It is imperative that the city work with private property owners to gain access for trails to the mountains and connect with adjacent community trails systems.</w:t>
      </w:r>
    </w:p>
    <w:p w14:paraId="5BADFB05" w14:textId="77777777" w:rsidR="006D5625" w:rsidRDefault="00000000">
      <w:pPr>
        <w:pStyle w:val="Heading2"/>
        <w:ind w:left="24" w:right="1498"/>
      </w:pPr>
      <w:r>
        <w:t>MAINTENANCE</w:t>
      </w:r>
    </w:p>
    <w:p w14:paraId="3C83C56F" w14:textId="77777777" w:rsidR="006D5625" w:rsidRDefault="00000000">
      <w:pPr>
        <w:spacing w:after="135" w:line="259" w:lineRule="auto"/>
        <w:ind w:left="-22" w:right="-36" w:firstLine="0"/>
      </w:pPr>
      <w:r>
        <w:rPr>
          <w:noProof/>
          <w:sz w:val="22"/>
        </w:rPr>
        <mc:AlternateContent>
          <mc:Choice Requires="wpg">
            <w:drawing>
              <wp:inline distT="0" distB="0" distL="0" distR="0" wp14:anchorId="4839B662" wp14:editId="6916A08C">
                <wp:extent cx="5704640" cy="4572"/>
                <wp:effectExtent l="0" t="0" r="0" b="0"/>
                <wp:docPr id="333419" name="Group 333419"/>
                <wp:cNvGraphicFramePr/>
                <a:graphic xmlns:a="http://schemas.openxmlformats.org/drawingml/2006/main">
                  <a:graphicData uri="http://schemas.microsoft.com/office/word/2010/wordprocessingGroup">
                    <wpg:wgp>
                      <wpg:cNvGrpSpPr/>
                      <wpg:grpSpPr>
                        <a:xfrm>
                          <a:off x="0" y="0"/>
                          <a:ext cx="5704640" cy="4572"/>
                          <a:chOff x="0" y="0"/>
                          <a:chExt cx="5704640" cy="4572"/>
                        </a:xfrm>
                      </wpg:grpSpPr>
                      <wps:wsp>
                        <wps:cNvPr id="333418" name="Shape 333418"/>
                        <wps:cNvSpPr/>
                        <wps:spPr>
                          <a:xfrm>
                            <a:off x="0" y="0"/>
                            <a:ext cx="5704640" cy="4572"/>
                          </a:xfrm>
                          <a:custGeom>
                            <a:avLst/>
                            <a:gdLst/>
                            <a:ahLst/>
                            <a:cxnLst/>
                            <a:rect l="0" t="0" r="0" b="0"/>
                            <a:pathLst>
                              <a:path w="5704640" h="4572">
                                <a:moveTo>
                                  <a:pt x="0" y="2286"/>
                                </a:moveTo>
                                <a:lnTo>
                                  <a:pt x="5704640" y="2286"/>
                                </a:lnTo>
                              </a:path>
                            </a:pathLst>
                          </a:custGeom>
                          <a:ln w="4572"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w16du="http://schemas.microsoft.com/office/word/2023/wordml/word16du" xmlns:a="http://schemas.openxmlformats.org/drawingml/2006/main">
            <w:pict>
              <v:group id="Group 333419" style="width:449.184pt;height:0.360016pt;mso-position-horizontal-relative:char;mso-position-vertical-relative:line" coordsize="57046,45">
                <v:shape id="Shape 333418" style="position:absolute;width:57046;height:45;left:0;top:0;" coordsize="5704640,4572" path="m0,2286l5704640,2286">
                  <v:stroke weight="0.360016pt" endcap="flat" joinstyle="miter" miterlimit="1" on="true" color="#000000"/>
                  <v:fill on="false" color="#000000"/>
                </v:shape>
              </v:group>
            </w:pict>
          </mc:Fallback>
        </mc:AlternateContent>
      </w:r>
    </w:p>
    <w:p w14:paraId="263A0C44" w14:textId="77777777" w:rsidR="006D5625" w:rsidRDefault="00000000">
      <w:pPr>
        <w:spacing w:after="198"/>
        <w:ind w:left="17" w:right="50"/>
      </w:pPr>
      <w:r>
        <w:t>Maintenance must be a consideration during the design of the trail system. Although access to the trail system is limited to non-motorized traffic, motorized maintenance equipment must have access to any area of the trail.</w:t>
      </w:r>
    </w:p>
    <w:p w14:paraId="1BF5577C" w14:textId="5F14CE8F" w:rsidR="006D5625" w:rsidRDefault="00000000">
      <w:pPr>
        <w:spacing w:after="0" w:line="259" w:lineRule="auto"/>
        <w:ind w:left="24" w:right="0" w:hanging="10"/>
      </w:pPr>
      <w:r w:rsidRPr="00D55F7C">
        <w:rPr>
          <w:sz w:val="16"/>
          <w:u w:color="000000"/>
        </w:rPr>
        <w:t>LAW ENFORCEMENT AND E</w:t>
      </w:r>
      <w:r w:rsidRPr="00D55F7C">
        <w:rPr>
          <w:sz w:val="16"/>
        </w:rPr>
        <w:t>MERGENCY</w:t>
      </w:r>
      <w:r>
        <w:rPr>
          <w:sz w:val="16"/>
        </w:rPr>
        <w:t xml:space="preserve"> ACCESS</w:t>
      </w:r>
    </w:p>
    <w:p w14:paraId="2E29EE2A" w14:textId="2EE48A41" w:rsidR="006D5625" w:rsidRDefault="00D55F7C">
      <w:pPr>
        <w:spacing w:after="142" w:line="259" w:lineRule="auto"/>
        <w:ind w:left="2363" w:right="-29" w:firstLine="0"/>
      </w:pPr>
      <w:r>
        <w:rPr>
          <w:noProof/>
          <w:sz w:val="22"/>
        </w:rPr>
        <mc:AlternateContent>
          <mc:Choice Requires="wpg">
            <w:drawing>
              <wp:inline distT="0" distB="0" distL="0" distR="0" wp14:anchorId="1098B004" wp14:editId="2EFF1686">
                <wp:extent cx="4023360" cy="57150"/>
                <wp:effectExtent l="0" t="0" r="15240" b="0"/>
                <wp:docPr id="333421" name="Group 333421"/>
                <wp:cNvGraphicFramePr/>
                <a:graphic xmlns:a="http://schemas.openxmlformats.org/drawingml/2006/main">
                  <a:graphicData uri="http://schemas.microsoft.com/office/word/2010/wordprocessingGroup">
                    <wpg:wgp>
                      <wpg:cNvGrpSpPr/>
                      <wpg:grpSpPr>
                        <a:xfrm>
                          <a:off x="0" y="0"/>
                          <a:ext cx="4023360" cy="57150"/>
                          <a:chOff x="0" y="0"/>
                          <a:chExt cx="4185842" cy="4572"/>
                        </a:xfrm>
                      </wpg:grpSpPr>
                      <wps:wsp>
                        <wps:cNvPr id="333420" name="Shape 333420"/>
                        <wps:cNvSpPr/>
                        <wps:spPr>
                          <a:xfrm>
                            <a:off x="0" y="0"/>
                            <a:ext cx="4185842" cy="4572"/>
                          </a:xfrm>
                          <a:custGeom>
                            <a:avLst/>
                            <a:gdLst/>
                            <a:ahLst/>
                            <a:cxnLst/>
                            <a:rect l="0" t="0" r="0" b="0"/>
                            <a:pathLst>
                              <a:path w="4185842" h="4572">
                                <a:moveTo>
                                  <a:pt x="0" y="2286"/>
                                </a:moveTo>
                                <a:lnTo>
                                  <a:pt x="4185842" y="2286"/>
                                </a:lnTo>
                              </a:path>
                            </a:pathLst>
                          </a:custGeom>
                          <a:ln w="4572"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w:pict>
              <v:group w14:anchorId="69506280" id="Group 333421" o:spid="_x0000_s1026" style="width:316.8pt;height:4.5pt;mso-position-horizontal-relative:char;mso-position-vertical-relative:line" coordsize="41858,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">
                <v:shape id="Shape 333420" o:spid="_x0000_s1027" style="position:absolute;width:41858;height:45;visibility:visible;mso-wrap-style:square;v-text-anchor:top" coordsize="4185842,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" path="m,2286r4185842,e" filled="f" strokeweight=".36pt">
                  <v:stroke miterlimit="1" joinstyle="miter"/>
                  <v:path arrowok="t" textboxrect="0,0,4185842,4572"/>
                </v:shape>
                <w10:anchorlock/>
              </v:group>
            </w:pict>
          </mc:Fallback>
        </mc:AlternateContent>
      </w:r>
    </w:p>
    <w:p w14:paraId="19A28AFD" w14:textId="5AD7014D" w:rsidR="006D5625" w:rsidRDefault="00000000">
      <w:pPr>
        <w:ind w:left="17" w:right="50"/>
      </w:pPr>
      <w:r>
        <w:t xml:space="preserve">Dedicated pathways within the trail system must </w:t>
      </w:r>
      <w:r w:rsidR="004619FD">
        <w:t xml:space="preserve">be designed </w:t>
      </w:r>
      <w:r>
        <w:t>to allow law enforcement and emergency vehicle access. Although parts of the pathways may be impassible by such equipment, there must be access points at appropriate locations.</w:t>
      </w:r>
    </w:p>
    <w:p w14:paraId="2280D1F0" w14:textId="77777777" w:rsidR="009E0D3B" w:rsidRDefault="009E0D3B">
      <w:pPr>
        <w:ind w:left="17" w:right="50"/>
      </w:pPr>
    </w:p>
    <w:p w14:paraId="56785B4E" w14:textId="77777777" w:rsidR="009E0D3B" w:rsidRDefault="009E0D3B">
      <w:pPr>
        <w:ind w:left="17" w:right="50"/>
      </w:pPr>
    </w:p>
    <w:p w14:paraId="4077F35C" w14:textId="77777777" w:rsidR="009E0D3B" w:rsidRDefault="009E0D3B">
      <w:pPr>
        <w:ind w:left="17" w:right="50"/>
      </w:pPr>
    </w:p>
    <w:p w14:paraId="2F341E6A" w14:textId="45645CE8" w:rsidR="00A71232" w:rsidRDefault="00A71232">
      <w:pPr>
        <w:ind w:left="17" w:right="50"/>
      </w:pPr>
    </w:p>
    <w:p w14:paraId="1B5C7795" w14:textId="77777777" w:rsidR="00A71232" w:rsidRDefault="00A71232">
      <w:pPr>
        <w:ind w:left="17" w:right="50"/>
      </w:pPr>
    </w:p>
    <w:p w14:paraId="0BBADB90" w14:textId="77777777" w:rsidR="006D5625" w:rsidRPr="00BB187B" w:rsidRDefault="00000000">
      <w:pPr>
        <w:spacing w:after="176" w:line="266" w:lineRule="auto"/>
        <w:ind w:left="24" w:right="1498" w:hanging="10"/>
        <w:rPr>
          <w:b/>
          <w:bCs/>
        </w:rPr>
      </w:pPr>
      <w:r w:rsidRPr="003709BE">
        <w:rPr>
          <w:b/>
          <w:bCs/>
          <w:sz w:val="18"/>
        </w:rPr>
        <w:lastRenderedPageBreak/>
        <w:t>CALL TO ACTION</w:t>
      </w:r>
    </w:p>
    <w:p w14:paraId="76D25D3C" w14:textId="3ADDF714" w:rsidR="003709BE" w:rsidRPr="00A71232" w:rsidRDefault="000F452D" w:rsidP="00A71232">
      <w:pPr>
        <w:pStyle w:val="Heading2"/>
        <w:ind w:right="1498"/>
        <w:rPr>
          <w:b/>
          <w:bCs/>
          <w:sz w:val="20"/>
          <w:szCs w:val="20"/>
          <w:highlight w:val="yellow"/>
        </w:rPr>
      </w:pPr>
      <w:r w:rsidRPr="00A71232">
        <w:rPr>
          <w:b/>
          <w:bCs/>
          <w:sz w:val="20"/>
          <w:szCs w:val="20"/>
        </w:rPr>
        <w:t>Create a well-connected network of parks and trails that serves all Elk Ridge community members.</w:t>
      </w:r>
      <w:r w:rsidR="003709BE" w:rsidRPr="00A71232">
        <w:rPr>
          <w:b/>
          <w:bCs/>
          <w:sz w:val="20"/>
          <w:szCs w:val="20"/>
        </w:rPr>
        <w:t xml:space="preserve">  </w:t>
      </w:r>
    </w:p>
    <w:p w14:paraId="2C5E6324" w14:textId="77777777" w:rsidR="003709BE" w:rsidRPr="00A71232" w:rsidRDefault="003A16E7" w:rsidP="003709BE">
      <w:pPr>
        <w:pStyle w:val="Heading2"/>
        <w:numPr>
          <w:ilvl w:val="0"/>
          <w:numId w:val="16"/>
        </w:numPr>
        <w:ind w:right="1498"/>
        <w:rPr>
          <w:sz w:val="20"/>
          <w:szCs w:val="20"/>
        </w:rPr>
      </w:pPr>
      <w:r w:rsidRPr="00A71232">
        <w:rPr>
          <w:color w:val="auto"/>
        </w:rPr>
        <w:t xml:space="preserve">Identify areas where sidewalks </w:t>
      </w:r>
      <w:r w:rsidR="009E0D3B" w:rsidRPr="00A71232">
        <w:rPr>
          <w:color w:val="auto"/>
        </w:rPr>
        <w:t xml:space="preserve">and trails </w:t>
      </w:r>
      <w:r w:rsidRPr="00A71232">
        <w:rPr>
          <w:color w:val="auto"/>
        </w:rPr>
        <w:t>need to be</w:t>
      </w:r>
      <w:r w:rsidR="009E0D3B" w:rsidRPr="00A71232">
        <w:rPr>
          <w:color w:val="auto"/>
        </w:rPr>
        <w:t xml:space="preserve"> designed, modified, or</w:t>
      </w:r>
      <w:r w:rsidR="00CC6757" w:rsidRPr="00A71232">
        <w:rPr>
          <w:color w:val="auto"/>
        </w:rPr>
        <w:t xml:space="preserve"> </w:t>
      </w:r>
      <w:r w:rsidR="009E0D3B" w:rsidRPr="00A71232">
        <w:rPr>
          <w:color w:val="auto"/>
        </w:rPr>
        <w:t>created</w:t>
      </w:r>
      <w:r w:rsidR="00CC6757" w:rsidRPr="00A71232">
        <w:rPr>
          <w:color w:val="auto"/>
        </w:rPr>
        <w:t xml:space="preserve"> to</w:t>
      </w:r>
      <w:r w:rsidR="00CC6757" w:rsidRPr="003709BE">
        <w:rPr>
          <w:color w:val="auto"/>
        </w:rPr>
        <w:t xml:space="preserve"> </w:t>
      </w:r>
      <w:r w:rsidR="00CC6757" w:rsidRPr="00A71232">
        <w:rPr>
          <w:color w:val="auto"/>
        </w:rPr>
        <w:t>establish</w:t>
      </w:r>
      <w:r w:rsidRPr="00A71232">
        <w:rPr>
          <w:color w:val="auto"/>
        </w:rPr>
        <w:t xml:space="preserve"> connectivity throughout the city.</w:t>
      </w:r>
      <w:r w:rsidR="00BB187B" w:rsidRPr="00A71232">
        <w:rPr>
          <w:color w:val="auto"/>
        </w:rPr>
        <w:t xml:space="preserve"> </w:t>
      </w:r>
    </w:p>
    <w:p w14:paraId="4D93394D" w14:textId="328A886F" w:rsidR="003709BE" w:rsidRPr="003709BE" w:rsidRDefault="00BB187B" w:rsidP="003709BE">
      <w:pPr>
        <w:pStyle w:val="Heading2"/>
        <w:numPr>
          <w:ilvl w:val="0"/>
          <w:numId w:val="16"/>
        </w:numPr>
        <w:ind w:right="1498"/>
        <w:rPr>
          <w:sz w:val="20"/>
          <w:szCs w:val="20"/>
        </w:rPr>
      </w:pPr>
      <w:r w:rsidRPr="003709BE">
        <w:rPr>
          <w:color w:val="auto"/>
        </w:rPr>
        <w:t xml:space="preserve"> Consider land ownership, appropriate pathway (sidewalk or trail) as per trails map and master plan.</w:t>
      </w:r>
      <w:r w:rsidR="009E0D3B" w:rsidRPr="003709BE">
        <w:rPr>
          <w:color w:val="auto"/>
        </w:rPr>
        <w:t xml:space="preserve">  </w:t>
      </w:r>
    </w:p>
    <w:p w14:paraId="31071CC6" w14:textId="13AC21A3" w:rsidR="006D5625" w:rsidRPr="003709BE" w:rsidRDefault="00CC6757" w:rsidP="003709BE">
      <w:pPr>
        <w:pStyle w:val="Heading2"/>
        <w:numPr>
          <w:ilvl w:val="0"/>
          <w:numId w:val="16"/>
        </w:numPr>
        <w:ind w:right="1498"/>
        <w:rPr>
          <w:sz w:val="20"/>
          <w:szCs w:val="20"/>
        </w:rPr>
      </w:pPr>
      <w:r w:rsidRPr="003709BE">
        <w:rPr>
          <w:color w:val="auto"/>
        </w:rPr>
        <w:t>The Master Plan should include: p</w:t>
      </w:r>
      <w:r w:rsidR="009E0D3B" w:rsidRPr="003709BE">
        <w:rPr>
          <w:color w:val="auto"/>
        </w:rPr>
        <w:t>rioritiz</w:t>
      </w:r>
      <w:r w:rsidRPr="003709BE">
        <w:rPr>
          <w:color w:val="auto"/>
        </w:rPr>
        <w:t>ing</w:t>
      </w:r>
      <w:r w:rsidR="009E0D3B" w:rsidRPr="003709BE">
        <w:rPr>
          <w:color w:val="auto"/>
        </w:rPr>
        <w:t xml:space="preserve"> projects, </w:t>
      </w:r>
      <w:r w:rsidRPr="003709BE">
        <w:rPr>
          <w:color w:val="auto"/>
        </w:rPr>
        <w:t xml:space="preserve">a </w:t>
      </w:r>
      <w:r w:rsidR="009E0D3B" w:rsidRPr="003709BE">
        <w:rPr>
          <w:color w:val="auto"/>
        </w:rPr>
        <w:t>timeframe for completion,</w:t>
      </w:r>
      <w:r w:rsidRPr="003709BE">
        <w:rPr>
          <w:color w:val="auto"/>
        </w:rPr>
        <w:t xml:space="preserve"> cost, and avenues for funding.</w:t>
      </w:r>
      <w:r w:rsidR="009E0D3B" w:rsidRPr="003709BE">
        <w:rPr>
          <w:color w:val="auto"/>
        </w:rPr>
        <w:t xml:space="preserve">  </w:t>
      </w:r>
    </w:p>
    <w:p w14:paraId="78E7B643" w14:textId="596B4903" w:rsidR="006D5625" w:rsidRPr="00A71232" w:rsidRDefault="00A71232" w:rsidP="00A71232">
      <w:pPr>
        <w:pStyle w:val="Heading2"/>
        <w:ind w:right="1498"/>
        <w:rPr>
          <w:sz w:val="20"/>
          <w:szCs w:val="20"/>
        </w:rPr>
      </w:pPr>
      <w:r>
        <w:t xml:space="preserve"> </w:t>
      </w:r>
      <w:r w:rsidR="003709BE" w:rsidRPr="003709BE">
        <w:t xml:space="preserve"> </w:t>
      </w:r>
      <w:r w:rsidR="003709BE" w:rsidRPr="00A71232">
        <w:rPr>
          <w:b/>
          <w:bCs/>
          <w:sz w:val="20"/>
          <w:szCs w:val="20"/>
        </w:rPr>
        <w:t>Adhere to Elk Ridge Trails Map</w:t>
      </w:r>
    </w:p>
    <w:p w14:paraId="1DC7F05C" w14:textId="77777777" w:rsidR="003709BE" w:rsidRDefault="00000000" w:rsidP="003709BE">
      <w:pPr>
        <w:pStyle w:val="ListParagraph"/>
        <w:numPr>
          <w:ilvl w:val="0"/>
          <w:numId w:val="17"/>
        </w:numPr>
        <w:ind w:right="50"/>
      </w:pPr>
      <w:r>
        <w:t>The</w:t>
      </w:r>
      <w:r w:rsidRPr="003709BE">
        <w:rPr>
          <w:color w:val="auto"/>
        </w:rPr>
        <w:t xml:space="preserve"> 2</w:t>
      </w:r>
      <w:r w:rsidR="0036166E" w:rsidRPr="003709BE">
        <w:rPr>
          <w:color w:val="auto"/>
        </w:rPr>
        <w:t xml:space="preserve">023 </w:t>
      </w:r>
      <w:r>
        <w:t xml:space="preserve">update to the General Plan includes a map that details the existing and proposed trail system. The </w:t>
      </w:r>
      <w:r w:rsidR="004619FD">
        <w:t xml:space="preserve">map includes </w:t>
      </w:r>
      <w:r>
        <w:t xml:space="preserve">areas in </w:t>
      </w:r>
      <w:r w:rsidR="004619FD">
        <w:t xml:space="preserve">which existing </w:t>
      </w:r>
      <w:r>
        <w:t xml:space="preserve">development will require </w:t>
      </w:r>
      <w:r w:rsidR="007C28C7">
        <w:t xml:space="preserve">a paved </w:t>
      </w:r>
      <w:r>
        <w:t>trail</w:t>
      </w:r>
      <w:r w:rsidR="007C28C7">
        <w:t>.</w:t>
      </w:r>
      <w:r>
        <w:t xml:space="preserve"> </w:t>
      </w:r>
    </w:p>
    <w:p w14:paraId="7313A62F" w14:textId="77777777" w:rsidR="003709BE" w:rsidRDefault="00000000" w:rsidP="003709BE">
      <w:pPr>
        <w:pStyle w:val="ListParagraph"/>
        <w:numPr>
          <w:ilvl w:val="0"/>
          <w:numId w:val="17"/>
        </w:numPr>
        <w:ind w:right="50"/>
      </w:pPr>
      <w:r>
        <w:t xml:space="preserve">The </w:t>
      </w:r>
      <w:r w:rsidR="004619FD">
        <w:t>trails map</w:t>
      </w:r>
      <w:r>
        <w:t xml:space="preserve"> is designed to provide access to the trail system from all neighborhoods and connect to major points in town </w:t>
      </w:r>
      <w:r w:rsidR="004619FD">
        <w:t xml:space="preserve">as well as </w:t>
      </w:r>
      <w:r>
        <w:t>regional connections.</w:t>
      </w:r>
    </w:p>
    <w:p w14:paraId="25796324" w14:textId="1A5CBEE2" w:rsidR="006D5625" w:rsidRDefault="00000000" w:rsidP="003709BE">
      <w:pPr>
        <w:pStyle w:val="ListParagraph"/>
        <w:numPr>
          <w:ilvl w:val="0"/>
          <w:numId w:val="17"/>
        </w:numPr>
        <w:ind w:right="50"/>
      </w:pPr>
      <w:r>
        <w:t xml:space="preserve"> As new development occurs developers are required to install trails according to the trails plan and are required to provide connections to the trails system from each neighborhood.</w:t>
      </w:r>
    </w:p>
    <w:p w14:paraId="3CDD286E" w14:textId="03DCEACF" w:rsidR="006D5625" w:rsidRPr="00A71232" w:rsidRDefault="003709BE" w:rsidP="00A71232">
      <w:pPr>
        <w:pStyle w:val="Heading2"/>
        <w:ind w:right="1498"/>
        <w:rPr>
          <w:b/>
          <w:bCs/>
          <w:sz w:val="20"/>
          <w:szCs w:val="20"/>
        </w:rPr>
      </w:pPr>
      <w:r w:rsidRPr="00A71232">
        <w:rPr>
          <w:b/>
          <w:bCs/>
          <w:sz w:val="20"/>
          <w:szCs w:val="20"/>
        </w:rPr>
        <w:t>Actively Fund Trails</w:t>
      </w:r>
    </w:p>
    <w:p w14:paraId="3824ED11" w14:textId="537C4CE5" w:rsidR="006D5625" w:rsidRPr="00A71232" w:rsidRDefault="00000000" w:rsidP="00A71232">
      <w:pPr>
        <w:pStyle w:val="ListParagraph"/>
        <w:numPr>
          <w:ilvl w:val="0"/>
          <w:numId w:val="22"/>
        </w:numPr>
        <w:ind w:right="50"/>
        <w:rPr>
          <w:color w:val="auto"/>
        </w:rPr>
      </w:pPr>
      <w:r w:rsidRPr="00A71232">
        <w:rPr>
          <w:color w:val="auto"/>
        </w:rPr>
        <w:t xml:space="preserve">The </w:t>
      </w:r>
      <w:proofErr w:type="gramStart"/>
      <w:r w:rsidRPr="00A71232">
        <w:rPr>
          <w:color w:val="auto"/>
        </w:rPr>
        <w:t>City</w:t>
      </w:r>
      <w:proofErr w:type="gramEnd"/>
      <w:r w:rsidRPr="00A71232">
        <w:rPr>
          <w:color w:val="auto"/>
        </w:rPr>
        <w:t xml:space="preserve"> must continue to actively seek for funding to connect existing trail sections</w:t>
      </w:r>
      <w:r w:rsidR="009E0D3B" w:rsidRPr="00A71232">
        <w:rPr>
          <w:color w:val="auto"/>
        </w:rPr>
        <w:t xml:space="preserve"> within city boundaries and creating new trails that connect to adjacent community trail systems</w:t>
      </w:r>
      <w:r w:rsidR="00CC6757" w:rsidRPr="00A71232">
        <w:rPr>
          <w:color w:val="auto"/>
        </w:rPr>
        <w:t xml:space="preserve"> by applying for regional, state, and federal grants. </w:t>
      </w:r>
      <w:r w:rsidR="0036166E" w:rsidRPr="00A71232">
        <w:rPr>
          <w:color w:val="auto"/>
        </w:rPr>
        <w:t xml:space="preserve"> First consideration </w:t>
      </w:r>
      <w:r w:rsidR="004619FD" w:rsidRPr="00A71232">
        <w:rPr>
          <w:color w:val="auto"/>
        </w:rPr>
        <w:t>should</w:t>
      </w:r>
      <w:r w:rsidR="0036166E" w:rsidRPr="00A71232">
        <w:rPr>
          <w:color w:val="auto"/>
        </w:rPr>
        <w:t xml:space="preserve"> be connecting to the mountains beyond our city limits.</w:t>
      </w:r>
      <w:r w:rsidR="00667747" w:rsidRPr="00A71232">
        <w:rPr>
          <w:color w:val="auto"/>
        </w:rPr>
        <w:t xml:space="preserve">  </w:t>
      </w:r>
    </w:p>
    <w:p w14:paraId="2C350DAF" w14:textId="77777777" w:rsidR="007B63A3" w:rsidRPr="0063206D" w:rsidRDefault="007B63A3" w:rsidP="000F452D">
      <w:pPr>
        <w:pStyle w:val="paragraph"/>
        <w:spacing w:before="0" w:beforeAutospacing="0" w:after="0" w:afterAutospacing="0"/>
        <w:ind w:right="45"/>
        <w:textAlignment w:val="baseline"/>
        <w:rPr>
          <w:rStyle w:val="normaltextrun"/>
          <w:color w:val="FF0000"/>
          <w:sz w:val="20"/>
          <w:szCs w:val="20"/>
          <w:highlight w:val="yellow"/>
        </w:rPr>
      </w:pPr>
      <w:r w:rsidRPr="0063206D">
        <w:rPr>
          <w:color w:val="000000"/>
          <w:sz w:val="20"/>
          <w:szCs w:val="20"/>
          <w:highlight w:val="yellow"/>
          <w:shd w:val="clear" w:color="auto" w:fill="FFFFFF"/>
        </w:rPr>
        <w:t>Citizen support for the proposed trails is high.  As seen on the accompanying chart, citizens were most supportive of a trail to Forebay.  Yet, they also prioritized trails throughout the city and trails connecting to neighboring city trails.  The city should follow this prioritization order, if possible, to support citizen needs</w:t>
      </w:r>
      <w:r w:rsidRPr="0063206D">
        <w:rPr>
          <w:color w:val="000000"/>
          <w:sz w:val="20"/>
          <w:szCs w:val="20"/>
          <w:shd w:val="clear" w:color="auto" w:fill="FFFFFF"/>
        </w:rPr>
        <w:t>.</w:t>
      </w:r>
    </w:p>
    <w:p w14:paraId="484698A9" w14:textId="77777777" w:rsidR="000F452D" w:rsidRDefault="000F452D" w:rsidP="000F452D">
      <w:pPr>
        <w:ind w:left="0" w:right="50" w:firstLine="0"/>
        <w:rPr>
          <w:noProof/>
        </w:rPr>
      </w:pPr>
    </w:p>
    <w:p w14:paraId="68188CE6" w14:textId="7CAB075E" w:rsidR="007B63A3" w:rsidRDefault="007B63A3" w:rsidP="000F452D">
      <w:pPr>
        <w:ind w:left="17" w:right="50"/>
      </w:pPr>
      <w:r>
        <w:rPr>
          <w:noProof/>
        </w:rPr>
        <w:drawing>
          <wp:inline distT="0" distB="0" distL="0" distR="0" wp14:anchorId="4108F48B" wp14:editId="0F9A42AE">
            <wp:extent cx="5395595" cy="2933491"/>
            <wp:effectExtent l="0" t="0" r="0" b="635"/>
            <wp:docPr id="2" name="Picture 1"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preview"/>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412720" cy="2942801"/>
                    </a:xfrm>
                    <a:prstGeom prst="rect">
                      <a:avLst/>
                    </a:prstGeom>
                    <a:noFill/>
                    <a:ln>
                      <a:noFill/>
                    </a:ln>
                  </pic:spPr>
                </pic:pic>
              </a:graphicData>
            </a:graphic>
          </wp:inline>
        </w:drawing>
      </w:r>
    </w:p>
    <w:p w14:paraId="0E6B178F" w14:textId="77777777" w:rsidR="00A71232" w:rsidRDefault="00A71232" w:rsidP="000F452D">
      <w:pPr>
        <w:ind w:left="17" w:right="50"/>
      </w:pPr>
    </w:p>
    <w:p w14:paraId="63677222" w14:textId="77777777" w:rsidR="00E13397" w:rsidRDefault="00E13397" w:rsidP="00E13397">
      <w:pPr>
        <w:pStyle w:val="paragraph"/>
        <w:spacing w:before="0" w:beforeAutospacing="0" w:after="0" w:afterAutospacing="0"/>
        <w:ind w:left="15"/>
        <w:jc w:val="center"/>
        <w:textAlignment w:val="baseline"/>
        <w:rPr>
          <w:color w:val="000000"/>
          <w:sz w:val="20"/>
          <w:szCs w:val="20"/>
        </w:rPr>
      </w:pPr>
      <w:r>
        <w:rPr>
          <w:rStyle w:val="normaltextrun"/>
          <w:sz w:val="26"/>
          <w:szCs w:val="26"/>
        </w:rPr>
        <w:lastRenderedPageBreak/>
        <w:t>PARKS, RECREATION, AND OPEN SPACE ELEMENT</w:t>
      </w:r>
      <w:r>
        <w:rPr>
          <w:rStyle w:val="eop"/>
          <w:color w:val="000000"/>
          <w:sz w:val="26"/>
          <w:szCs w:val="26"/>
        </w:rPr>
        <w:t> </w:t>
      </w:r>
    </w:p>
    <w:p w14:paraId="1292687B" w14:textId="77777777" w:rsidR="00E13397" w:rsidRPr="003436A1" w:rsidRDefault="00E13397" w:rsidP="00E13397">
      <w:pPr>
        <w:pStyle w:val="paragraph"/>
        <w:spacing w:before="0" w:beforeAutospacing="0" w:after="0" w:afterAutospacing="0"/>
        <w:ind w:left="15"/>
        <w:textAlignment w:val="baseline"/>
        <w:rPr>
          <w:b/>
          <w:bCs/>
          <w:color w:val="000000"/>
          <w:sz w:val="20"/>
          <w:szCs w:val="20"/>
        </w:rPr>
      </w:pPr>
      <w:r w:rsidRPr="003436A1">
        <w:rPr>
          <w:rStyle w:val="normaltextrun"/>
          <w:b/>
          <w:bCs/>
          <w:sz w:val="20"/>
          <w:szCs w:val="20"/>
        </w:rPr>
        <w:t>ELEMENT OBJECTIVE</w:t>
      </w:r>
      <w:r w:rsidRPr="003436A1">
        <w:rPr>
          <w:rStyle w:val="eop"/>
          <w:b/>
          <w:bCs/>
          <w:color w:val="000000"/>
          <w:sz w:val="20"/>
          <w:szCs w:val="20"/>
        </w:rPr>
        <w:t> </w:t>
      </w:r>
    </w:p>
    <w:p w14:paraId="15BF0044" w14:textId="5406F002" w:rsidR="00E13397" w:rsidRDefault="00E13397" w:rsidP="00E13397">
      <w:pPr>
        <w:pStyle w:val="paragraph"/>
        <w:spacing w:before="0" w:beforeAutospacing="0" w:after="0" w:afterAutospacing="0"/>
        <w:ind w:left="15" w:right="45"/>
        <w:textAlignment w:val="baseline"/>
        <w:rPr>
          <w:rStyle w:val="eop"/>
          <w:color w:val="000000"/>
          <w:sz w:val="20"/>
          <w:szCs w:val="20"/>
        </w:rPr>
      </w:pPr>
      <w:r>
        <w:rPr>
          <w:rStyle w:val="normaltextrun"/>
          <w:sz w:val="20"/>
          <w:szCs w:val="20"/>
        </w:rPr>
        <w:t>Park space, recreational opportunities, and open space is a fundamental part of every good communit</w:t>
      </w:r>
      <w:r w:rsidR="004356BF">
        <w:rPr>
          <w:rStyle w:val="normaltextrun"/>
          <w:sz w:val="20"/>
          <w:szCs w:val="20"/>
        </w:rPr>
        <w:t>y.</w:t>
      </w:r>
      <w:r>
        <w:rPr>
          <w:rStyle w:val="normaltextrun"/>
          <w:sz w:val="20"/>
          <w:szCs w:val="20"/>
        </w:rPr>
        <w:t xml:space="preserve"> This element will help guide city planners as they balance the need for parks, recreation, and open space with the cost of maintaining and operating such areas and related equipment.</w:t>
      </w:r>
      <w:r>
        <w:rPr>
          <w:rStyle w:val="eop"/>
          <w:color w:val="000000"/>
          <w:sz w:val="20"/>
          <w:szCs w:val="20"/>
        </w:rPr>
        <w:t> </w:t>
      </w:r>
    </w:p>
    <w:p w14:paraId="5F5D8359" w14:textId="77777777" w:rsidR="003F15D2" w:rsidRDefault="003F15D2" w:rsidP="00E13397">
      <w:pPr>
        <w:pStyle w:val="paragraph"/>
        <w:spacing w:before="0" w:beforeAutospacing="0" w:after="0" w:afterAutospacing="0"/>
        <w:ind w:left="15" w:right="45"/>
        <w:textAlignment w:val="baseline"/>
        <w:rPr>
          <w:color w:val="000000"/>
          <w:sz w:val="20"/>
          <w:szCs w:val="20"/>
        </w:rPr>
      </w:pPr>
    </w:p>
    <w:p w14:paraId="5B79F26A" w14:textId="77777777" w:rsidR="00E13397" w:rsidRPr="003436A1" w:rsidRDefault="00E13397" w:rsidP="00E13397">
      <w:pPr>
        <w:pStyle w:val="paragraph"/>
        <w:spacing w:before="0" w:beforeAutospacing="0" w:after="0" w:afterAutospacing="0"/>
        <w:ind w:left="15" w:right="1485"/>
        <w:textAlignment w:val="baseline"/>
        <w:rPr>
          <w:b/>
          <w:bCs/>
          <w:color w:val="000000"/>
          <w:sz w:val="20"/>
          <w:szCs w:val="20"/>
        </w:rPr>
      </w:pPr>
      <w:r w:rsidRPr="003436A1">
        <w:rPr>
          <w:rStyle w:val="normaltextrun"/>
          <w:b/>
          <w:bCs/>
          <w:sz w:val="18"/>
          <w:szCs w:val="18"/>
        </w:rPr>
        <w:t>BACKGROUND</w:t>
      </w:r>
      <w:r w:rsidRPr="003436A1">
        <w:rPr>
          <w:rStyle w:val="eop"/>
          <w:b/>
          <w:bCs/>
          <w:color w:val="000000"/>
          <w:sz w:val="18"/>
          <w:szCs w:val="18"/>
        </w:rPr>
        <w:t> </w:t>
      </w:r>
    </w:p>
    <w:p w14:paraId="7055B1CF" w14:textId="67E8BD6A" w:rsidR="00E13397" w:rsidRPr="00FD51A9" w:rsidRDefault="00E13397" w:rsidP="00E13397">
      <w:pPr>
        <w:pStyle w:val="paragraph"/>
        <w:spacing w:before="0" w:beforeAutospacing="0" w:after="0" w:afterAutospacing="0"/>
        <w:ind w:left="15" w:right="45"/>
        <w:textAlignment w:val="baseline"/>
        <w:rPr>
          <w:sz w:val="20"/>
          <w:szCs w:val="20"/>
        </w:rPr>
      </w:pPr>
      <w:r>
        <w:rPr>
          <w:rStyle w:val="normaltextrun"/>
          <w:sz w:val="20"/>
          <w:szCs w:val="20"/>
        </w:rPr>
        <w:t>Elk Ridge is home to a relatively young</w:t>
      </w:r>
      <w:r w:rsidR="004356BF">
        <w:rPr>
          <w:rStyle w:val="normaltextrun"/>
          <w:sz w:val="20"/>
          <w:szCs w:val="20"/>
        </w:rPr>
        <w:t>, active</w:t>
      </w:r>
      <w:r>
        <w:rPr>
          <w:rStyle w:val="normaltextrun"/>
          <w:sz w:val="20"/>
          <w:szCs w:val="20"/>
        </w:rPr>
        <w:t xml:space="preserve"> population</w:t>
      </w:r>
      <w:r w:rsidRPr="003F15D2">
        <w:rPr>
          <w:rStyle w:val="normaltextrun"/>
          <w:sz w:val="20"/>
          <w:szCs w:val="20"/>
        </w:rPr>
        <w:t xml:space="preserve">. </w:t>
      </w:r>
      <w:r w:rsidR="00175B37">
        <w:rPr>
          <w:rStyle w:val="normaltextrun"/>
          <w:sz w:val="20"/>
          <w:szCs w:val="20"/>
        </w:rPr>
        <w:t>However, citizens of all ages and abilities need</w:t>
      </w:r>
      <w:r w:rsidR="007B63A3">
        <w:rPr>
          <w:rStyle w:val="normaltextrun"/>
          <w:sz w:val="20"/>
          <w:szCs w:val="20"/>
        </w:rPr>
        <w:t xml:space="preserve"> </w:t>
      </w:r>
      <w:r w:rsidRPr="003F15D2">
        <w:rPr>
          <w:rStyle w:val="normaltextrun"/>
          <w:sz w:val="20"/>
          <w:szCs w:val="20"/>
        </w:rPr>
        <w:t>park space that is accessible, well maintained, and contains amenities that make the park pleasant and useful</w:t>
      </w:r>
      <w:r w:rsidRPr="0098401B">
        <w:rPr>
          <w:rStyle w:val="normaltextrun"/>
          <w:sz w:val="20"/>
          <w:szCs w:val="20"/>
        </w:rPr>
        <w:t xml:space="preserve">. </w:t>
      </w:r>
      <w:r w:rsidR="00175B37">
        <w:rPr>
          <w:rStyle w:val="normaltextrun"/>
          <w:sz w:val="20"/>
          <w:szCs w:val="20"/>
        </w:rPr>
        <w:t>Following the suggested guidelines of the National Parks and Recreation Association (NRPA), t</w:t>
      </w:r>
      <w:r w:rsidRPr="0098401B">
        <w:rPr>
          <w:rStyle w:val="normaltextrun"/>
          <w:sz w:val="20"/>
          <w:szCs w:val="20"/>
        </w:rPr>
        <w:t xml:space="preserve">he </w:t>
      </w:r>
      <w:r w:rsidR="00175B37">
        <w:rPr>
          <w:rStyle w:val="normaltextrun"/>
          <w:sz w:val="20"/>
          <w:szCs w:val="20"/>
        </w:rPr>
        <w:t>c</w:t>
      </w:r>
      <w:r w:rsidRPr="0098401B">
        <w:rPr>
          <w:rStyle w:val="normaltextrun"/>
          <w:sz w:val="20"/>
          <w:szCs w:val="20"/>
        </w:rPr>
        <w:t xml:space="preserve">ity has set </w:t>
      </w:r>
      <w:r w:rsidR="00175B37">
        <w:rPr>
          <w:rStyle w:val="normaltextrun"/>
          <w:sz w:val="20"/>
          <w:szCs w:val="20"/>
        </w:rPr>
        <w:t xml:space="preserve">the </w:t>
      </w:r>
      <w:r w:rsidRPr="0098401B">
        <w:rPr>
          <w:rStyle w:val="normaltextrun"/>
          <w:sz w:val="20"/>
          <w:szCs w:val="20"/>
        </w:rPr>
        <w:t>standard of a minimum of 5 acres of park space per 1,000 residents</w:t>
      </w:r>
      <w:r w:rsidR="00175B37">
        <w:rPr>
          <w:rStyle w:val="normaltextrun"/>
          <w:sz w:val="20"/>
          <w:szCs w:val="20"/>
        </w:rPr>
        <w:t xml:space="preserve">.  </w:t>
      </w:r>
      <w:r w:rsidRPr="0098401B">
        <w:rPr>
          <w:rStyle w:val="normaltextrun"/>
          <w:sz w:val="20"/>
          <w:szCs w:val="20"/>
        </w:rPr>
        <w:t xml:space="preserve">In 2008, the city had just over 7 acres of park space. The standard suggested that we lacked 5 acres. Over the past few years significant park and open space has been added which now totals over 13 additional acres of park space. However, much of that park space has limited use </w:t>
      </w:r>
      <w:proofErr w:type="gramStart"/>
      <w:r w:rsidRPr="0098401B">
        <w:rPr>
          <w:rStyle w:val="normaltextrun"/>
          <w:sz w:val="20"/>
          <w:szCs w:val="20"/>
        </w:rPr>
        <w:t>at this time</w:t>
      </w:r>
      <w:proofErr w:type="gramEnd"/>
      <w:r w:rsidRPr="0098401B">
        <w:rPr>
          <w:rStyle w:val="normaltextrun"/>
          <w:sz w:val="20"/>
          <w:szCs w:val="20"/>
        </w:rPr>
        <w:t xml:space="preserve"> due to the lack of amenities. If the projected population of almost 8,000 residents is reached at build</w:t>
      </w:r>
      <w:r w:rsidR="003239DC">
        <w:rPr>
          <w:rStyle w:val="normaltextrun"/>
          <w:sz w:val="20"/>
          <w:szCs w:val="20"/>
        </w:rPr>
        <w:t>-</w:t>
      </w:r>
      <w:r w:rsidRPr="0098401B">
        <w:rPr>
          <w:rStyle w:val="normaltextrun"/>
          <w:sz w:val="20"/>
          <w:szCs w:val="20"/>
        </w:rPr>
        <w:t>out</w:t>
      </w:r>
      <w:r w:rsidR="00175B37">
        <w:rPr>
          <w:rStyle w:val="normaltextrun"/>
          <w:sz w:val="20"/>
          <w:szCs w:val="20"/>
        </w:rPr>
        <w:t>,</w:t>
      </w:r>
      <w:r w:rsidRPr="0098401B">
        <w:rPr>
          <w:rStyle w:val="normaltextrun"/>
          <w:sz w:val="20"/>
          <w:szCs w:val="20"/>
        </w:rPr>
        <w:t xml:space="preserve"> the required park space will be at least 40 acres.</w:t>
      </w:r>
      <w:r w:rsidRPr="00FD51A9">
        <w:rPr>
          <w:rStyle w:val="eop"/>
          <w:sz w:val="20"/>
          <w:szCs w:val="20"/>
        </w:rPr>
        <w:t> </w:t>
      </w:r>
    </w:p>
    <w:p w14:paraId="5F839A3D" w14:textId="77777777" w:rsidR="00FD51A9" w:rsidRPr="00A7160A" w:rsidRDefault="00FD51A9" w:rsidP="003239DC">
      <w:pPr>
        <w:pStyle w:val="paragraph"/>
        <w:spacing w:before="0" w:beforeAutospacing="0" w:after="0" w:afterAutospacing="0"/>
        <w:ind w:right="120"/>
        <w:jc w:val="both"/>
        <w:textAlignment w:val="baseline"/>
        <w:rPr>
          <w:color w:val="FF0000"/>
          <w:sz w:val="20"/>
          <w:szCs w:val="20"/>
        </w:rPr>
      </w:pPr>
    </w:p>
    <w:p w14:paraId="00360DB6" w14:textId="14EA9112" w:rsidR="00E13397" w:rsidRPr="00463925" w:rsidRDefault="00E13397" w:rsidP="00463925">
      <w:pPr>
        <w:pStyle w:val="paragraph"/>
        <w:spacing w:before="0" w:beforeAutospacing="0" w:after="0" w:afterAutospacing="0"/>
        <w:ind w:left="15" w:right="45"/>
        <w:textAlignment w:val="baseline"/>
        <w:rPr>
          <w:color w:val="FF0000"/>
          <w:sz w:val="20"/>
          <w:szCs w:val="20"/>
        </w:rPr>
      </w:pPr>
      <w:r w:rsidRPr="00FD51A9">
        <w:rPr>
          <w:rStyle w:val="normaltextrun"/>
          <w:sz w:val="20"/>
          <w:szCs w:val="20"/>
        </w:rPr>
        <w:t>A 2022 citizen survey found that the community values trails that connect with other cities, as well as trails that provide</w:t>
      </w:r>
      <w:r w:rsidR="005F7FDE">
        <w:rPr>
          <w:rStyle w:val="normaltextrun"/>
          <w:sz w:val="20"/>
          <w:szCs w:val="20"/>
        </w:rPr>
        <w:t xml:space="preserve"> </w:t>
      </w:r>
      <w:r w:rsidRPr="00FD51A9">
        <w:rPr>
          <w:rStyle w:val="normaltextrun"/>
          <w:sz w:val="20"/>
          <w:szCs w:val="20"/>
        </w:rPr>
        <w:t xml:space="preserve">access to the mountains. Understanding this the </w:t>
      </w:r>
      <w:r w:rsidR="005F7FDE">
        <w:rPr>
          <w:rStyle w:val="normaltextrun"/>
          <w:sz w:val="20"/>
          <w:szCs w:val="20"/>
        </w:rPr>
        <w:t>c</w:t>
      </w:r>
      <w:r w:rsidRPr="00FD51A9">
        <w:rPr>
          <w:rStyle w:val="normaltextrun"/>
          <w:sz w:val="20"/>
          <w:szCs w:val="20"/>
        </w:rPr>
        <w:t xml:space="preserve">ity has recognized that the traditional definition of </w:t>
      </w:r>
      <w:r w:rsidR="003239DC">
        <w:rPr>
          <w:rStyle w:val="normaltextrun"/>
          <w:sz w:val="20"/>
          <w:szCs w:val="20"/>
        </w:rPr>
        <w:t>a</w:t>
      </w:r>
      <w:r w:rsidRPr="00FD51A9">
        <w:rPr>
          <w:rStyle w:val="normaltextrun"/>
          <w:sz w:val="20"/>
          <w:szCs w:val="20"/>
        </w:rPr>
        <w:t xml:space="preserve"> park is only one component in a successful park system. Park space</w:t>
      </w:r>
      <w:r w:rsidR="00A257D3">
        <w:rPr>
          <w:rStyle w:val="normaltextrun"/>
          <w:sz w:val="20"/>
          <w:szCs w:val="20"/>
        </w:rPr>
        <w:t xml:space="preserve"> </w:t>
      </w:r>
      <w:r w:rsidR="00A257D3" w:rsidRPr="00C13A50">
        <w:rPr>
          <w:rStyle w:val="normaltextrun"/>
          <w:sz w:val="20"/>
          <w:szCs w:val="20"/>
        </w:rPr>
        <w:t>could</w:t>
      </w:r>
      <w:r w:rsidR="00A257D3" w:rsidRPr="00A257D3">
        <w:rPr>
          <w:rStyle w:val="normaltextrun"/>
          <w:color w:val="FF0000"/>
          <w:sz w:val="20"/>
          <w:szCs w:val="20"/>
        </w:rPr>
        <w:t xml:space="preserve"> </w:t>
      </w:r>
      <w:r>
        <w:rPr>
          <w:rStyle w:val="normaltextrun"/>
          <w:sz w:val="20"/>
          <w:szCs w:val="20"/>
        </w:rPr>
        <w:t xml:space="preserve">also include natural open space with trails for a variety of users, quiet picnic or day camp areas and community wide accessibility. </w:t>
      </w:r>
    </w:p>
    <w:p w14:paraId="34B89E4A" w14:textId="6F704695" w:rsidR="00E13397" w:rsidRDefault="00E13397" w:rsidP="00E13397">
      <w:pPr>
        <w:pStyle w:val="paragraph"/>
        <w:spacing w:before="0" w:beforeAutospacing="0" w:after="0" w:afterAutospacing="0"/>
        <w:ind w:left="15" w:right="45"/>
        <w:textAlignment w:val="baseline"/>
        <w:rPr>
          <w:rStyle w:val="eop"/>
          <w:color w:val="FF0000"/>
          <w:sz w:val="20"/>
          <w:szCs w:val="20"/>
        </w:rPr>
      </w:pPr>
      <w:r>
        <w:rPr>
          <w:rStyle w:val="normaltextrun"/>
          <w:sz w:val="20"/>
          <w:szCs w:val="20"/>
        </w:rPr>
        <w:t>Parks must provide a variety of components for the residents to enjoy. Whenever a park component or recreation opportunity is considered, city planners and leaders must address the components usability, sustainability, maintenance costs,</w:t>
      </w:r>
      <w:r w:rsidR="001F522D">
        <w:rPr>
          <w:rStyle w:val="normaltextrun"/>
          <w:sz w:val="20"/>
          <w:szCs w:val="20"/>
        </w:rPr>
        <w:t xml:space="preserve"> and </w:t>
      </w:r>
      <w:r>
        <w:rPr>
          <w:rStyle w:val="normaltextrun"/>
          <w:sz w:val="20"/>
          <w:szCs w:val="20"/>
        </w:rPr>
        <w:t>safety,</w:t>
      </w:r>
      <w:r w:rsidR="00A257D3" w:rsidRPr="001F522D">
        <w:rPr>
          <w:rStyle w:val="normaltextrun"/>
          <w:sz w:val="20"/>
          <w:szCs w:val="20"/>
        </w:rPr>
        <w:t xml:space="preserve"> as outlined </w:t>
      </w:r>
      <w:r w:rsidR="00A257D3" w:rsidRPr="001F522D">
        <w:rPr>
          <w:rStyle w:val="eop"/>
          <w:sz w:val="20"/>
          <w:szCs w:val="20"/>
        </w:rPr>
        <w:t>in the Capital Facilities Plan</w:t>
      </w:r>
      <w:r w:rsidR="00A257D3" w:rsidRPr="00A257D3">
        <w:rPr>
          <w:rStyle w:val="eop"/>
          <w:color w:val="FF0000"/>
          <w:sz w:val="20"/>
          <w:szCs w:val="20"/>
        </w:rPr>
        <w:t>.</w:t>
      </w:r>
    </w:p>
    <w:p w14:paraId="5CD39FFC" w14:textId="16CEE528" w:rsidR="001F522D" w:rsidRDefault="001F522D" w:rsidP="003436A1">
      <w:pPr>
        <w:pStyle w:val="paragraph"/>
        <w:spacing w:before="0" w:beforeAutospacing="0" w:after="0" w:afterAutospacing="0"/>
        <w:ind w:right="45"/>
        <w:textAlignment w:val="baseline"/>
        <w:rPr>
          <w:rStyle w:val="eop"/>
          <w:color w:val="000000"/>
          <w:sz w:val="20"/>
          <w:szCs w:val="20"/>
        </w:rPr>
      </w:pPr>
    </w:p>
    <w:p w14:paraId="687A9C53" w14:textId="0005AA7C" w:rsidR="00E13397" w:rsidRPr="003436A1" w:rsidRDefault="003718B7" w:rsidP="003718B7">
      <w:pPr>
        <w:pStyle w:val="paragraph"/>
        <w:spacing w:before="0" w:beforeAutospacing="0" w:after="0" w:afterAutospacing="0"/>
        <w:ind w:right="120"/>
        <w:jc w:val="both"/>
        <w:textAlignment w:val="baseline"/>
        <w:rPr>
          <w:b/>
          <w:bCs/>
          <w:color w:val="FF0000"/>
          <w:sz w:val="20"/>
          <w:szCs w:val="20"/>
        </w:rPr>
      </w:pPr>
      <w:r w:rsidRPr="003436A1">
        <w:rPr>
          <w:rStyle w:val="eop"/>
          <w:b/>
          <w:bCs/>
          <w:color w:val="000000"/>
          <w:sz w:val="20"/>
          <w:szCs w:val="20"/>
        </w:rPr>
        <w:t>OPEN “NATURAL” SPACE</w:t>
      </w:r>
    </w:p>
    <w:p w14:paraId="3BFE46A2" w14:textId="41DB17D2" w:rsidR="000C3A3F" w:rsidRDefault="00897D74" w:rsidP="00E13397">
      <w:pPr>
        <w:pStyle w:val="paragraph"/>
        <w:spacing w:before="0" w:beforeAutospacing="0" w:after="0" w:afterAutospacing="0"/>
        <w:ind w:left="15" w:right="45"/>
        <w:textAlignment w:val="baseline"/>
        <w:rPr>
          <w:rStyle w:val="normaltextrun"/>
          <w:sz w:val="20"/>
          <w:szCs w:val="20"/>
        </w:rPr>
      </w:pPr>
      <w:r>
        <w:rPr>
          <w:rStyle w:val="normaltextrun"/>
          <w:sz w:val="20"/>
          <w:szCs w:val="20"/>
        </w:rPr>
        <w:t xml:space="preserve">Open space is a critical component of a comprehensive, well-balanced parks and recreation system.  </w:t>
      </w:r>
      <w:r w:rsidR="000C3A3F">
        <w:rPr>
          <w:rStyle w:val="normaltextrun"/>
          <w:sz w:val="20"/>
          <w:szCs w:val="20"/>
        </w:rPr>
        <w:t xml:space="preserve">Both private and public open space provide a host of ecological and ecosystem benefits, such as sites for purification of the soil, water and air; places where the impacts of noise, wind and visual disturbances can be buffered and absorbed; </w:t>
      </w:r>
      <w:r w:rsidR="00590AF0">
        <w:rPr>
          <w:rStyle w:val="normaltextrun"/>
          <w:sz w:val="20"/>
          <w:szCs w:val="20"/>
        </w:rPr>
        <w:t xml:space="preserve">and </w:t>
      </w:r>
      <w:r w:rsidR="000C3A3F">
        <w:rPr>
          <w:rStyle w:val="normaltextrun"/>
          <w:sz w:val="20"/>
          <w:szCs w:val="20"/>
        </w:rPr>
        <w:t xml:space="preserve">places where native vegetation and natural wildlife can prosper.  In other words, a robust open space system helps create a healthier community. </w:t>
      </w:r>
    </w:p>
    <w:p w14:paraId="0566F421" w14:textId="77777777" w:rsidR="000C3A3F" w:rsidRDefault="000C3A3F" w:rsidP="00E13397">
      <w:pPr>
        <w:pStyle w:val="paragraph"/>
        <w:spacing w:before="0" w:beforeAutospacing="0" w:after="0" w:afterAutospacing="0"/>
        <w:ind w:left="15" w:right="45"/>
        <w:textAlignment w:val="baseline"/>
        <w:rPr>
          <w:rStyle w:val="normaltextrun"/>
          <w:sz w:val="20"/>
          <w:szCs w:val="20"/>
        </w:rPr>
      </w:pPr>
    </w:p>
    <w:p w14:paraId="42CC02E1" w14:textId="13027140" w:rsidR="00E13397" w:rsidRDefault="00E13397" w:rsidP="00E13397">
      <w:pPr>
        <w:pStyle w:val="paragraph"/>
        <w:spacing w:before="0" w:beforeAutospacing="0" w:after="0" w:afterAutospacing="0"/>
        <w:ind w:left="15" w:right="45"/>
        <w:textAlignment w:val="baseline"/>
        <w:rPr>
          <w:rStyle w:val="eop"/>
          <w:sz w:val="20"/>
          <w:szCs w:val="20"/>
        </w:rPr>
      </w:pPr>
      <w:r w:rsidRPr="00897D74">
        <w:rPr>
          <w:rStyle w:val="normaltextrun"/>
          <w:sz w:val="20"/>
          <w:szCs w:val="20"/>
        </w:rPr>
        <w:t>As development occurs, the city will work with land owners to conserve these valuable spaces while creating beautiful, well-planned places to live, work, and play. The overriding, guiding consideration should be on preserving and enhancing the natural resources and environment whenever possible and carefully integrating man's works with nature.</w:t>
      </w:r>
      <w:r w:rsidRPr="00897D74">
        <w:rPr>
          <w:rStyle w:val="eop"/>
          <w:sz w:val="20"/>
          <w:szCs w:val="20"/>
        </w:rPr>
        <w:t> </w:t>
      </w:r>
      <w:r w:rsidR="00A601A5">
        <w:rPr>
          <w:rStyle w:val="eop"/>
          <w:sz w:val="20"/>
          <w:szCs w:val="20"/>
        </w:rPr>
        <w:t xml:space="preserve"> Prime areas for Open Space preservation can be identified by referencing the Sensitive Areas map and focusing on natural areas that cannot be developed due to: steep slopes, ridgelines, ravines/drainage areas, wildlife habitat areas and corridors, watershed and well protection</w:t>
      </w:r>
      <w:r w:rsidR="00011BDD">
        <w:rPr>
          <w:rStyle w:val="eop"/>
          <w:sz w:val="20"/>
          <w:szCs w:val="20"/>
        </w:rPr>
        <w:t xml:space="preserve"> areas.  Public parks and open space, whether public or private, need to be considered separate components in this element of the General Plan.</w:t>
      </w:r>
    </w:p>
    <w:p w14:paraId="2BF03628" w14:textId="77777777" w:rsidR="00A71232" w:rsidRPr="00897D74" w:rsidRDefault="00A71232" w:rsidP="00E13397">
      <w:pPr>
        <w:pStyle w:val="paragraph"/>
        <w:spacing w:before="0" w:beforeAutospacing="0" w:after="0" w:afterAutospacing="0"/>
        <w:ind w:left="15" w:right="45"/>
        <w:textAlignment w:val="baseline"/>
        <w:rPr>
          <w:sz w:val="20"/>
          <w:szCs w:val="20"/>
        </w:rPr>
      </w:pPr>
    </w:p>
    <w:p w14:paraId="1809B026" w14:textId="77777777" w:rsidR="00A71232" w:rsidRDefault="00A71232" w:rsidP="00A71232">
      <w:pPr>
        <w:spacing w:after="198"/>
        <w:ind w:left="17" w:right="50"/>
        <w:rPr>
          <w:b/>
          <w:bCs/>
        </w:rPr>
      </w:pPr>
      <w:r w:rsidRPr="003436A1">
        <w:rPr>
          <w:b/>
          <w:bCs/>
        </w:rPr>
        <w:t>RECREATION</w:t>
      </w:r>
    </w:p>
    <w:p w14:paraId="224ED894" w14:textId="3E09C650" w:rsidR="00A71232" w:rsidRPr="00A71232" w:rsidRDefault="00A71232" w:rsidP="00A71232">
      <w:pPr>
        <w:spacing w:after="198"/>
        <w:ind w:left="17" w:right="50"/>
        <w:rPr>
          <w:b/>
          <w:bCs/>
        </w:rPr>
      </w:pPr>
      <w:r>
        <w:t xml:space="preserve">A good park design allows for recreation and enjoyment of all people regardless of age and abilities. Park amenities such as baseball or soccer fields, </w:t>
      </w:r>
      <w:proofErr w:type="gramStart"/>
      <w:r>
        <w:t>basketball</w:t>
      </w:r>
      <w:proofErr w:type="gramEnd"/>
      <w:r>
        <w:t xml:space="preserve"> or multi-use sport courts, pickleball courts, splashpads and children’s play equipment are all components to consider.  </w:t>
      </w:r>
      <w:r w:rsidRPr="00912FBA">
        <w:t>Public health and a sense of community are enhanced by recreation programming.  Organized sporting programs for our youth such as soccer, baseball, and</w:t>
      </w:r>
      <w:r>
        <w:t>/or</w:t>
      </w:r>
      <w:r w:rsidRPr="00912FBA">
        <w:t xml:space="preserve"> </w:t>
      </w:r>
      <w:r>
        <w:t xml:space="preserve">basketball are desirable but require specific park design features and dedicated adult support.  Community interest, input, organization, and planning are major components in creating a successful sports program.   </w:t>
      </w:r>
      <w:r w:rsidRPr="00912FBA">
        <w:t xml:space="preserve"> </w:t>
      </w:r>
    </w:p>
    <w:p w14:paraId="3BA20888" w14:textId="77777777" w:rsidR="00E13397" w:rsidRPr="00A7160A" w:rsidRDefault="00E13397" w:rsidP="00E13397">
      <w:pPr>
        <w:pStyle w:val="paragraph"/>
        <w:spacing w:before="0" w:beforeAutospacing="0" w:after="0" w:afterAutospacing="0"/>
        <w:ind w:left="900" w:right="-60"/>
        <w:textAlignment w:val="baseline"/>
        <w:rPr>
          <w:color w:val="FF0000"/>
          <w:sz w:val="20"/>
          <w:szCs w:val="20"/>
        </w:rPr>
      </w:pPr>
      <w:r w:rsidRPr="00A7160A">
        <w:rPr>
          <w:noProof/>
          <w:color w:val="FF0000"/>
          <w:sz w:val="20"/>
          <w:szCs w:val="22"/>
        </w:rPr>
        <w:drawing>
          <wp:inline distT="0" distB="0" distL="0" distR="0" wp14:anchorId="4E1E25C3" wp14:editId="759B8E17">
            <wp:extent cx="5153025" cy="47625"/>
            <wp:effectExtent l="0" t="0" r="0" b="0"/>
            <wp:docPr id="1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153025" cy="47625"/>
                    </a:xfrm>
                    <a:prstGeom prst="rect">
                      <a:avLst/>
                    </a:prstGeom>
                    <a:noFill/>
                    <a:ln>
                      <a:noFill/>
                    </a:ln>
                  </pic:spPr>
                </pic:pic>
              </a:graphicData>
            </a:graphic>
          </wp:inline>
        </w:drawing>
      </w:r>
      <w:r w:rsidRPr="00A7160A">
        <w:rPr>
          <w:rStyle w:val="eop"/>
          <w:color w:val="FF0000"/>
          <w:sz w:val="20"/>
          <w:szCs w:val="20"/>
        </w:rPr>
        <w:t> </w:t>
      </w:r>
    </w:p>
    <w:p w14:paraId="643CAE8F" w14:textId="77777777" w:rsidR="006D5625" w:rsidRDefault="006D5625">
      <w:pPr>
        <w:sectPr w:rsidR="006D5625">
          <w:footerReference w:type="even" r:id="rId40"/>
          <w:footerReference w:type="default" r:id="rId41"/>
          <w:footerReference w:type="first" r:id="rId42"/>
          <w:pgSz w:w="12240" w:h="15840"/>
          <w:pgMar w:top="1800" w:right="1751" w:bottom="1845" w:left="1563" w:header="720" w:footer="1166" w:gutter="0"/>
          <w:cols w:space="720"/>
        </w:sectPr>
      </w:pPr>
    </w:p>
    <w:p w14:paraId="070194DF" w14:textId="77777777" w:rsidR="006D5625" w:rsidRDefault="00000000">
      <w:pPr>
        <w:spacing w:after="0" w:line="259" w:lineRule="auto"/>
        <w:ind w:left="-187" w:right="-209" w:firstLine="0"/>
      </w:pPr>
      <w:r>
        <w:rPr>
          <w:noProof/>
        </w:rPr>
        <w:lastRenderedPageBreak/>
        <w:drawing>
          <wp:inline distT="0" distB="0" distL="0" distR="0" wp14:anchorId="6BA709E7" wp14:editId="0233E55F">
            <wp:extent cx="5937949" cy="9418320"/>
            <wp:effectExtent l="0" t="0" r="0" b="0"/>
            <wp:docPr id="333444" name="Picture 333444"/>
            <wp:cNvGraphicFramePr/>
            <a:graphic xmlns:a="http://schemas.openxmlformats.org/drawingml/2006/main">
              <a:graphicData uri="http://schemas.openxmlformats.org/drawingml/2006/picture">
                <pic:pic xmlns:pic="http://schemas.openxmlformats.org/drawingml/2006/picture">
                  <pic:nvPicPr>
                    <pic:cNvPr id="333444" name="Picture 333444"/>
                    <pic:cNvPicPr/>
                  </pic:nvPicPr>
                  <pic:blipFill>
                    <a:blip r:embed="rId43"/>
                    <a:stretch>
                      <a:fillRect/>
                    </a:stretch>
                  </pic:blipFill>
                  <pic:spPr>
                    <a:xfrm>
                      <a:off x="0" y="0"/>
                      <a:ext cx="5937949" cy="9418320"/>
                    </a:xfrm>
                    <a:prstGeom prst="rect">
                      <a:avLst/>
                    </a:prstGeom>
                  </pic:spPr>
                </pic:pic>
              </a:graphicData>
            </a:graphic>
          </wp:inline>
        </w:drawing>
      </w:r>
    </w:p>
    <w:p w14:paraId="62B8D838" w14:textId="6D7AC5C6" w:rsidR="006D5625" w:rsidRPr="003436A1" w:rsidRDefault="00000000">
      <w:pPr>
        <w:spacing w:after="173" w:line="259" w:lineRule="auto"/>
        <w:ind w:left="24" w:right="0" w:hanging="10"/>
        <w:rPr>
          <w:b/>
          <w:bCs/>
        </w:rPr>
      </w:pPr>
      <w:r w:rsidRPr="003436A1">
        <w:rPr>
          <w:b/>
          <w:bCs/>
        </w:rPr>
        <w:lastRenderedPageBreak/>
        <w:t>PARK</w:t>
      </w:r>
      <w:r w:rsidR="003436A1">
        <w:rPr>
          <w:b/>
          <w:bCs/>
        </w:rPr>
        <w:t>S</w:t>
      </w:r>
      <w:r w:rsidRPr="003436A1">
        <w:rPr>
          <w:b/>
          <w:bCs/>
        </w:rPr>
        <w:t xml:space="preserve"> AND OPEN SPACE POLICY CONSIDERATIONS</w:t>
      </w:r>
    </w:p>
    <w:p w14:paraId="684BD8CC" w14:textId="77777777" w:rsidR="006D5625" w:rsidRDefault="00000000">
      <w:pPr>
        <w:pStyle w:val="Heading2"/>
        <w:ind w:left="24" w:right="1498"/>
      </w:pPr>
      <w:r>
        <w:t>SUSTAINABILITY</w:t>
      </w:r>
    </w:p>
    <w:p w14:paraId="40C8FEFF" w14:textId="77777777" w:rsidR="006D5625" w:rsidRDefault="00000000">
      <w:pPr>
        <w:spacing w:after="142" w:line="259" w:lineRule="auto"/>
        <w:ind w:left="7" w:right="-14" w:firstLine="0"/>
      </w:pPr>
      <w:r>
        <w:rPr>
          <w:noProof/>
          <w:sz w:val="22"/>
        </w:rPr>
        <mc:AlternateContent>
          <mc:Choice Requires="wpg">
            <w:drawing>
              <wp:inline distT="0" distB="0" distL="0" distR="0" wp14:anchorId="1BF32A22" wp14:editId="5AA40BCE">
                <wp:extent cx="5690916" cy="4572"/>
                <wp:effectExtent l="0" t="0" r="0" b="0"/>
                <wp:docPr id="333447" name="Group 333447"/>
                <wp:cNvGraphicFramePr/>
                <a:graphic xmlns:a="http://schemas.openxmlformats.org/drawingml/2006/main">
                  <a:graphicData uri="http://schemas.microsoft.com/office/word/2010/wordprocessingGroup">
                    <wpg:wgp>
                      <wpg:cNvGrpSpPr/>
                      <wpg:grpSpPr>
                        <a:xfrm>
                          <a:off x="0" y="0"/>
                          <a:ext cx="5690916" cy="4572"/>
                          <a:chOff x="0" y="0"/>
                          <a:chExt cx="5690916" cy="4572"/>
                        </a:xfrm>
                      </wpg:grpSpPr>
                      <wps:wsp>
                        <wps:cNvPr id="333446" name="Shape 333446"/>
                        <wps:cNvSpPr/>
                        <wps:spPr>
                          <a:xfrm>
                            <a:off x="0" y="0"/>
                            <a:ext cx="5690916" cy="4572"/>
                          </a:xfrm>
                          <a:custGeom>
                            <a:avLst/>
                            <a:gdLst/>
                            <a:ahLst/>
                            <a:cxnLst/>
                            <a:rect l="0" t="0" r="0" b="0"/>
                            <a:pathLst>
                              <a:path w="5690916" h="4572">
                                <a:moveTo>
                                  <a:pt x="0" y="2286"/>
                                </a:moveTo>
                                <a:lnTo>
                                  <a:pt x="5690916" y="2286"/>
                                </a:lnTo>
                              </a:path>
                            </a:pathLst>
                          </a:custGeom>
                          <a:ln w="4572"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w16du="http://schemas.microsoft.com/office/word/2023/wordml/word16du" xmlns:a="http://schemas.openxmlformats.org/drawingml/2006/main">
            <w:pict>
              <v:group id="Group 333447" style="width:448.104pt;height:0.360001pt;mso-position-horizontal-relative:char;mso-position-vertical-relative:line" coordsize="56909,45">
                <v:shape id="Shape 333446" style="position:absolute;width:56909;height:45;left:0;top:0;" coordsize="5690916,4572" path="m0,2286l5690916,2286">
                  <v:stroke weight="0.360001pt" endcap="flat" joinstyle="miter" miterlimit="1" on="true" color="#000000"/>
                  <v:fill on="false" color="#000000"/>
                </v:shape>
              </v:group>
            </w:pict>
          </mc:Fallback>
        </mc:AlternateContent>
      </w:r>
    </w:p>
    <w:p w14:paraId="79EB6442" w14:textId="77777777" w:rsidR="006D5625" w:rsidRDefault="00000000">
      <w:pPr>
        <w:spacing w:after="163" w:line="279" w:lineRule="auto"/>
        <w:ind w:left="17" w:right="346"/>
        <w:jc w:val="both"/>
      </w:pPr>
      <w:r>
        <w:t>There must be a balance between the type of park components and the cost to the city to maintain such areas. Soccer fields and the associate large grassy areas are needed within the city. These areas are also aesthetically pleasing and offer a multitude of uses for residents. However, great consideration must be given to the sustainability of such areas due to the significant quantities of water required to maintain a healthy lawn.</w:t>
      </w:r>
    </w:p>
    <w:p w14:paraId="56724032" w14:textId="6C49D21D" w:rsidR="006D5625" w:rsidRDefault="00000000">
      <w:pPr>
        <w:spacing w:after="198"/>
        <w:ind w:left="17" w:right="50"/>
      </w:pPr>
      <w:r>
        <w:t>City planners must reduce the demand for water throughout the city and parks are the number one cons</w:t>
      </w:r>
      <w:r w:rsidR="00897D74">
        <w:t>u</w:t>
      </w:r>
      <w:r>
        <w:t>mer of water.</w:t>
      </w:r>
    </w:p>
    <w:p w14:paraId="7815A0B1" w14:textId="77777777" w:rsidR="006D5625" w:rsidRDefault="00000000">
      <w:pPr>
        <w:pStyle w:val="Heading2"/>
        <w:ind w:left="24" w:right="1498"/>
      </w:pPr>
      <w:r>
        <w:t>PRESERVATION</w:t>
      </w:r>
    </w:p>
    <w:p w14:paraId="70C2A108" w14:textId="77777777" w:rsidR="006D5625" w:rsidRDefault="00000000">
      <w:pPr>
        <w:spacing w:after="138" w:line="259" w:lineRule="auto"/>
        <w:ind w:left="7" w:right="-29" w:firstLine="0"/>
      </w:pPr>
      <w:r>
        <w:rPr>
          <w:noProof/>
          <w:sz w:val="22"/>
        </w:rPr>
        <mc:AlternateContent>
          <mc:Choice Requires="wpg">
            <w:drawing>
              <wp:inline distT="0" distB="0" distL="0" distR="0" wp14:anchorId="6265CA2E" wp14:editId="760A3993">
                <wp:extent cx="5700066" cy="4572"/>
                <wp:effectExtent l="0" t="0" r="0" b="0"/>
                <wp:docPr id="333449" name="Group 333449"/>
                <wp:cNvGraphicFramePr/>
                <a:graphic xmlns:a="http://schemas.openxmlformats.org/drawingml/2006/main">
                  <a:graphicData uri="http://schemas.microsoft.com/office/word/2010/wordprocessingGroup">
                    <wpg:wgp>
                      <wpg:cNvGrpSpPr/>
                      <wpg:grpSpPr>
                        <a:xfrm>
                          <a:off x="0" y="0"/>
                          <a:ext cx="5700066" cy="4572"/>
                          <a:chOff x="0" y="0"/>
                          <a:chExt cx="5700066" cy="4572"/>
                        </a:xfrm>
                      </wpg:grpSpPr>
                      <wps:wsp>
                        <wps:cNvPr id="333448" name="Shape 333448"/>
                        <wps:cNvSpPr/>
                        <wps:spPr>
                          <a:xfrm>
                            <a:off x="0" y="0"/>
                            <a:ext cx="5700066" cy="4572"/>
                          </a:xfrm>
                          <a:custGeom>
                            <a:avLst/>
                            <a:gdLst/>
                            <a:ahLst/>
                            <a:cxnLst/>
                            <a:rect l="0" t="0" r="0" b="0"/>
                            <a:pathLst>
                              <a:path w="5700066" h="4572">
                                <a:moveTo>
                                  <a:pt x="0" y="2286"/>
                                </a:moveTo>
                                <a:lnTo>
                                  <a:pt x="5700066" y="2286"/>
                                </a:lnTo>
                              </a:path>
                            </a:pathLst>
                          </a:custGeom>
                          <a:ln w="4572"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w16du="http://schemas.microsoft.com/office/word/2023/wordml/word16du" xmlns:a="http://schemas.openxmlformats.org/drawingml/2006/main">
            <w:pict>
              <v:group id="Group 333449" style="width:448.824pt;height:0.360001pt;mso-position-horizontal-relative:char;mso-position-vertical-relative:line" coordsize="57000,45">
                <v:shape id="Shape 333448" style="position:absolute;width:57000;height:45;left:0;top:0;" coordsize="5700066,4572" path="m0,2286l5700066,2286">
                  <v:stroke weight="0.360001pt" endcap="flat" joinstyle="miter" miterlimit="1" on="true" color="#000000"/>
                  <v:fill on="false" color="#000000"/>
                </v:shape>
              </v:group>
            </w:pict>
          </mc:Fallback>
        </mc:AlternateContent>
      </w:r>
    </w:p>
    <w:p w14:paraId="75A89E1F" w14:textId="77777777" w:rsidR="006D5625" w:rsidRDefault="00000000">
      <w:pPr>
        <w:spacing w:after="197"/>
        <w:ind w:left="17" w:right="50"/>
      </w:pPr>
      <w:r>
        <w:t>Parks and natural open space serve to help preserve the natural characteristics of the community and its surroundings. Preservation of these characteristics must be taken into consideration as development activity occurs and plans and ordinances should be amended to identify these characteristics and promote their preservation.</w:t>
      </w:r>
    </w:p>
    <w:p w14:paraId="60C712F5" w14:textId="77777777" w:rsidR="006D5625" w:rsidRDefault="00000000">
      <w:pPr>
        <w:pStyle w:val="Heading2"/>
        <w:ind w:left="24" w:right="1498"/>
      </w:pPr>
      <w:r>
        <w:t>USABILITY</w:t>
      </w:r>
    </w:p>
    <w:p w14:paraId="502F190B" w14:textId="77777777" w:rsidR="006D5625" w:rsidRDefault="00000000">
      <w:pPr>
        <w:spacing w:after="144" w:line="259" w:lineRule="auto"/>
        <w:ind w:left="7" w:right="-29" w:firstLine="0"/>
      </w:pPr>
      <w:r>
        <w:rPr>
          <w:noProof/>
          <w:sz w:val="22"/>
        </w:rPr>
        <mc:AlternateContent>
          <mc:Choice Requires="wpg">
            <w:drawing>
              <wp:inline distT="0" distB="0" distL="0" distR="0" wp14:anchorId="014FA7B4" wp14:editId="67E15C0F">
                <wp:extent cx="5700066" cy="4572"/>
                <wp:effectExtent l="0" t="0" r="0" b="0"/>
                <wp:docPr id="333451" name="Group 333451"/>
                <wp:cNvGraphicFramePr/>
                <a:graphic xmlns:a="http://schemas.openxmlformats.org/drawingml/2006/main">
                  <a:graphicData uri="http://schemas.microsoft.com/office/word/2010/wordprocessingGroup">
                    <wpg:wgp>
                      <wpg:cNvGrpSpPr/>
                      <wpg:grpSpPr>
                        <a:xfrm>
                          <a:off x="0" y="0"/>
                          <a:ext cx="5700066" cy="4572"/>
                          <a:chOff x="0" y="0"/>
                          <a:chExt cx="5700066" cy="4572"/>
                        </a:xfrm>
                      </wpg:grpSpPr>
                      <wps:wsp>
                        <wps:cNvPr id="333450" name="Shape 333450"/>
                        <wps:cNvSpPr/>
                        <wps:spPr>
                          <a:xfrm>
                            <a:off x="0" y="0"/>
                            <a:ext cx="5700066" cy="4572"/>
                          </a:xfrm>
                          <a:custGeom>
                            <a:avLst/>
                            <a:gdLst/>
                            <a:ahLst/>
                            <a:cxnLst/>
                            <a:rect l="0" t="0" r="0" b="0"/>
                            <a:pathLst>
                              <a:path w="5700066" h="4572">
                                <a:moveTo>
                                  <a:pt x="0" y="2286"/>
                                </a:moveTo>
                                <a:lnTo>
                                  <a:pt x="5700066" y="2286"/>
                                </a:lnTo>
                              </a:path>
                            </a:pathLst>
                          </a:custGeom>
                          <a:ln w="4572"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w16du="http://schemas.microsoft.com/office/word/2023/wordml/word16du" xmlns:a="http://schemas.openxmlformats.org/drawingml/2006/main">
            <w:pict>
              <v:group id="Group 333451" style="width:448.824pt;height:0.360016pt;mso-position-horizontal-relative:char;mso-position-vertical-relative:line" coordsize="57000,45">
                <v:shape id="Shape 333450" style="position:absolute;width:57000;height:45;left:0;top:0;" coordsize="5700066,4572" path="m0,2286l5700066,2286">
                  <v:stroke weight="0.360016pt" endcap="flat" joinstyle="miter" miterlimit="1" on="true" color="#000000"/>
                  <v:fill on="false" color="#000000"/>
                </v:shape>
              </v:group>
            </w:pict>
          </mc:Fallback>
        </mc:AlternateContent>
      </w:r>
    </w:p>
    <w:p w14:paraId="39E0A53F" w14:textId="77777777" w:rsidR="006D5625" w:rsidRDefault="00000000">
      <w:pPr>
        <w:spacing w:after="191"/>
        <w:ind w:left="17" w:right="50"/>
      </w:pPr>
      <w:r>
        <w:t>Parks must be well maintained and provide amenities that residents will use. Open space may also be utilized by the community as a source of recreation and solace when trails are provided in open space areas. Each park and active open space area should be evaluated to determine its intended purpose and the amenities that will be provided prior to acquisition and development. The evaluation should take into consideration the location and accessibility of the site, the types of amenities desired by the community and the appropriateness of the site to host those amenities.</w:t>
      </w:r>
    </w:p>
    <w:p w14:paraId="7A302B17" w14:textId="77777777" w:rsidR="006D5625" w:rsidRDefault="00000000">
      <w:pPr>
        <w:pStyle w:val="Heading2"/>
        <w:ind w:left="24" w:right="1498"/>
      </w:pPr>
      <w:r>
        <w:t>ACCESS</w:t>
      </w:r>
    </w:p>
    <w:p w14:paraId="24F1FCF4" w14:textId="77777777" w:rsidR="006D5625" w:rsidRDefault="00000000">
      <w:pPr>
        <w:spacing w:after="137" w:line="259" w:lineRule="auto"/>
        <w:ind w:left="7" w:right="-36" w:firstLine="0"/>
      </w:pPr>
      <w:r>
        <w:rPr>
          <w:noProof/>
          <w:sz w:val="22"/>
        </w:rPr>
        <mc:AlternateContent>
          <mc:Choice Requires="wpg">
            <w:drawing>
              <wp:inline distT="0" distB="0" distL="0" distR="0" wp14:anchorId="4B95AA14" wp14:editId="47AAA585">
                <wp:extent cx="5704640" cy="4572"/>
                <wp:effectExtent l="0" t="0" r="0" b="0"/>
                <wp:docPr id="333453" name="Group 333453"/>
                <wp:cNvGraphicFramePr/>
                <a:graphic xmlns:a="http://schemas.openxmlformats.org/drawingml/2006/main">
                  <a:graphicData uri="http://schemas.microsoft.com/office/word/2010/wordprocessingGroup">
                    <wpg:wgp>
                      <wpg:cNvGrpSpPr/>
                      <wpg:grpSpPr>
                        <a:xfrm>
                          <a:off x="0" y="0"/>
                          <a:ext cx="5704640" cy="4572"/>
                          <a:chOff x="0" y="0"/>
                          <a:chExt cx="5704640" cy="4572"/>
                        </a:xfrm>
                      </wpg:grpSpPr>
                      <wps:wsp>
                        <wps:cNvPr id="333452" name="Shape 333452"/>
                        <wps:cNvSpPr/>
                        <wps:spPr>
                          <a:xfrm>
                            <a:off x="0" y="0"/>
                            <a:ext cx="5704640" cy="4572"/>
                          </a:xfrm>
                          <a:custGeom>
                            <a:avLst/>
                            <a:gdLst/>
                            <a:ahLst/>
                            <a:cxnLst/>
                            <a:rect l="0" t="0" r="0" b="0"/>
                            <a:pathLst>
                              <a:path w="5704640" h="4572">
                                <a:moveTo>
                                  <a:pt x="0" y="2286"/>
                                </a:moveTo>
                                <a:lnTo>
                                  <a:pt x="5704640" y="2286"/>
                                </a:lnTo>
                              </a:path>
                            </a:pathLst>
                          </a:custGeom>
                          <a:ln w="4572"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w16du="http://schemas.microsoft.com/office/word/2023/wordml/word16du" xmlns:a="http://schemas.openxmlformats.org/drawingml/2006/main">
            <w:pict>
              <v:group id="Group 333453" style="width:449.184pt;height:0.359985pt;mso-position-horizontal-relative:char;mso-position-vertical-relative:line" coordsize="57046,45">
                <v:shape id="Shape 333452" style="position:absolute;width:57046;height:45;left:0;top:0;" coordsize="5704640,4572" path="m0,2286l5704640,2286">
                  <v:stroke weight="0.359985pt" endcap="flat" joinstyle="miter" miterlimit="1" on="true" color="#000000"/>
                  <v:fill on="false" color="#000000"/>
                </v:shape>
              </v:group>
            </w:pict>
          </mc:Fallback>
        </mc:AlternateContent>
      </w:r>
    </w:p>
    <w:p w14:paraId="7281F02F" w14:textId="77777777" w:rsidR="006D5625" w:rsidRDefault="00000000">
      <w:pPr>
        <w:spacing w:after="163" w:line="279" w:lineRule="auto"/>
        <w:ind w:left="17" w:right="58"/>
        <w:jc w:val="both"/>
      </w:pPr>
      <w:r>
        <w:t>Parks and active use open space should be easily accessible to all residents of the community. The areas should be located throughout the community with trails connecting into surrounding neighborhoods allowing residents to use non-motorized means of travel to conveniently access the parks and active open space.</w:t>
      </w:r>
    </w:p>
    <w:p w14:paraId="7DE82937" w14:textId="77777777" w:rsidR="006D5625" w:rsidRDefault="00000000">
      <w:pPr>
        <w:spacing w:after="193" w:line="279" w:lineRule="auto"/>
        <w:ind w:left="17" w:right="0"/>
        <w:jc w:val="both"/>
      </w:pPr>
      <w:r>
        <w:t>Parks that include high use amenities such as fields for organized sports, a splash pad, access to the mountains, or utilized for community events need to contain adequate onsite parking to allow those traveling from other areas in town or from other communities to access the amenities.</w:t>
      </w:r>
    </w:p>
    <w:p w14:paraId="4E8223C8" w14:textId="77777777" w:rsidR="006D5625" w:rsidRDefault="00000000">
      <w:pPr>
        <w:pStyle w:val="Heading3"/>
        <w:spacing w:after="3"/>
        <w:ind w:left="28" w:firstLine="4"/>
      </w:pPr>
      <w:r>
        <w:rPr>
          <w:sz w:val="22"/>
        </w:rPr>
        <w:t>SAFETY</w:t>
      </w:r>
    </w:p>
    <w:p w14:paraId="71A392C9" w14:textId="77777777" w:rsidR="006D5625" w:rsidRDefault="00000000">
      <w:pPr>
        <w:spacing w:after="136" w:line="259" w:lineRule="auto"/>
        <w:ind w:left="7" w:right="-50" w:firstLine="0"/>
      </w:pPr>
      <w:r>
        <w:rPr>
          <w:noProof/>
          <w:sz w:val="22"/>
        </w:rPr>
        <mc:AlternateContent>
          <mc:Choice Requires="wpg">
            <w:drawing>
              <wp:inline distT="0" distB="0" distL="0" distR="0" wp14:anchorId="789CBA80" wp14:editId="2FABC2E0">
                <wp:extent cx="5713789" cy="4572"/>
                <wp:effectExtent l="0" t="0" r="0" b="0"/>
                <wp:docPr id="333455" name="Group 333455"/>
                <wp:cNvGraphicFramePr/>
                <a:graphic xmlns:a="http://schemas.openxmlformats.org/drawingml/2006/main">
                  <a:graphicData uri="http://schemas.microsoft.com/office/word/2010/wordprocessingGroup">
                    <wpg:wgp>
                      <wpg:cNvGrpSpPr/>
                      <wpg:grpSpPr>
                        <a:xfrm>
                          <a:off x="0" y="0"/>
                          <a:ext cx="5713789" cy="4572"/>
                          <a:chOff x="0" y="0"/>
                          <a:chExt cx="5713789" cy="4572"/>
                        </a:xfrm>
                      </wpg:grpSpPr>
                      <wps:wsp>
                        <wps:cNvPr id="333454" name="Shape 333454"/>
                        <wps:cNvSpPr/>
                        <wps:spPr>
                          <a:xfrm>
                            <a:off x="0" y="0"/>
                            <a:ext cx="5713789" cy="4572"/>
                          </a:xfrm>
                          <a:custGeom>
                            <a:avLst/>
                            <a:gdLst/>
                            <a:ahLst/>
                            <a:cxnLst/>
                            <a:rect l="0" t="0" r="0" b="0"/>
                            <a:pathLst>
                              <a:path w="5713789" h="4572">
                                <a:moveTo>
                                  <a:pt x="0" y="2286"/>
                                </a:moveTo>
                                <a:lnTo>
                                  <a:pt x="5713789" y="2286"/>
                                </a:lnTo>
                              </a:path>
                            </a:pathLst>
                          </a:custGeom>
                          <a:ln w="4572"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w16du="http://schemas.microsoft.com/office/word/2023/wordml/word16du" xmlns:a="http://schemas.openxmlformats.org/drawingml/2006/main">
            <w:pict>
              <v:group id="Group 333455" style="width:449.905pt;height:0.359985pt;mso-position-horizontal-relative:char;mso-position-vertical-relative:line" coordsize="57137,45">
                <v:shape id="Shape 333454" style="position:absolute;width:57137;height:45;left:0;top:0;" coordsize="5713789,4572" path="m0,2286l5713789,2286">
                  <v:stroke weight="0.359985pt" endcap="flat" joinstyle="miter" miterlimit="1" on="true" color="#000000"/>
                  <v:fill on="false" color="#000000"/>
                </v:shape>
              </v:group>
            </w:pict>
          </mc:Fallback>
        </mc:AlternateContent>
      </w:r>
    </w:p>
    <w:p w14:paraId="2B430EC6" w14:textId="77777777" w:rsidR="006D5625" w:rsidRDefault="00000000">
      <w:pPr>
        <w:spacing w:after="186" w:line="279" w:lineRule="auto"/>
        <w:ind w:left="17" w:right="122"/>
        <w:jc w:val="both"/>
      </w:pPr>
      <w:r>
        <w:t>As parks are designed and developed the safety for its users should be first and foremost in consideration of each element. Park spaces should be visually open and easily accessible to law and emergency services. Park facilities should be frequently inspected for damage and improper function on a schedule appropriate for the amenity and well maintained. Vandalism should be quickly addressed, and video surveillance is recommended.</w:t>
      </w:r>
    </w:p>
    <w:p w14:paraId="469A8F2E" w14:textId="77777777" w:rsidR="006D5625" w:rsidRDefault="00000000">
      <w:pPr>
        <w:pStyle w:val="Heading2"/>
        <w:ind w:left="24" w:right="1498"/>
      </w:pPr>
      <w:r>
        <w:t>VARIATION</w:t>
      </w:r>
    </w:p>
    <w:p w14:paraId="3273BBF7" w14:textId="77777777" w:rsidR="006D5625" w:rsidRDefault="00000000">
      <w:pPr>
        <w:spacing w:after="137" w:line="259" w:lineRule="auto"/>
        <w:ind w:left="22" w:right="0" w:firstLine="0"/>
      </w:pPr>
      <w:r>
        <w:rPr>
          <w:noProof/>
          <w:sz w:val="22"/>
        </w:rPr>
        <mc:AlternateContent>
          <mc:Choice Requires="wpg">
            <w:drawing>
              <wp:inline distT="0" distB="0" distL="0" distR="0" wp14:anchorId="6B5FE74F" wp14:editId="5939BD08">
                <wp:extent cx="5672617" cy="4573"/>
                <wp:effectExtent l="0" t="0" r="0" b="0"/>
                <wp:docPr id="333457" name="Group 333457"/>
                <wp:cNvGraphicFramePr/>
                <a:graphic xmlns:a="http://schemas.openxmlformats.org/drawingml/2006/main">
                  <a:graphicData uri="http://schemas.microsoft.com/office/word/2010/wordprocessingGroup">
                    <wpg:wgp>
                      <wpg:cNvGrpSpPr/>
                      <wpg:grpSpPr>
                        <a:xfrm>
                          <a:off x="0" y="0"/>
                          <a:ext cx="5672617" cy="4573"/>
                          <a:chOff x="0" y="0"/>
                          <a:chExt cx="5672617" cy="4573"/>
                        </a:xfrm>
                      </wpg:grpSpPr>
                      <wps:wsp>
                        <wps:cNvPr id="333456" name="Shape 333456"/>
                        <wps:cNvSpPr/>
                        <wps:spPr>
                          <a:xfrm>
                            <a:off x="0" y="0"/>
                            <a:ext cx="5672617" cy="4573"/>
                          </a:xfrm>
                          <a:custGeom>
                            <a:avLst/>
                            <a:gdLst/>
                            <a:ahLst/>
                            <a:cxnLst/>
                            <a:rect l="0" t="0" r="0" b="0"/>
                            <a:pathLst>
                              <a:path w="5672617" h="4573">
                                <a:moveTo>
                                  <a:pt x="0" y="2287"/>
                                </a:moveTo>
                                <a:lnTo>
                                  <a:pt x="5672617" y="2287"/>
                                </a:lnTo>
                              </a:path>
                            </a:pathLst>
                          </a:custGeom>
                          <a:ln w="4573"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w16du="http://schemas.microsoft.com/office/word/2023/wordml/word16du" xmlns:a="http://schemas.openxmlformats.org/drawingml/2006/main">
            <w:pict>
              <v:group id="Group 333457" style="width:446.663pt;height:0.360046pt;mso-position-horizontal-relative:char;mso-position-vertical-relative:line" coordsize="56726,45">
                <v:shape id="Shape 333456" style="position:absolute;width:56726;height:45;left:0;top:0;" coordsize="5672617,4573" path="m0,2287l5672617,2287">
                  <v:stroke weight="0.360046pt" endcap="flat" joinstyle="miter" miterlimit="1" on="true" color="#000000"/>
                  <v:fill on="false" color="#000000"/>
                </v:shape>
              </v:group>
            </w:pict>
          </mc:Fallback>
        </mc:AlternateContent>
      </w:r>
    </w:p>
    <w:p w14:paraId="1CFECDEC" w14:textId="77777777" w:rsidR="006D5625" w:rsidRDefault="00000000">
      <w:pPr>
        <w:spacing w:after="163" w:line="279" w:lineRule="auto"/>
        <w:ind w:left="17" w:right="122"/>
        <w:jc w:val="both"/>
      </w:pPr>
      <w:r>
        <w:t>Parks and open space will vary in uses and size. In the interest of providing amenities desired by the residents and remaining fiscally responsible each proposed park should be designed with specific types of use in mind based upon the need for those uses. Some uses may apply to all parks, such as children's play grounds and pavilions, but every park does not need a multi-purpose field or tennis courts. By providing a variety of uses each park will be unique and will provide for the varying interests of the residents.</w:t>
      </w:r>
    </w:p>
    <w:p w14:paraId="762E8C61" w14:textId="77777777" w:rsidR="006D5625" w:rsidRDefault="00000000">
      <w:pPr>
        <w:pStyle w:val="Heading2"/>
        <w:ind w:left="24" w:right="1498"/>
      </w:pPr>
      <w:r>
        <w:lastRenderedPageBreak/>
        <w:t>DEVELOPMENT</w:t>
      </w:r>
    </w:p>
    <w:p w14:paraId="72CC6789" w14:textId="77777777" w:rsidR="006D5625" w:rsidRDefault="00000000">
      <w:pPr>
        <w:spacing w:after="141" w:line="259" w:lineRule="auto"/>
        <w:ind w:left="-29" w:right="0" w:firstLine="0"/>
      </w:pPr>
      <w:r>
        <w:rPr>
          <w:noProof/>
          <w:sz w:val="22"/>
        </w:rPr>
        <mc:AlternateContent>
          <mc:Choice Requires="wpg">
            <w:drawing>
              <wp:inline distT="0" distB="0" distL="0" distR="0" wp14:anchorId="1715B526" wp14:editId="36D33318">
                <wp:extent cx="5695491" cy="4572"/>
                <wp:effectExtent l="0" t="0" r="0" b="0"/>
                <wp:docPr id="333459" name="Group 333459"/>
                <wp:cNvGraphicFramePr/>
                <a:graphic xmlns:a="http://schemas.openxmlformats.org/drawingml/2006/main">
                  <a:graphicData uri="http://schemas.microsoft.com/office/word/2010/wordprocessingGroup">
                    <wpg:wgp>
                      <wpg:cNvGrpSpPr/>
                      <wpg:grpSpPr>
                        <a:xfrm>
                          <a:off x="0" y="0"/>
                          <a:ext cx="5695491" cy="4572"/>
                          <a:chOff x="0" y="0"/>
                          <a:chExt cx="5695491" cy="4572"/>
                        </a:xfrm>
                      </wpg:grpSpPr>
                      <wps:wsp>
                        <wps:cNvPr id="333458" name="Shape 333458"/>
                        <wps:cNvSpPr/>
                        <wps:spPr>
                          <a:xfrm>
                            <a:off x="0" y="0"/>
                            <a:ext cx="5695491" cy="4572"/>
                          </a:xfrm>
                          <a:custGeom>
                            <a:avLst/>
                            <a:gdLst/>
                            <a:ahLst/>
                            <a:cxnLst/>
                            <a:rect l="0" t="0" r="0" b="0"/>
                            <a:pathLst>
                              <a:path w="5695491" h="4572">
                                <a:moveTo>
                                  <a:pt x="0" y="2286"/>
                                </a:moveTo>
                                <a:lnTo>
                                  <a:pt x="5695491" y="2286"/>
                                </a:lnTo>
                              </a:path>
                            </a:pathLst>
                          </a:custGeom>
                          <a:ln w="4572"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w16du="http://schemas.microsoft.com/office/word/2023/wordml/word16du" xmlns:a="http://schemas.openxmlformats.org/drawingml/2006/main">
            <w:pict>
              <v:group id="Group 333459" style="width:448.464pt;height:0.360001pt;mso-position-horizontal-relative:char;mso-position-vertical-relative:line" coordsize="56954,45">
                <v:shape id="Shape 333458" style="position:absolute;width:56954;height:45;left:0;top:0;" coordsize="5695491,4572" path="m0,2286l5695491,2286">
                  <v:stroke weight="0.360001pt" endcap="flat" joinstyle="miter" miterlimit="1" on="true" color="#000000"/>
                  <v:fill on="false" color="#000000"/>
                </v:shape>
              </v:group>
            </w:pict>
          </mc:Fallback>
        </mc:AlternateContent>
      </w:r>
    </w:p>
    <w:p w14:paraId="26ACEE2E" w14:textId="6077AF8C" w:rsidR="006D5625" w:rsidRDefault="00000000">
      <w:pPr>
        <w:spacing w:after="198"/>
        <w:ind w:left="17" w:right="50"/>
      </w:pPr>
      <w:r>
        <w:t>The Parks and Open Space Map details the locations of existing parks and general locations of desired future parks. Each park should be described in the City's Capital Facilities Plan so that as development occurs the parks may be incorporated in</w:t>
      </w:r>
      <w:r w:rsidR="003436A1">
        <w:t>to</w:t>
      </w:r>
      <w:r>
        <w:t xml:space="preserve"> the development. The City and Developer should work in partnership to provide parkland that will benefit the residents and enhance the desirability of the surrounding development. The </w:t>
      </w:r>
      <w:proofErr w:type="gramStart"/>
      <w:r>
        <w:t>City</w:t>
      </w:r>
      <w:proofErr w:type="gramEnd"/>
      <w:r>
        <w:t xml:space="preserve"> should use park impact fees to encourage dedication and development of parkland and active open space areas.</w:t>
      </w:r>
    </w:p>
    <w:p w14:paraId="533A147B" w14:textId="77777777" w:rsidR="006D5625" w:rsidRDefault="00000000">
      <w:pPr>
        <w:spacing w:after="185" w:line="266" w:lineRule="auto"/>
        <w:ind w:left="24" w:right="1498" w:hanging="10"/>
        <w:rPr>
          <w:sz w:val="18"/>
        </w:rPr>
      </w:pPr>
      <w:r w:rsidRPr="00C5089E">
        <w:rPr>
          <w:sz w:val="18"/>
          <w:highlight w:val="yellow"/>
        </w:rPr>
        <w:t>CALL TO ACTION</w:t>
      </w:r>
    </w:p>
    <w:p w14:paraId="658E2AB9" w14:textId="77777777" w:rsidR="00907509" w:rsidRDefault="00C750FA" w:rsidP="00C750FA">
      <w:pPr>
        <w:pStyle w:val="ListParagraph"/>
        <w:numPr>
          <w:ilvl w:val="0"/>
          <w:numId w:val="10"/>
        </w:numPr>
        <w:spacing w:after="185" w:line="266" w:lineRule="auto"/>
        <w:ind w:right="1498"/>
        <w:rPr>
          <w:szCs w:val="20"/>
        </w:rPr>
      </w:pPr>
      <w:r w:rsidRPr="00907509">
        <w:rPr>
          <w:szCs w:val="20"/>
        </w:rPr>
        <w:t xml:space="preserve"> Ensure that Elk Ridge City’s current and future residents are well-served by a comprehensive system of parks, recreation facilities, and open space</w:t>
      </w:r>
      <w:r w:rsidR="00907509">
        <w:rPr>
          <w:szCs w:val="20"/>
        </w:rPr>
        <w:t>.</w:t>
      </w:r>
    </w:p>
    <w:p w14:paraId="754DC564" w14:textId="365D43A2" w:rsidR="00463925" w:rsidRDefault="00907509" w:rsidP="00907509">
      <w:pPr>
        <w:pStyle w:val="ListParagraph"/>
        <w:numPr>
          <w:ilvl w:val="0"/>
          <w:numId w:val="11"/>
        </w:numPr>
        <w:spacing w:after="185" w:line="266" w:lineRule="auto"/>
        <w:ind w:right="1498"/>
        <w:rPr>
          <w:szCs w:val="20"/>
        </w:rPr>
      </w:pPr>
      <w:r>
        <w:rPr>
          <w:szCs w:val="20"/>
        </w:rPr>
        <w:t>Create</w:t>
      </w:r>
      <w:r w:rsidR="00C750FA" w:rsidRPr="00907509">
        <w:rPr>
          <w:szCs w:val="20"/>
        </w:rPr>
        <w:t xml:space="preserve"> a master plan.  </w:t>
      </w:r>
      <w:r w:rsidR="00463925" w:rsidRPr="00907509">
        <w:rPr>
          <w:szCs w:val="20"/>
        </w:rPr>
        <w:t xml:space="preserve">This plan will include a vision and plan for each park or open space area within </w:t>
      </w:r>
      <w:r w:rsidR="00AD6851">
        <w:rPr>
          <w:szCs w:val="20"/>
        </w:rPr>
        <w:t xml:space="preserve">the </w:t>
      </w:r>
      <w:r>
        <w:rPr>
          <w:szCs w:val="20"/>
        </w:rPr>
        <w:t xml:space="preserve">current and future </w:t>
      </w:r>
      <w:r w:rsidR="00463925" w:rsidRPr="00907509">
        <w:rPr>
          <w:szCs w:val="20"/>
        </w:rPr>
        <w:t xml:space="preserve">city boundaries.  It </w:t>
      </w:r>
      <w:r w:rsidR="00897B28" w:rsidRPr="00907509">
        <w:rPr>
          <w:szCs w:val="20"/>
        </w:rPr>
        <w:t xml:space="preserve">will </w:t>
      </w:r>
      <w:r w:rsidR="00463925" w:rsidRPr="00907509">
        <w:rPr>
          <w:szCs w:val="20"/>
        </w:rPr>
        <w:t>include</w:t>
      </w:r>
      <w:r w:rsidR="00897B28" w:rsidRPr="00907509">
        <w:rPr>
          <w:szCs w:val="20"/>
        </w:rPr>
        <w:t xml:space="preserve"> </w:t>
      </w:r>
      <w:r>
        <w:rPr>
          <w:szCs w:val="20"/>
        </w:rPr>
        <w:t xml:space="preserve">citizen input, </w:t>
      </w:r>
      <w:proofErr w:type="gramStart"/>
      <w:r>
        <w:rPr>
          <w:szCs w:val="20"/>
        </w:rPr>
        <w:t>goals</w:t>
      </w:r>
      <w:proofErr w:type="gramEnd"/>
      <w:r>
        <w:rPr>
          <w:szCs w:val="20"/>
        </w:rPr>
        <w:t xml:space="preserve"> and priorities for development, </w:t>
      </w:r>
      <w:r w:rsidR="00BF733E" w:rsidRPr="00907509">
        <w:rPr>
          <w:szCs w:val="20"/>
        </w:rPr>
        <w:t xml:space="preserve">plans for amenities, </w:t>
      </w:r>
      <w:r w:rsidR="00D743A1" w:rsidRPr="00D743A1">
        <w:rPr>
          <w:color w:val="FF0000"/>
          <w:szCs w:val="20"/>
        </w:rPr>
        <w:t>access</w:t>
      </w:r>
      <w:r w:rsidR="00D743A1">
        <w:rPr>
          <w:szCs w:val="20"/>
        </w:rPr>
        <w:t xml:space="preserve"> </w:t>
      </w:r>
      <w:r w:rsidR="00D743A1" w:rsidRPr="00D743A1">
        <w:rPr>
          <w:color w:val="FF0000"/>
          <w:szCs w:val="20"/>
        </w:rPr>
        <w:t xml:space="preserve">and parking </w:t>
      </w:r>
      <w:r>
        <w:rPr>
          <w:szCs w:val="20"/>
        </w:rPr>
        <w:t>and</w:t>
      </w:r>
      <w:r w:rsidR="00897B28" w:rsidRPr="00907509">
        <w:rPr>
          <w:szCs w:val="20"/>
        </w:rPr>
        <w:t xml:space="preserve"> plans for funding and</w:t>
      </w:r>
      <w:r>
        <w:rPr>
          <w:szCs w:val="20"/>
        </w:rPr>
        <w:t xml:space="preserve"> </w:t>
      </w:r>
      <w:r w:rsidR="00897B28" w:rsidRPr="00907509">
        <w:rPr>
          <w:szCs w:val="20"/>
        </w:rPr>
        <w:t>maintenance</w:t>
      </w:r>
      <w:r>
        <w:rPr>
          <w:szCs w:val="20"/>
        </w:rPr>
        <w:t xml:space="preserve">. </w:t>
      </w:r>
      <w:r w:rsidR="008A6F58">
        <w:rPr>
          <w:szCs w:val="20"/>
        </w:rPr>
        <w:t>The plan will u</w:t>
      </w:r>
      <w:r>
        <w:rPr>
          <w:szCs w:val="20"/>
        </w:rPr>
        <w:t xml:space="preserve">se </w:t>
      </w:r>
      <w:r w:rsidR="008A6F58">
        <w:rPr>
          <w:szCs w:val="20"/>
        </w:rPr>
        <w:t xml:space="preserve">the </w:t>
      </w:r>
      <w:r>
        <w:rPr>
          <w:szCs w:val="20"/>
        </w:rPr>
        <w:t>Capital Facilities plan as a base.</w:t>
      </w:r>
    </w:p>
    <w:p w14:paraId="04151FC6" w14:textId="4B1F10FB" w:rsidR="006D29A3" w:rsidRDefault="006D29A3" w:rsidP="00907509">
      <w:pPr>
        <w:pStyle w:val="ListParagraph"/>
        <w:numPr>
          <w:ilvl w:val="0"/>
          <w:numId w:val="11"/>
        </w:numPr>
        <w:spacing w:after="185" w:line="266" w:lineRule="auto"/>
        <w:ind w:right="1498"/>
        <w:rPr>
          <w:szCs w:val="20"/>
        </w:rPr>
      </w:pPr>
      <w:r>
        <w:rPr>
          <w:szCs w:val="20"/>
        </w:rPr>
        <w:t xml:space="preserve">Improve water efficiency by utilizing Smart and </w:t>
      </w:r>
      <w:proofErr w:type="spellStart"/>
      <w:r>
        <w:rPr>
          <w:szCs w:val="20"/>
        </w:rPr>
        <w:t>WaterWise</w:t>
      </w:r>
      <w:proofErr w:type="spellEnd"/>
      <w:r>
        <w:rPr>
          <w:szCs w:val="20"/>
        </w:rPr>
        <w:t xml:space="preserve"> irrigation systems.</w:t>
      </w:r>
    </w:p>
    <w:p w14:paraId="68014FF6" w14:textId="067594C2" w:rsidR="006D29A3" w:rsidRPr="006D29A3" w:rsidRDefault="006D29A3" w:rsidP="006D29A3">
      <w:pPr>
        <w:pStyle w:val="ListParagraph"/>
        <w:numPr>
          <w:ilvl w:val="0"/>
          <w:numId w:val="11"/>
        </w:numPr>
        <w:spacing w:after="190" w:line="279" w:lineRule="auto"/>
        <w:ind w:right="295"/>
        <w:jc w:val="both"/>
      </w:pPr>
      <w:r>
        <w:t>Future parks should be developed with water conservation in mind, sizing grass areas based upon the minimum needed for specific amenities and allowing additional acreage to be left in its natural state with trails for active use</w:t>
      </w:r>
      <w:r w:rsidR="007E7D05">
        <w:t xml:space="preserve">, </w:t>
      </w:r>
      <w:r w:rsidR="007E7D05" w:rsidRPr="007E7D05">
        <w:rPr>
          <w:color w:val="FF0000"/>
        </w:rPr>
        <w:t>or other uses</w:t>
      </w:r>
      <w:r w:rsidR="007E7D05">
        <w:t>.</w:t>
      </w:r>
    </w:p>
    <w:p w14:paraId="5746FE07" w14:textId="0FC30FEB" w:rsidR="00907509" w:rsidRDefault="00907509" w:rsidP="00907509">
      <w:pPr>
        <w:pStyle w:val="ListParagraph"/>
        <w:numPr>
          <w:ilvl w:val="0"/>
          <w:numId w:val="11"/>
        </w:numPr>
        <w:spacing w:after="185" w:line="266" w:lineRule="auto"/>
        <w:ind w:right="1498"/>
        <w:rPr>
          <w:szCs w:val="20"/>
        </w:rPr>
      </w:pPr>
      <w:r>
        <w:rPr>
          <w:szCs w:val="20"/>
        </w:rPr>
        <w:t>Identify areas suitable for future parks as the city expands geographically.</w:t>
      </w:r>
    </w:p>
    <w:p w14:paraId="39C0A70B" w14:textId="74ED50C9" w:rsidR="00AD6851" w:rsidRDefault="00AD6851" w:rsidP="00AD6851">
      <w:pPr>
        <w:pStyle w:val="ListParagraph"/>
        <w:numPr>
          <w:ilvl w:val="0"/>
          <w:numId w:val="10"/>
        </w:numPr>
        <w:spacing w:after="185" w:line="266" w:lineRule="auto"/>
        <w:ind w:right="1498"/>
        <w:rPr>
          <w:szCs w:val="20"/>
        </w:rPr>
      </w:pPr>
      <w:r>
        <w:rPr>
          <w:szCs w:val="20"/>
        </w:rPr>
        <w:t xml:space="preserve">Obtain and provide adequate funding for park maintenance, park construction, recreation programs, and </w:t>
      </w:r>
      <w:r w:rsidR="008A6F58">
        <w:rPr>
          <w:szCs w:val="20"/>
        </w:rPr>
        <w:t>adequate maintenance staff.</w:t>
      </w:r>
    </w:p>
    <w:p w14:paraId="13FC812D" w14:textId="637B7AB3" w:rsidR="008A6F58" w:rsidRDefault="008A6F58" w:rsidP="008A6F58">
      <w:pPr>
        <w:pStyle w:val="ListParagraph"/>
        <w:numPr>
          <w:ilvl w:val="0"/>
          <w:numId w:val="13"/>
        </w:numPr>
        <w:spacing w:after="185" w:line="266" w:lineRule="auto"/>
        <w:ind w:right="1498"/>
        <w:rPr>
          <w:szCs w:val="20"/>
        </w:rPr>
      </w:pPr>
      <w:r>
        <w:rPr>
          <w:szCs w:val="20"/>
        </w:rPr>
        <w:t>Pursue a diverse array of funding sources, such as grants, bonds, and public-private partnerships.</w:t>
      </w:r>
      <w:r w:rsidR="007E7D05" w:rsidRPr="007E7D05">
        <w:rPr>
          <w:color w:val="FF0000"/>
          <w:szCs w:val="20"/>
        </w:rPr>
        <w:t xml:space="preserve"> Conservation</w:t>
      </w:r>
      <w:r w:rsidR="007E7D05">
        <w:rPr>
          <w:color w:val="FF0000"/>
          <w:szCs w:val="20"/>
        </w:rPr>
        <w:t xml:space="preserve"> Easement funds? National source</w:t>
      </w:r>
    </w:p>
    <w:p w14:paraId="757272DB" w14:textId="00FA1033" w:rsidR="008A6F58" w:rsidRPr="00AD6851" w:rsidRDefault="008A6F58" w:rsidP="008A6F58">
      <w:pPr>
        <w:pStyle w:val="ListParagraph"/>
        <w:numPr>
          <w:ilvl w:val="0"/>
          <w:numId w:val="13"/>
        </w:numPr>
        <w:spacing w:after="185" w:line="266" w:lineRule="auto"/>
        <w:ind w:right="1498"/>
        <w:rPr>
          <w:szCs w:val="20"/>
        </w:rPr>
      </w:pPr>
      <w:r>
        <w:rPr>
          <w:szCs w:val="20"/>
        </w:rPr>
        <w:t>Pursue appropriate impact fee assessments to support new growth and development</w:t>
      </w:r>
    </w:p>
    <w:p w14:paraId="2B5481F6" w14:textId="2CCA7D32" w:rsidR="00907509" w:rsidRDefault="00907509" w:rsidP="00907509">
      <w:pPr>
        <w:pStyle w:val="ListParagraph"/>
        <w:numPr>
          <w:ilvl w:val="0"/>
          <w:numId w:val="10"/>
        </w:numPr>
        <w:spacing w:after="185" w:line="266" w:lineRule="auto"/>
        <w:ind w:right="1498"/>
        <w:rPr>
          <w:szCs w:val="20"/>
        </w:rPr>
      </w:pPr>
      <w:r>
        <w:rPr>
          <w:szCs w:val="20"/>
        </w:rPr>
        <w:t>Provide ongoing opportunities for community engagement.</w:t>
      </w:r>
    </w:p>
    <w:p w14:paraId="612267EA" w14:textId="236CA361" w:rsidR="00907509" w:rsidRDefault="00907509" w:rsidP="00907509">
      <w:pPr>
        <w:pStyle w:val="ListParagraph"/>
        <w:numPr>
          <w:ilvl w:val="0"/>
          <w:numId w:val="12"/>
        </w:numPr>
        <w:spacing w:after="185" w:line="266" w:lineRule="auto"/>
        <w:ind w:right="1498"/>
        <w:rPr>
          <w:szCs w:val="20"/>
        </w:rPr>
      </w:pPr>
      <w:r>
        <w:rPr>
          <w:szCs w:val="20"/>
        </w:rPr>
        <w:t xml:space="preserve">Offer </w:t>
      </w:r>
      <w:r w:rsidR="008A6F58">
        <w:rPr>
          <w:szCs w:val="20"/>
        </w:rPr>
        <w:t>P</w:t>
      </w:r>
      <w:r>
        <w:rPr>
          <w:szCs w:val="20"/>
        </w:rPr>
        <w:t>ark improvement and maintenance volunteer opportunities</w:t>
      </w:r>
      <w:r w:rsidR="008A6F58">
        <w:rPr>
          <w:szCs w:val="20"/>
        </w:rPr>
        <w:t>.</w:t>
      </w:r>
    </w:p>
    <w:p w14:paraId="58B2271A" w14:textId="3DC14D97" w:rsidR="00907509" w:rsidRDefault="00907509" w:rsidP="00907509">
      <w:pPr>
        <w:pStyle w:val="ListParagraph"/>
        <w:numPr>
          <w:ilvl w:val="0"/>
          <w:numId w:val="12"/>
        </w:numPr>
        <w:spacing w:after="185" w:line="266" w:lineRule="auto"/>
        <w:ind w:right="1498"/>
        <w:rPr>
          <w:szCs w:val="20"/>
        </w:rPr>
      </w:pPr>
      <w:r>
        <w:rPr>
          <w:szCs w:val="20"/>
        </w:rPr>
        <w:t>Use community engagement to identify opportunities for new programming that aligns with needs and trends (soccer teams, pickleball play)</w:t>
      </w:r>
    </w:p>
    <w:p w14:paraId="60386BAC" w14:textId="09FD4C9C" w:rsidR="00907509" w:rsidRDefault="00907509" w:rsidP="00907509">
      <w:pPr>
        <w:pStyle w:val="ListParagraph"/>
        <w:numPr>
          <w:ilvl w:val="0"/>
          <w:numId w:val="12"/>
        </w:numPr>
        <w:spacing w:after="185" w:line="266" w:lineRule="auto"/>
        <w:ind w:right="1498"/>
        <w:rPr>
          <w:szCs w:val="20"/>
        </w:rPr>
      </w:pPr>
      <w:r>
        <w:rPr>
          <w:szCs w:val="20"/>
        </w:rPr>
        <w:t>Allow community members to comment on the design/amenities of proposed new parks/recreation facilities</w:t>
      </w:r>
      <w:r w:rsidR="00AD6851">
        <w:rPr>
          <w:szCs w:val="20"/>
        </w:rPr>
        <w:t xml:space="preserve"> (parks committee, recreation committee, beautification committee)</w:t>
      </w:r>
    </w:p>
    <w:p w14:paraId="4D9F5538" w14:textId="18CCCC3D" w:rsidR="006D29A3" w:rsidRPr="00147C9C" w:rsidRDefault="00AD6851" w:rsidP="00147C9C">
      <w:pPr>
        <w:pStyle w:val="ListParagraph"/>
        <w:numPr>
          <w:ilvl w:val="0"/>
          <w:numId w:val="12"/>
        </w:numPr>
        <w:spacing w:after="185" w:line="266" w:lineRule="auto"/>
        <w:ind w:right="1498"/>
        <w:rPr>
          <w:szCs w:val="20"/>
        </w:rPr>
      </w:pPr>
      <w:r>
        <w:rPr>
          <w:szCs w:val="20"/>
        </w:rPr>
        <w:t>Create a web page with park descriptions a</w:t>
      </w:r>
      <w:r w:rsidR="007E7D05">
        <w:rPr>
          <w:szCs w:val="20"/>
        </w:rPr>
        <w:t>n</w:t>
      </w:r>
      <w:r>
        <w:rPr>
          <w:szCs w:val="20"/>
        </w:rPr>
        <w:t>d maps that highlight current and future park improvement</w:t>
      </w:r>
      <w:r w:rsidR="008A6F58">
        <w:rPr>
          <w:szCs w:val="20"/>
        </w:rPr>
        <w:t>.</w:t>
      </w:r>
    </w:p>
    <w:p w14:paraId="07DC9C21" w14:textId="2B18B70B" w:rsidR="006D5625" w:rsidRDefault="000F452D" w:rsidP="000F452D">
      <w:pPr>
        <w:pStyle w:val="Heading2"/>
        <w:numPr>
          <w:ilvl w:val="0"/>
          <w:numId w:val="10"/>
        </w:numPr>
        <w:ind w:right="1498"/>
      </w:pPr>
      <w:r>
        <w:t xml:space="preserve"> Update Capital Facilities Plan and Park Impact Fees</w:t>
      </w:r>
    </w:p>
    <w:p w14:paraId="7C79AA25" w14:textId="77777777" w:rsidR="006D5625" w:rsidRDefault="00000000" w:rsidP="000F452D">
      <w:pPr>
        <w:spacing w:after="197"/>
        <w:ind w:left="0" w:right="50" w:firstLine="0"/>
      </w:pPr>
      <w:r>
        <w:t>Each existing and proposed park should be described in detail in the Capital Facilities Plan with estimated costs for development. Those costs should then be used to determine how the improvements will be paid for and what portion is attributed to new development and thus eligible to be included in the impact fees. It is very important that the Capital Facilities Plan and Impact Fee Analysis be reviewed and updated on a regular basis and especially any time new annexations, or rezoning occur that may affect the need and timing of new improvements and may require adjustments in the impact fee amount.</w:t>
      </w:r>
    </w:p>
    <w:p w14:paraId="35F7DF91" w14:textId="6C81C9E7" w:rsidR="00147C9C" w:rsidRDefault="00147C9C" w:rsidP="000F452D">
      <w:pPr>
        <w:spacing w:after="197"/>
        <w:ind w:left="0" w:right="50" w:firstLine="0"/>
      </w:pPr>
      <w:r w:rsidRPr="00147C9C">
        <w:rPr>
          <w:highlight w:val="yellow"/>
        </w:rPr>
        <w:t>Have we completed these two sections?</w:t>
      </w:r>
    </w:p>
    <w:p w14:paraId="6281391D" w14:textId="5F20421B" w:rsidR="006D5625" w:rsidRPr="006D29A3" w:rsidRDefault="00000000">
      <w:pPr>
        <w:pStyle w:val="Heading2"/>
        <w:ind w:left="24" w:right="1498"/>
        <w:rPr>
          <w:strike/>
          <w:color w:val="FF0000"/>
        </w:rPr>
      </w:pPr>
      <w:r w:rsidRPr="006D29A3">
        <w:rPr>
          <w:strike/>
          <w:color w:val="FF0000"/>
        </w:rPr>
        <w:t>ENHANCE ZONING LAWS TO PROTECT OPEN SPACE</w:t>
      </w:r>
      <w:r w:rsidR="00147C9C">
        <w:rPr>
          <w:strike/>
          <w:color w:val="FF0000"/>
        </w:rPr>
        <w:t xml:space="preserve">    </w:t>
      </w:r>
    </w:p>
    <w:p w14:paraId="1278E820" w14:textId="77777777" w:rsidR="006D5625" w:rsidRPr="006D29A3" w:rsidRDefault="00000000">
      <w:pPr>
        <w:spacing w:after="145" w:line="259" w:lineRule="auto"/>
        <w:ind w:left="-22" w:right="-22" w:firstLine="0"/>
        <w:rPr>
          <w:strike/>
          <w:color w:val="FF0000"/>
        </w:rPr>
      </w:pPr>
      <w:r w:rsidRPr="006D29A3">
        <w:rPr>
          <w:strike/>
          <w:noProof/>
          <w:color w:val="FF0000"/>
          <w:sz w:val="22"/>
        </w:rPr>
        <mc:AlternateContent>
          <mc:Choice Requires="wpg">
            <w:drawing>
              <wp:inline distT="0" distB="0" distL="0" distR="0" wp14:anchorId="2E1ABED1" wp14:editId="5317216E">
                <wp:extent cx="5713789" cy="4572"/>
                <wp:effectExtent l="0" t="0" r="0" b="0"/>
                <wp:docPr id="333467" name="Group 333467"/>
                <wp:cNvGraphicFramePr/>
                <a:graphic xmlns:a="http://schemas.openxmlformats.org/drawingml/2006/main">
                  <a:graphicData uri="http://schemas.microsoft.com/office/word/2010/wordprocessingGroup">
                    <wpg:wgp>
                      <wpg:cNvGrpSpPr/>
                      <wpg:grpSpPr>
                        <a:xfrm>
                          <a:off x="0" y="0"/>
                          <a:ext cx="5713789" cy="4572"/>
                          <a:chOff x="0" y="0"/>
                          <a:chExt cx="5713789" cy="4572"/>
                        </a:xfrm>
                      </wpg:grpSpPr>
                      <wps:wsp>
                        <wps:cNvPr id="333466" name="Shape 333466"/>
                        <wps:cNvSpPr/>
                        <wps:spPr>
                          <a:xfrm>
                            <a:off x="0" y="0"/>
                            <a:ext cx="5713789" cy="4572"/>
                          </a:xfrm>
                          <a:custGeom>
                            <a:avLst/>
                            <a:gdLst/>
                            <a:ahLst/>
                            <a:cxnLst/>
                            <a:rect l="0" t="0" r="0" b="0"/>
                            <a:pathLst>
                              <a:path w="5713789" h="4572">
                                <a:moveTo>
                                  <a:pt x="0" y="2286"/>
                                </a:moveTo>
                                <a:lnTo>
                                  <a:pt x="5713789" y="2286"/>
                                </a:lnTo>
                              </a:path>
                            </a:pathLst>
                          </a:custGeom>
                          <a:ln w="4572"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w16du="http://schemas.microsoft.com/office/word/2023/wordml/word16du" xmlns:a="http://schemas.openxmlformats.org/drawingml/2006/main">
            <w:pict>
              <v:group id="Group 333467" style="width:449.905pt;height:0.359985pt;mso-position-horizontal-relative:char;mso-position-vertical-relative:line" coordsize="57137,45">
                <v:shape id="Shape 333466" style="position:absolute;width:57137;height:45;left:0;top:0;" coordsize="5713789,4572" path="m0,2286l5713789,2286">
                  <v:stroke weight="0.359985pt" endcap="flat" joinstyle="miter" miterlimit="1" on="true" color="#000000"/>
                  <v:fill on="false" color="#000000"/>
                </v:shape>
              </v:group>
            </w:pict>
          </mc:Fallback>
        </mc:AlternateContent>
      </w:r>
    </w:p>
    <w:p w14:paraId="436DDE41" w14:textId="34EDEA5B" w:rsidR="006D5625" w:rsidRPr="006D29A3" w:rsidRDefault="00000000">
      <w:pPr>
        <w:spacing w:after="203"/>
        <w:ind w:left="17" w:right="50"/>
        <w:rPr>
          <w:strike/>
          <w:color w:val="FF0000"/>
        </w:rPr>
      </w:pPr>
      <w:r w:rsidRPr="006D29A3">
        <w:rPr>
          <w:strike/>
          <w:color w:val="FF0000"/>
        </w:rPr>
        <w:t>The Development code should be updated to reflect the desire to preserve and protect open space. Development restrictions currently found in the CE-2</w:t>
      </w:r>
      <w:r w:rsidR="00897B28" w:rsidRPr="006D29A3">
        <w:rPr>
          <w:strike/>
          <w:color w:val="FF0000"/>
        </w:rPr>
        <w:t>, CE-</w:t>
      </w:r>
      <w:proofErr w:type="gramStart"/>
      <w:r w:rsidR="00897B28" w:rsidRPr="006D29A3">
        <w:rPr>
          <w:strike/>
          <w:color w:val="FF0000"/>
        </w:rPr>
        <w:t>3,</w:t>
      </w:r>
      <w:r w:rsidR="008F7B8B" w:rsidRPr="006D29A3">
        <w:rPr>
          <w:strike/>
          <w:color w:val="FF0000"/>
        </w:rPr>
        <w:t xml:space="preserve">  </w:t>
      </w:r>
      <w:r w:rsidRPr="006D29A3">
        <w:rPr>
          <w:strike/>
          <w:color w:val="FF0000"/>
        </w:rPr>
        <w:t xml:space="preserve"> </w:t>
      </w:r>
      <w:proofErr w:type="gramEnd"/>
      <w:r w:rsidRPr="006D29A3">
        <w:rPr>
          <w:strike/>
          <w:color w:val="FF0000"/>
        </w:rPr>
        <w:t xml:space="preserve">and HR-I zones concerning slope protection, minimizing cut and fill requirements, preservation of ridgelines, natural drainages, and other natural features </w:t>
      </w:r>
      <w:r w:rsidRPr="006D29A3">
        <w:rPr>
          <w:strike/>
          <w:color w:val="FF0000"/>
        </w:rPr>
        <w:lastRenderedPageBreak/>
        <w:t>should be relocated into the general requirements of the development code and applied to similar physical features located in any zone.</w:t>
      </w:r>
    </w:p>
    <w:p w14:paraId="68F43A27" w14:textId="77777777" w:rsidR="006D5625" w:rsidRPr="000F452D" w:rsidRDefault="00000000">
      <w:pPr>
        <w:pStyle w:val="Heading2"/>
        <w:ind w:left="24" w:right="1498"/>
        <w:rPr>
          <w:strike/>
          <w:color w:val="FF0000"/>
        </w:rPr>
      </w:pPr>
      <w:r w:rsidRPr="000F452D">
        <w:rPr>
          <w:strike/>
          <w:color w:val="FF0000"/>
        </w:rPr>
        <w:t>OPEN SPACE NETWORK MAP</w:t>
      </w:r>
    </w:p>
    <w:p w14:paraId="7C67E280" w14:textId="77777777" w:rsidR="006D5625" w:rsidRPr="000F452D" w:rsidRDefault="00000000">
      <w:pPr>
        <w:spacing w:after="139" w:line="259" w:lineRule="auto"/>
        <w:ind w:left="-7" w:right="-14" w:firstLine="0"/>
        <w:rPr>
          <w:strike/>
          <w:color w:val="FF0000"/>
        </w:rPr>
      </w:pPr>
      <w:r w:rsidRPr="000F452D">
        <w:rPr>
          <w:strike/>
          <w:noProof/>
          <w:color w:val="FF0000"/>
          <w:sz w:val="22"/>
        </w:rPr>
        <mc:AlternateContent>
          <mc:Choice Requires="wpg">
            <w:drawing>
              <wp:inline distT="0" distB="0" distL="0" distR="0" wp14:anchorId="396A5A12" wp14:editId="400E279A">
                <wp:extent cx="5700065" cy="4572"/>
                <wp:effectExtent l="0" t="0" r="0" b="0"/>
                <wp:docPr id="333469" name="Group 333469"/>
                <wp:cNvGraphicFramePr/>
                <a:graphic xmlns:a="http://schemas.openxmlformats.org/drawingml/2006/main">
                  <a:graphicData uri="http://schemas.microsoft.com/office/word/2010/wordprocessingGroup">
                    <wpg:wgp>
                      <wpg:cNvGrpSpPr/>
                      <wpg:grpSpPr>
                        <a:xfrm>
                          <a:off x="0" y="0"/>
                          <a:ext cx="5700065" cy="4572"/>
                          <a:chOff x="0" y="0"/>
                          <a:chExt cx="5700065" cy="4572"/>
                        </a:xfrm>
                      </wpg:grpSpPr>
                      <wps:wsp>
                        <wps:cNvPr id="333468" name="Shape 333468"/>
                        <wps:cNvSpPr/>
                        <wps:spPr>
                          <a:xfrm>
                            <a:off x="0" y="0"/>
                            <a:ext cx="5700065" cy="4572"/>
                          </a:xfrm>
                          <a:custGeom>
                            <a:avLst/>
                            <a:gdLst/>
                            <a:ahLst/>
                            <a:cxnLst/>
                            <a:rect l="0" t="0" r="0" b="0"/>
                            <a:pathLst>
                              <a:path w="5700065" h="4572">
                                <a:moveTo>
                                  <a:pt x="0" y="2286"/>
                                </a:moveTo>
                                <a:lnTo>
                                  <a:pt x="5700065" y="2286"/>
                                </a:lnTo>
                              </a:path>
                            </a:pathLst>
                          </a:custGeom>
                          <a:ln w="4572"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w16du="http://schemas.microsoft.com/office/word/2023/wordml/word16du" xmlns:a="http://schemas.openxmlformats.org/drawingml/2006/main">
            <w:pict>
              <v:group id="Group 333469" style="width:448.824pt;height:0.359985pt;mso-position-horizontal-relative:char;mso-position-vertical-relative:line" coordsize="57000,45">
                <v:shape id="Shape 333468" style="position:absolute;width:57000;height:45;left:0;top:0;" coordsize="5700065,4572" path="m0,2286l5700065,2286">
                  <v:stroke weight="0.359985pt" endcap="flat" joinstyle="miter" miterlimit="1" on="true" color="#000000"/>
                  <v:fill on="false" color="#000000"/>
                </v:shape>
              </v:group>
            </w:pict>
          </mc:Fallback>
        </mc:AlternateContent>
      </w:r>
    </w:p>
    <w:p w14:paraId="38693DC3" w14:textId="77777777" w:rsidR="006D5625" w:rsidRPr="000F452D" w:rsidRDefault="00000000">
      <w:pPr>
        <w:spacing w:after="163" w:line="279" w:lineRule="auto"/>
        <w:ind w:left="17" w:right="122"/>
        <w:jc w:val="both"/>
        <w:rPr>
          <w:strike/>
          <w:color w:val="FF0000"/>
        </w:rPr>
      </w:pPr>
      <w:r w:rsidRPr="000F452D">
        <w:rPr>
          <w:strike/>
          <w:color w:val="FF0000"/>
        </w:rPr>
        <w:t xml:space="preserve">Connectivity of open space is beneficial not only for wildlife but also to help retain the character of living in a hybrid natural setting. The visual effect of contiguous natural open space provides the feel that the community is nestled in a larger natural space. As open space is preserved the Parks and Open Space map should be updated so that the </w:t>
      </w:r>
      <w:proofErr w:type="gramStart"/>
      <w:r w:rsidRPr="000F452D">
        <w:rPr>
          <w:strike/>
          <w:color w:val="FF0000"/>
        </w:rPr>
        <w:t>City</w:t>
      </w:r>
      <w:proofErr w:type="gramEnd"/>
      <w:r w:rsidRPr="000F452D">
        <w:rPr>
          <w:strike/>
          <w:color w:val="FF0000"/>
        </w:rPr>
        <w:t xml:space="preserve"> can work with surrounding developers to preserve contiguous tracts of open space.</w:t>
      </w:r>
    </w:p>
    <w:p w14:paraId="38734605" w14:textId="77777777" w:rsidR="00C5089E" w:rsidRDefault="00C5089E">
      <w:pPr>
        <w:spacing w:after="163" w:line="279" w:lineRule="auto"/>
        <w:ind w:left="17" w:right="122"/>
        <w:jc w:val="both"/>
      </w:pPr>
    </w:p>
    <w:p w14:paraId="39520209" w14:textId="77777777" w:rsidR="00C5089E" w:rsidRDefault="00C5089E">
      <w:pPr>
        <w:spacing w:after="163" w:line="279" w:lineRule="auto"/>
        <w:ind w:left="17" w:right="122"/>
        <w:jc w:val="both"/>
      </w:pPr>
    </w:p>
    <w:p w14:paraId="51A24E21" w14:textId="77777777" w:rsidR="000F452D" w:rsidRDefault="000F452D">
      <w:pPr>
        <w:spacing w:after="163" w:line="279" w:lineRule="auto"/>
        <w:ind w:left="17" w:right="122"/>
        <w:jc w:val="both"/>
      </w:pPr>
    </w:p>
    <w:p w14:paraId="312126D4" w14:textId="77777777" w:rsidR="000F452D" w:rsidRDefault="000F452D">
      <w:pPr>
        <w:spacing w:after="163" w:line="279" w:lineRule="auto"/>
        <w:ind w:left="17" w:right="122"/>
        <w:jc w:val="both"/>
      </w:pPr>
    </w:p>
    <w:p w14:paraId="7F4526BA" w14:textId="77777777" w:rsidR="000F452D" w:rsidRDefault="000F452D">
      <w:pPr>
        <w:spacing w:after="163" w:line="279" w:lineRule="auto"/>
        <w:ind w:left="17" w:right="122"/>
        <w:jc w:val="both"/>
      </w:pPr>
    </w:p>
    <w:p w14:paraId="5FB84831" w14:textId="77777777" w:rsidR="000F452D" w:rsidRDefault="000F452D">
      <w:pPr>
        <w:spacing w:after="163" w:line="279" w:lineRule="auto"/>
        <w:ind w:left="17" w:right="122"/>
        <w:jc w:val="both"/>
      </w:pPr>
    </w:p>
    <w:p w14:paraId="5E65D111" w14:textId="77777777" w:rsidR="000F452D" w:rsidRDefault="000F452D">
      <w:pPr>
        <w:spacing w:after="163" w:line="279" w:lineRule="auto"/>
        <w:ind w:left="17" w:right="122"/>
        <w:jc w:val="both"/>
      </w:pPr>
    </w:p>
    <w:p w14:paraId="731B5A32" w14:textId="77777777" w:rsidR="000F452D" w:rsidRDefault="000F452D">
      <w:pPr>
        <w:spacing w:after="163" w:line="279" w:lineRule="auto"/>
        <w:ind w:left="17" w:right="122"/>
        <w:jc w:val="both"/>
      </w:pPr>
    </w:p>
    <w:p w14:paraId="34D60745" w14:textId="77777777" w:rsidR="000F452D" w:rsidRDefault="000F452D">
      <w:pPr>
        <w:spacing w:after="163" w:line="279" w:lineRule="auto"/>
        <w:ind w:left="17" w:right="122"/>
        <w:jc w:val="both"/>
      </w:pPr>
    </w:p>
    <w:p w14:paraId="19A25F99" w14:textId="77777777" w:rsidR="000F452D" w:rsidRDefault="000F452D">
      <w:pPr>
        <w:spacing w:after="163" w:line="279" w:lineRule="auto"/>
        <w:ind w:left="17" w:right="122"/>
        <w:jc w:val="both"/>
      </w:pPr>
    </w:p>
    <w:p w14:paraId="23329D5D" w14:textId="77777777" w:rsidR="000F452D" w:rsidRDefault="000F452D">
      <w:pPr>
        <w:spacing w:after="163" w:line="279" w:lineRule="auto"/>
        <w:ind w:left="17" w:right="122"/>
        <w:jc w:val="both"/>
      </w:pPr>
    </w:p>
    <w:p w14:paraId="0EBB7410" w14:textId="77777777" w:rsidR="000F452D" w:rsidRDefault="000F452D">
      <w:pPr>
        <w:spacing w:after="163" w:line="279" w:lineRule="auto"/>
        <w:ind w:left="17" w:right="122"/>
        <w:jc w:val="both"/>
      </w:pPr>
    </w:p>
    <w:p w14:paraId="2FD40947" w14:textId="77777777" w:rsidR="000F452D" w:rsidRDefault="000F452D">
      <w:pPr>
        <w:spacing w:after="163" w:line="279" w:lineRule="auto"/>
        <w:ind w:left="17" w:right="122"/>
        <w:jc w:val="both"/>
      </w:pPr>
    </w:p>
    <w:p w14:paraId="522C0AEC" w14:textId="77777777" w:rsidR="00462FE6" w:rsidRDefault="00462FE6">
      <w:pPr>
        <w:spacing w:after="163" w:line="279" w:lineRule="auto"/>
        <w:ind w:left="17" w:right="122"/>
        <w:jc w:val="both"/>
      </w:pPr>
    </w:p>
    <w:p w14:paraId="243F11A0" w14:textId="77777777" w:rsidR="00462FE6" w:rsidRDefault="00462FE6">
      <w:pPr>
        <w:spacing w:after="163" w:line="279" w:lineRule="auto"/>
        <w:ind w:left="17" w:right="122"/>
        <w:jc w:val="both"/>
      </w:pPr>
    </w:p>
    <w:p w14:paraId="1F46FFD3" w14:textId="77777777" w:rsidR="00462FE6" w:rsidRDefault="00462FE6">
      <w:pPr>
        <w:spacing w:after="163" w:line="279" w:lineRule="auto"/>
        <w:ind w:left="17" w:right="122"/>
        <w:jc w:val="both"/>
      </w:pPr>
    </w:p>
    <w:p w14:paraId="49A075EB" w14:textId="77777777" w:rsidR="00462FE6" w:rsidRDefault="00462FE6">
      <w:pPr>
        <w:spacing w:after="163" w:line="279" w:lineRule="auto"/>
        <w:ind w:left="17" w:right="122"/>
        <w:jc w:val="both"/>
      </w:pPr>
    </w:p>
    <w:p w14:paraId="2CF29B5D" w14:textId="77777777" w:rsidR="00462FE6" w:rsidRDefault="00462FE6">
      <w:pPr>
        <w:spacing w:after="163" w:line="279" w:lineRule="auto"/>
        <w:ind w:left="17" w:right="122"/>
        <w:jc w:val="both"/>
      </w:pPr>
    </w:p>
    <w:p w14:paraId="793BE852" w14:textId="77777777" w:rsidR="00462FE6" w:rsidRDefault="00462FE6">
      <w:pPr>
        <w:spacing w:after="163" w:line="279" w:lineRule="auto"/>
        <w:ind w:left="17" w:right="122"/>
        <w:jc w:val="both"/>
      </w:pPr>
    </w:p>
    <w:p w14:paraId="35199F93" w14:textId="77777777" w:rsidR="00462FE6" w:rsidRDefault="00462FE6">
      <w:pPr>
        <w:spacing w:after="163" w:line="279" w:lineRule="auto"/>
        <w:ind w:left="17" w:right="122"/>
        <w:jc w:val="both"/>
      </w:pPr>
    </w:p>
    <w:p w14:paraId="3F024B06" w14:textId="77777777" w:rsidR="000F452D" w:rsidRDefault="000F452D">
      <w:pPr>
        <w:spacing w:after="163" w:line="279" w:lineRule="auto"/>
        <w:ind w:left="17" w:right="122"/>
        <w:jc w:val="both"/>
      </w:pPr>
    </w:p>
    <w:p w14:paraId="1753C487" w14:textId="77777777" w:rsidR="000F452D" w:rsidRDefault="000F452D">
      <w:pPr>
        <w:spacing w:after="163" w:line="279" w:lineRule="auto"/>
        <w:ind w:left="17" w:right="122"/>
        <w:jc w:val="both"/>
      </w:pPr>
    </w:p>
    <w:p w14:paraId="568C8829" w14:textId="77777777" w:rsidR="003709BE" w:rsidRDefault="003709BE">
      <w:pPr>
        <w:spacing w:after="163" w:line="279" w:lineRule="auto"/>
        <w:ind w:left="17" w:right="122"/>
        <w:jc w:val="both"/>
      </w:pPr>
    </w:p>
    <w:p w14:paraId="3FAA458E" w14:textId="77777777" w:rsidR="000F452D" w:rsidRDefault="000F452D">
      <w:pPr>
        <w:spacing w:after="163" w:line="279" w:lineRule="auto"/>
        <w:ind w:left="17" w:right="122"/>
        <w:jc w:val="both"/>
      </w:pPr>
    </w:p>
    <w:p w14:paraId="7604AE1A" w14:textId="77777777" w:rsidR="006715FC" w:rsidRDefault="006715FC">
      <w:pPr>
        <w:spacing w:after="163" w:line="279" w:lineRule="auto"/>
        <w:ind w:left="17" w:right="122"/>
        <w:jc w:val="both"/>
      </w:pPr>
    </w:p>
    <w:p w14:paraId="5F53048A" w14:textId="77777777" w:rsidR="006715FC" w:rsidRDefault="006715FC">
      <w:pPr>
        <w:spacing w:after="163" w:line="279" w:lineRule="auto"/>
        <w:ind w:left="17" w:right="122"/>
        <w:jc w:val="both"/>
      </w:pPr>
    </w:p>
    <w:p w14:paraId="11974E16" w14:textId="77777777" w:rsidR="006715FC" w:rsidRDefault="006715FC">
      <w:pPr>
        <w:spacing w:after="163" w:line="279" w:lineRule="auto"/>
        <w:ind w:left="17" w:right="122"/>
        <w:jc w:val="both"/>
      </w:pPr>
    </w:p>
    <w:p w14:paraId="1A24F368" w14:textId="77777777" w:rsidR="00C5089E" w:rsidRDefault="00C5089E">
      <w:pPr>
        <w:spacing w:after="163" w:line="279" w:lineRule="auto"/>
        <w:ind w:left="17" w:right="122"/>
        <w:jc w:val="both"/>
      </w:pPr>
    </w:p>
    <w:p w14:paraId="169A91FC" w14:textId="77777777" w:rsidR="006D5625" w:rsidRPr="002A6C5E" w:rsidRDefault="00000000">
      <w:pPr>
        <w:spacing w:after="459" w:line="259" w:lineRule="auto"/>
        <w:ind w:left="0" w:right="36" w:firstLine="0"/>
        <w:jc w:val="center"/>
        <w:rPr>
          <w:szCs w:val="20"/>
        </w:rPr>
      </w:pPr>
      <w:r w:rsidRPr="002A6C5E">
        <w:rPr>
          <w:rFonts w:eastAsia="Calibri"/>
          <w:szCs w:val="20"/>
        </w:rPr>
        <w:t>MODERATE INCOME HOUSING</w:t>
      </w:r>
    </w:p>
    <w:p w14:paraId="42DF22AD" w14:textId="77777777" w:rsidR="006D5625" w:rsidRPr="002A6C5E" w:rsidRDefault="00000000">
      <w:pPr>
        <w:spacing w:after="0" w:line="259" w:lineRule="auto"/>
        <w:ind w:left="7" w:right="0" w:firstLine="0"/>
        <w:rPr>
          <w:szCs w:val="20"/>
          <w:highlight w:val="yellow"/>
        </w:rPr>
      </w:pPr>
      <w:r w:rsidRPr="002A6C5E">
        <w:rPr>
          <w:szCs w:val="20"/>
          <w:highlight w:val="yellow"/>
        </w:rPr>
        <w:t>(Amendment Adopted August 26, 2014)</w:t>
      </w:r>
    </w:p>
    <w:p w14:paraId="05420E2F" w14:textId="77777777" w:rsidR="006D5625" w:rsidRPr="002A6C5E" w:rsidRDefault="00000000">
      <w:pPr>
        <w:spacing w:after="212" w:line="216" w:lineRule="auto"/>
        <w:ind w:left="7" w:right="295" w:firstLine="7"/>
        <w:jc w:val="both"/>
        <w:rPr>
          <w:szCs w:val="20"/>
        </w:rPr>
      </w:pPr>
      <w:r w:rsidRPr="002A6C5E">
        <w:rPr>
          <w:szCs w:val="20"/>
          <w:highlight w:val="yellow"/>
        </w:rPr>
        <w:t>Note: (The City is working with a real estate professional to get the local market data required by the state to generate the calculations of need for housing in each designated income category. This section will be updated after this data is received and the state model has been run.)</w:t>
      </w:r>
    </w:p>
    <w:p w14:paraId="5226D18D" w14:textId="77777777" w:rsidR="006D5625" w:rsidRPr="002A6C5E" w:rsidRDefault="00000000">
      <w:pPr>
        <w:spacing w:after="273" w:line="265" w:lineRule="auto"/>
        <w:ind w:left="31" w:right="0" w:hanging="10"/>
      </w:pPr>
      <w:r w:rsidRPr="002A6C5E">
        <w:rPr>
          <w:rFonts w:eastAsia="Calibri"/>
          <w:sz w:val="18"/>
        </w:rPr>
        <w:t>INTENT OF MODERATE HOUSING ELEMENT</w:t>
      </w:r>
    </w:p>
    <w:p w14:paraId="3641FC12" w14:textId="77777777" w:rsidR="006D5625" w:rsidRDefault="00000000">
      <w:pPr>
        <w:ind w:left="17" w:right="50"/>
      </w:pPr>
      <w:r>
        <w:t>Utah law (10-9a-103-36) requires that municipalities, through the general plan process, plan for moderate income housing, addressing the following five issues:</w:t>
      </w:r>
    </w:p>
    <w:p w14:paraId="1C6FFCF5" w14:textId="77777777" w:rsidR="006D5625" w:rsidRDefault="00000000">
      <w:pPr>
        <w:spacing w:after="0"/>
        <w:ind w:left="17" w:right="50"/>
      </w:pPr>
      <w:r>
        <w:t xml:space="preserve">I. An estimate of the existing supply of </w:t>
      </w:r>
      <w:proofErr w:type="gramStart"/>
      <w:r>
        <w:t>moderate income</w:t>
      </w:r>
      <w:proofErr w:type="gramEnd"/>
      <w:r>
        <w:t xml:space="preserve"> housing located within the city.</w:t>
      </w:r>
    </w:p>
    <w:p w14:paraId="0F48023F" w14:textId="77777777" w:rsidR="006D5625" w:rsidRDefault="00000000">
      <w:pPr>
        <w:numPr>
          <w:ilvl w:val="0"/>
          <w:numId w:val="7"/>
        </w:numPr>
        <w:ind w:right="50" w:hanging="187"/>
      </w:pPr>
      <w:r>
        <w:t>An estimate of the need for moderate income housing in the municipality for the next five years as revised biannually.</w:t>
      </w:r>
    </w:p>
    <w:p w14:paraId="588AEA0D" w14:textId="77777777" w:rsidR="006D5625" w:rsidRDefault="00000000">
      <w:pPr>
        <w:numPr>
          <w:ilvl w:val="0"/>
          <w:numId w:val="7"/>
        </w:numPr>
        <w:spacing w:after="148"/>
        <w:ind w:right="50" w:hanging="187"/>
      </w:pPr>
      <w:r>
        <w:t>A survey of total residential land use.</w:t>
      </w:r>
    </w:p>
    <w:p w14:paraId="6441D348" w14:textId="77777777" w:rsidR="006D5625" w:rsidRDefault="00000000">
      <w:pPr>
        <w:numPr>
          <w:ilvl w:val="0"/>
          <w:numId w:val="7"/>
        </w:numPr>
        <w:ind w:right="50" w:hanging="187"/>
      </w:pPr>
      <w:r>
        <w:t>An evaluation of how existing land uses, and zones affect opportunities for moderate income housing.</w:t>
      </w:r>
    </w:p>
    <w:p w14:paraId="4C5353D6" w14:textId="77777777" w:rsidR="006D5625" w:rsidRDefault="00000000">
      <w:pPr>
        <w:numPr>
          <w:ilvl w:val="0"/>
          <w:numId w:val="7"/>
        </w:numPr>
        <w:spacing w:after="444"/>
        <w:ind w:right="50" w:hanging="187"/>
      </w:pPr>
      <w:r>
        <w:t xml:space="preserve">A description of the city's program to encourage an adequate supply of </w:t>
      </w:r>
      <w:proofErr w:type="gramStart"/>
      <w:r>
        <w:t>moderate income</w:t>
      </w:r>
      <w:proofErr w:type="gramEnd"/>
      <w:r>
        <w:t xml:space="preserve"> housing.</w:t>
      </w:r>
    </w:p>
    <w:p w14:paraId="33C41B0D" w14:textId="77777777" w:rsidR="006D5625" w:rsidRDefault="00000000">
      <w:pPr>
        <w:spacing w:after="327" w:line="265" w:lineRule="auto"/>
        <w:ind w:left="31" w:right="0" w:hanging="10"/>
      </w:pPr>
      <w:r>
        <w:rPr>
          <w:rFonts w:ascii="Calibri" w:eastAsia="Calibri" w:hAnsi="Calibri" w:cs="Calibri"/>
          <w:sz w:val="18"/>
        </w:rPr>
        <w:t>MODERATE INCOME HOUSING DEFINED</w:t>
      </w:r>
    </w:p>
    <w:p w14:paraId="054E8131" w14:textId="77777777" w:rsidR="006D5625" w:rsidRDefault="00000000">
      <w:pPr>
        <w:ind w:left="17" w:right="50"/>
      </w:pPr>
      <w:r>
        <w:t>Moderate income housing is defined as (Utah Annotated Code 10-9a-103-29) '</w:t>
      </w:r>
      <w:proofErr w:type="spellStart"/>
      <w:proofErr w:type="gramStart"/>
      <w:r>
        <w:t>i</w:t>
      </w:r>
      <w:proofErr w:type="spellEnd"/>
      <w:r>
        <w:t>. .housing</w:t>
      </w:r>
      <w:proofErr w:type="gramEnd"/>
      <w:r>
        <w:t xml:space="preserve"> occupied or reserved for occupancy by households with a gross household income equal to or less than 80% of the median gross income for households of the same size in the county in which the city is located." The 2014 Area Median Income AMI, as provided by HUD office of Community Development (CPD), for Utah County is $64,200. Elk Ridge's median household income level as provided by CPD is 21%</w:t>
      </w:r>
    </w:p>
    <w:p w14:paraId="216111E7" w14:textId="77777777" w:rsidR="002A6C5E" w:rsidRDefault="00000000" w:rsidP="002A6C5E">
      <w:pPr>
        <w:spacing w:after="600"/>
        <w:ind w:left="17" w:right="50"/>
      </w:pPr>
      <w:r>
        <w:t>higher than the county level at $80,871</w:t>
      </w:r>
    </w:p>
    <w:p w14:paraId="4904676C" w14:textId="45B73B0C" w:rsidR="006D5625" w:rsidRDefault="00000000" w:rsidP="002A6C5E">
      <w:pPr>
        <w:spacing w:after="600"/>
        <w:ind w:left="14" w:right="50" w:firstLine="0"/>
      </w:pPr>
      <w:r>
        <w:t xml:space="preserve">In order to place the definition of the State Code in real terms, it is helpful to understand that affordable housing is generally deemed to be "Affordable" if the cost of monthly housing expenses is </w:t>
      </w:r>
      <w:r>
        <w:tab/>
        <w:t>of gross household income.</w:t>
      </w:r>
    </w:p>
    <w:p w14:paraId="49007E0A" w14:textId="77777777" w:rsidR="006D5625" w:rsidRDefault="00000000">
      <w:pPr>
        <w:ind w:left="17" w:right="50"/>
      </w:pPr>
      <w:r>
        <w:t>The following table defines the income levels, lists affordable monthly housing expenses for each income level, and maximum mortgage amount at each income level based upon the 2014 AMI. Maximum Mortgage Amount calculated on 30-year loan, 4.25% interest rate, mortgage insurance 0.6%.</w:t>
      </w:r>
    </w:p>
    <w:tbl>
      <w:tblPr>
        <w:tblStyle w:val="TableGrid"/>
        <w:tblW w:w="8944" w:type="dxa"/>
        <w:tblInd w:w="18" w:type="dxa"/>
        <w:tblCellMar>
          <w:top w:w="19" w:type="dxa"/>
          <w:left w:w="96" w:type="dxa"/>
          <w:right w:w="141" w:type="dxa"/>
        </w:tblCellMar>
        <w:tblLook w:val="04A0" w:firstRow="1" w:lastRow="0" w:firstColumn="1" w:lastColumn="0" w:noHBand="0" w:noVBand="1"/>
      </w:tblPr>
      <w:tblGrid>
        <w:gridCol w:w="8"/>
        <w:gridCol w:w="2139"/>
        <w:gridCol w:w="8"/>
        <w:gridCol w:w="2649"/>
        <w:gridCol w:w="24"/>
        <w:gridCol w:w="1861"/>
        <w:gridCol w:w="29"/>
        <w:gridCol w:w="2194"/>
        <w:gridCol w:w="32"/>
      </w:tblGrid>
      <w:tr w:rsidR="006D5625" w14:paraId="2DD69B4A" w14:textId="77777777">
        <w:trPr>
          <w:trHeight w:val="276"/>
        </w:trPr>
        <w:tc>
          <w:tcPr>
            <w:tcW w:w="2155" w:type="dxa"/>
            <w:gridSpan w:val="3"/>
            <w:tcBorders>
              <w:top w:val="single" w:sz="2" w:space="0" w:color="000000"/>
              <w:left w:val="single" w:sz="2" w:space="0" w:color="000000"/>
              <w:bottom w:val="single" w:sz="2" w:space="0" w:color="000000"/>
              <w:right w:val="nil"/>
            </w:tcBorders>
          </w:tcPr>
          <w:p w14:paraId="32F01D60" w14:textId="77777777" w:rsidR="006D5625" w:rsidRDefault="006D5625">
            <w:pPr>
              <w:spacing w:after="160" w:line="259" w:lineRule="auto"/>
              <w:ind w:left="0" w:right="0" w:firstLine="0"/>
            </w:pPr>
          </w:p>
        </w:tc>
        <w:tc>
          <w:tcPr>
            <w:tcW w:w="4563" w:type="dxa"/>
            <w:gridSpan w:val="4"/>
            <w:tcBorders>
              <w:top w:val="single" w:sz="2" w:space="0" w:color="000000"/>
              <w:left w:val="nil"/>
              <w:bottom w:val="single" w:sz="2" w:space="0" w:color="000000"/>
              <w:right w:val="nil"/>
            </w:tcBorders>
          </w:tcPr>
          <w:p w14:paraId="40A3BA40" w14:textId="77777777" w:rsidR="006D5625" w:rsidRDefault="00000000">
            <w:pPr>
              <w:spacing w:after="0" w:line="259" w:lineRule="auto"/>
              <w:ind w:left="105" w:right="0" w:firstLine="0"/>
              <w:jc w:val="center"/>
            </w:pPr>
            <w:r>
              <w:t>2014 Affordable Housing Calculation</w:t>
            </w:r>
          </w:p>
        </w:tc>
        <w:tc>
          <w:tcPr>
            <w:tcW w:w="2226" w:type="dxa"/>
            <w:gridSpan w:val="2"/>
            <w:tcBorders>
              <w:top w:val="single" w:sz="2" w:space="0" w:color="000000"/>
              <w:left w:val="nil"/>
              <w:bottom w:val="single" w:sz="2" w:space="0" w:color="000000"/>
              <w:right w:val="single" w:sz="2" w:space="0" w:color="000000"/>
            </w:tcBorders>
          </w:tcPr>
          <w:p w14:paraId="642D02F0" w14:textId="77777777" w:rsidR="006D5625" w:rsidRDefault="006D5625">
            <w:pPr>
              <w:spacing w:after="160" w:line="259" w:lineRule="auto"/>
              <w:ind w:left="0" w:right="0" w:firstLine="0"/>
            </w:pPr>
          </w:p>
        </w:tc>
      </w:tr>
      <w:tr w:rsidR="006D5625" w14:paraId="7F84852E" w14:textId="77777777">
        <w:trPr>
          <w:trHeight w:val="688"/>
        </w:trPr>
        <w:tc>
          <w:tcPr>
            <w:tcW w:w="2155" w:type="dxa"/>
            <w:gridSpan w:val="3"/>
            <w:tcBorders>
              <w:top w:val="single" w:sz="2" w:space="0" w:color="000000"/>
              <w:left w:val="single" w:sz="2" w:space="0" w:color="000000"/>
              <w:bottom w:val="single" w:sz="2" w:space="0" w:color="000000"/>
              <w:right w:val="single" w:sz="2" w:space="0" w:color="000000"/>
            </w:tcBorders>
          </w:tcPr>
          <w:p w14:paraId="1D102127" w14:textId="77777777" w:rsidR="006D5625" w:rsidRDefault="00000000">
            <w:pPr>
              <w:spacing w:after="0" w:line="259" w:lineRule="auto"/>
              <w:ind w:left="73" w:right="0" w:hanging="29"/>
              <w:jc w:val="both"/>
            </w:pPr>
            <w:r>
              <w:t>Income Categories Area Median Income (AMI)*</w:t>
            </w:r>
          </w:p>
        </w:tc>
        <w:tc>
          <w:tcPr>
            <w:tcW w:w="2673" w:type="dxa"/>
            <w:gridSpan w:val="2"/>
            <w:tcBorders>
              <w:top w:val="single" w:sz="2" w:space="0" w:color="000000"/>
              <w:left w:val="single" w:sz="2" w:space="0" w:color="000000"/>
              <w:bottom w:val="single" w:sz="2" w:space="0" w:color="000000"/>
              <w:right w:val="single" w:sz="2" w:space="0" w:color="000000"/>
            </w:tcBorders>
          </w:tcPr>
          <w:p w14:paraId="0ED4A2A6" w14:textId="77777777" w:rsidR="006D5625" w:rsidRDefault="00000000">
            <w:pPr>
              <w:spacing w:after="0" w:line="259" w:lineRule="auto"/>
              <w:ind w:left="0" w:right="0" w:firstLine="0"/>
            </w:pPr>
            <w:r>
              <w:t>Yearly Income</w:t>
            </w:r>
          </w:p>
        </w:tc>
        <w:tc>
          <w:tcPr>
            <w:tcW w:w="1890" w:type="dxa"/>
            <w:gridSpan w:val="2"/>
            <w:tcBorders>
              <w:top w:val="single" w:sz="2" w:space="0" w:color="000000"/>
              <w:left w:val="single" w:sz="2" w:space="0" w:color="000000"/>
              <w:bottom w:val="single" w:sz="2" w:space="0" w:color="000000"/>
              <w:right w:val="single" w:sz="2" w:space="0" w:color="000000"/>
            </w:tcBorders>
          </w:tcPr>
          <w:p w14:paraId="0E7066BE" w14:textId="77777777" w:rsidR="006D5625" w:rsidRDefault="00000000">
            <w:pPr>
              <w:spacing w:after="0" w:line="259" w:lineRule="auto"/>
              <w:ind w:left="14" w:right="0" w:firstLine="0"/>
              <w:jc w:val="both"/>
            </w:pPr>
            <w:r>
              <w:t>Monthly Income for Housing Expenses</w:t>
            </w:r>
          </w:p>
        </w:tc>
        <w:tc>
          <w:tcPr>
            <w:tcW w:w="2226" w:type="dxa"/>
            <w:gridSpan w:val="2"/>
            <w:tcBorders>
              <w:top w:val="single" w:sz="2" w:space="0" w:color="000000"/>
              <w:left w:val="single" w:sz="2" w:space="0" w:color="000000"/>
              <w:bottom w:val="single" w:sz="2" w:space="0" w:color="000000"/>
              <w:right w:val="single" w:sz="2" w:space="0" w:color="000000"/>
            </w:tcBorders>
          </w:tcPr>
          <w:p w14:paraId="09222F7D" w14:textId="77777777" w:rsidR="006D5625" w:rsidRDefault="00000000">
            <w:pPr>
              <w:spacing w:after="0" w:line="259" w:lineRule="auto"/>
              <w:ind w:left="5" w:right="0" w:firstLine="7"/>
            </w:pPr>
            <w:r>
              <w:t>Maximum Mortgage Amount</w:t>
            </w:r>
          </w:p>
        </w:tc>
      </w:tr>
      <w:tr w:rsidR="006D5625" w14:paraId="1DE10873" w14:textId="77777777">
        <w:trPr>
          <w:trHeight w:val="245"/>
        </w:trPr>
        <w:tc>
          <w:tcPr>
            <w:tcW w:w="2155" w:type="dxa"/>
            <w:gridSpan w:val="3"/>
            <w:tcBorders>
              <w:top w:val="single" w:sz="2" w:space="0" w:color="000000"/>
              <w:left w:val="single" w:sz="2" w:space="0" w:color="000000"/>
              <w:bottom w:val="single" w:sz="2" w:space="0" w:color="000000"/>
              <w:right w:val="single" w:sz="2" w:space="0" w:color="000000"/>
            </w:tcBorders>
          </w:tcPr>
          <w:p w14:paraId="19F62D73" w14:textId="77777777" w:rsidR="006D5625" w:rsidRDefault="00000000">
            <w:pPr>
              <w:spacing w:after="0" w:line="259" w:lineRule="auto"/>
              <w:ind w:left="8" w:right="0" w:firstLine="0"/>
            </w:pPr>
            <w:r>
              <w:t>0% AMI</w:t>
            </w:r>
          </w:p>
        </w:tc>
        <w:tc>
          <w:tcPr>
            <w:tcW w:w="2673" w:type="dxa"/>
            <w:gridSpan w:val="2"/>
            <w:tcBorders>
              <w:top w:val="single" w:sz="2" w:space="0" w:color="000000"/>
              <w:left w:val="single" w:sz="2" w:space="0" w:color="000000"/>
              <w:bottom w:val="single" w:sz="2" w:space="0" w:color="000000"/>
              <w:right w:val="single" w:sz="2" w:space="0" w:color="000000"/>
            </w:tcBorders>
          </w:tcPr>
          <w:p w14:paraId="143A5272" w14:textId="77777777" w:rsidR="006D5625" w:rsidRDefault="00000000">
            <w:pPr>
              <w:spacing w:after="0" w:line="259" w:lineRule="auto"/>
              <w:ind w:left="144" w:right="0" w:firstLine="0"/>
            </w:pPr>
            <w:r>
              <w:rPr>
                <w:rFonts w:ascii="Calibri" w:eastAsia="Calibri" w:hAnsi="Calibri" w:cs="Calibri"/>
              </w:rPr>
              <w:t>$19,260</w:t>
            </w:r>
          </w:p>
        </w:tc>
        <w:tc>
          <w:tcPr>
            <w:tcW w:w="1890" w:type="dxa"/>
            <w:gridSpan w:val="2"/>
            <w:tcBorders>
              <w:top w:val="single" w:sz="2" w:space="0" w:color="000000"/>
              <w:left w:val="single" w:sz="2" w:space="0" w:color="000000"/>
              <w:bottom w:val="single" w:sz="2" w:space="0" w:color="000000"/>
              <w:right w:val="single" w:sz="2" w:space="0" w:color="000000"/>
            </w:tcBorders>
          </w:tcPr>
          <w:p w14:paraId="1C79A5B3" w14:textId="77777777" w:rsidR="006D5625" w:rsidRDefault="00000000">
            <w:pPr>
              <w:spacing w:after="0" w:line="259" w:lineRule="auto"/>
              <w:ind w:left="7" w:right="0" w:firstLine="0"/>
            </w:pPr>
            <w:r>
              <w:rPr>
                <w:rFonts w:ascii="Calibri" w:eastAsia="Calibri" w:hAnsi="Calibri" w:cs="Calibri"/>
              </w:rPr>
              <w:t>$481.50</w:t>
            </w:r>
          </w:p>
        </w:tc>
        <w:tc>
          <w:tcPr>
            <w:tcW w:w="2226" w:type="dxa"/>
            <w:gridSpan w:val="2"/>
            <w:tcBorders>
              <w:top w:val="single" w:sz="2" w:space="0" w:color="000000"/>
              <w:left w:val="single" w:sz="2" w:space="0" w:color="000000"/>
              <w:bottom w:val="single" w:sz="2" w:space="0" w:color="000000"/>
              <w:right w:val="single" w:sz="2" w:space="0" w:color="000000"/>
            </w:tcBorders>
          </w:tcPr>
          <w:p w14:paraId="01D6860B" w14:textId="77777777" w:rsidR="006D5625" w:rsidRDefault="00000000">
            <w:pPr>
              <w:spacing w:after="0" w:line="259" w:lineRule="auto"/>
              <w:ind w:left="12" w:right="0" w:firstLine="0"/>
            </w:pPr>
            <w:r>
              <w:rPr>
                <w:rFonts w:ascii="Calibri" w:eastAsia="Calibri" w:hAnsi="Calibri" w:cs="Calibri"/>
              </w:rPr>
              <w:t>$15,039.00</w:t>
            </w:r>
          </w:p>
        </w:tc>
      </w:tr>
      <w:tr w:rsidR="006D5625" w14:paraId="3720500F" w14:textId="77777777">
        <w:tblPrEx>
          <w:tblCellMar>
            <w:top w:w="36" w:type="dxa"/>
            <w:left w:w="104" w:type="dxa"/>
            <w:right w:w="115" w:type="dxa"/>
          </w:tblCellMar>
        </w:tblPrEx>
        <w:trPr>
          <w:gridBefore w:val="1"/>
          <w:gridAfter w:val="1"/>
          <w:wBefore w:w="8" w:type="dxa"/>
          <w:wAfter w:w="32" w:type="dxa"/>
          <w:trHeight w:val="245"/>
        </w:trPr>
        <w:tc>
          <w:tcPr>
            <w:tcW w:w="2139" w:type="dxa"/>
            <w:tcBorders>
              <w:top w:val="single" w:sz="2" w:space="0" w:color="000000"/>
              <w:left w:val="single" w:sz="2" w:space="0" w:color="000000"/>
              <w:bottom w:val="single" w:sz="2" w:space="0" w:color="000000"/>
              <w:right w:val="single" w:sz="2" w:space="0" w:color="000000"/>
            </w:tcBorders>
          </w:tcPr>
          <w:p w14:paraId="5D0DDCF3" w14:textId="77777777" w:rsidR="006D5625" w:rsidRDefault="00000000">
            <w:pPr>
              <w:tabs>
                <w:tab w:val="center" w:pos="539"/>
                <w:tab w:val="center" w:pos="1292"/>
              </w:tabs>
              <w:spacing w:after="0" w:line="259" w:lineRule="auto"/>
              <w:ind w:left="0" w:right="0" w:firstLine="0"/>
            </w:pPr>
            <w:r>
              <w:tab/>
              <w:t xml:space="preserve">to </w:t>
            </w:r>
            <w:r>
              <w:tab/>
              <w:t>AMI</w:t>
            </w:r>
          </w:p>
        </w:tc>
        <w:tc>
          <w:tcPr>
            <w:tcW w:w="2657" w:type="dxa"/>
            <w:gridSpan w:val="2"/>
            <w:tcBorders>
              <w:top w:val="single" w:sz="2" w:space="0" w:color="000000"/>
              <w:left w:val="single" w:sz="2" w:space="0" w:color="000000"/>
              <w:bottom w:val="single" w:sz="2" w:space="0" w:color="000000"/>
              <w:right w:val="single" w:sz="2" w:space="0" w:color="000000"/>
            </w:tcBorders>
          </w:tcPr>
          <w:p w14:paraId="77E23775" w14:textId="77777777" w:rsidR="006D5625" w:rsidRDefault="00000000">
            <w:pPr>
              <w:spacing w:after="0" w:line="259" w:lineRule="auto"/>
              <w:ind w:left="0" w:right="0" w:firstLine="0"/>
            </w:pPr>
            <w:r>
              <w:t>&gt; $19,260 to $32,100</w:t>
            </w:r>
          </w:p>
        </w:tc>
        <w:tc>
          <w:tcPr>
            <w:tcW w:w="1885" w:type="dxa"/>
            <w:gridSpan w:val="2"/>
            <w:tcBorders>
              <w:top w:val="single" w:sz="2" w:space="0" w:color="000000"/>
              <w:left w:val="single" w:sz="2" w:space="0" w:color="000000"/>
              <w:bottom w:val="single" w:sz="2" w:space="0" w:color="000000"/>
              <w:right w:val="single" w:sz="2" w:space="0" w:color="000000"/>
            </w:tcBorders>
          </w:tcPr>
          <w:p w14:paraId="3C7673E6" w14:textId="77777777" w:rsidR="006D5625" w:rsidRDefault="00000000">
            <w:pPr>
              <w:spacing w:after="0" w:line="259" w:lineRule="auto"/>
              <w:ind w:left="1" w:right="0" w:firstLine="0"/>
            </w:pPr>
            <w:r>
              <w:rPr>
                <w:rFonts w:ascii="Calibri" w:eastAsia="Calibri" w:hAnsi="Calibri" w:cs="Calibri"/>
              </w:rPr>
              <w:t>$802.50</w:t>
            </w:r>
          </w:p>
        </w:tc>
        <w:tc>
          <w:tcPr>
            <w:tcW w:w="2223" w:type="dxa"/>
            <w:gridSpan w:val="2"/>
            <w:tcBorders>
              <w:top w:val="single" w:sz="2" w:space="0" w:color="000000"/>
              <w:left w:val="single" w:sz="2" w:space="0" w:color="000000"/>
              <w:bottom w:val="single" w:sz="2" w:space="0" w:color="000000"/>
              <w:right w:val="single" w:sz="2" w:space="0" w:color="000000"/>
            </w:tcBorders>
          </w:tcPr>
          <w:p w14:paraId="274903B7" w14:textId="77777777" w:rsidR="006D5625" w:rsidRDefault="00000000">
            <w:pPr>
              <w:spacing w:after="0" w:line="259" w:lineRule="auto"/>
              <w:ind w:left="4" w:right="0" w:firstLine="0"/>
            </w:pPr>
            <w:r>
              <w:rPr>
                <w:rFonts w:ascii="Calibri" w:eastAsia="Calibri" w:hAnsi="Calibri" w:cs="Calibri"/>
              </w:rPr>
              <w:t>$74,270.00</w:t>
            </w:r>
          </w:p>
        </w:tc>
      </w:tr>
      <w:tr w:rsidR="006D5625" w14:paraId="5BE52F59" w14:textId="77777777">
        <w:tblPrEx>
          <w:tblCellMar>
            <w:top w:w="36" w:type="dxa"/>
            <w:left w:w="104" w:type="dxa"/>
            <w:right w:w="115" w:type="dxa"/>
          </w:tblCellMar>
        </w:tblPrEx>
        <w:trPr>
          <w:gridBefore w:val="1"/>
          <w:gridAfter w:val="1"/>
          <w:wBefore w:w="8" w:type="dxa"/>
          <w:wAfter w:w="32" w:type="dxa"/>
          <w:trHeight w:val="478"/>
        </w:trPr>
        <w:tc>
          <w:tcPr>
            <w:tcW w:w="2139" w:type="dxa"/>
            <w:tcBorders>
              <w:top w:val="single" w:sz="2" w:space="0" w:color="000000"/>
              <w:left w:val="single" w:sz="2" w:space="0" w:color="000000"/>
              <w:bottom w:val="single" w:sz="2" w:space="0" w:color="000000"/>
              <w:right w:val="single" w:sz="2" w:space="0" w:color="000000"/>
            </w:tcBorders>
          </w:tcPr>
          <w:p w14:paraId="6DAC1B59" w14:textId="77777777" w:rsidR="006D5625" w:rsidRDefault="00000000">
            <w:pPr>
              <w:tabs>
                <w:tab w:val="center" w:pos="539"/>
                <w:tab w:val="center" w:pos="1292"/>
              </w:tabs>
              <w:spacing w:after="0" w:line="259" w:lineRule="auto"/>
              <w:ind w:left="0" w:right="0" w:firstLine="0"/>
            </w:pPr>
            <w:r>
              <w:tab/>
              <w:t xml:space="preserve">to </w:t>
            </w:r>
            <w:r>
              <w:tab/>
              <w:t>AMI</w:t>
            </w:r>
          </w:p>
        </w:tc>
        <w:tc>
          <w:tcPr>
            <w:tcW w:w="2657" w:type="dxa"/>
            <w:gridSpan w:val="2"/>
            <w:tcBorders>
              <w:top w:val="single" w:sz="2" w:space="0" w:color="000000"/>
              <w:left w:val="single" w:sz="2" w:space="0" w:color="000000"/>
              <w:bottom w:val="single" w:sz="2" w:space="0" w:color="000000"/>
              <w:right w:val="single" w:sz="2" w:space="0" w:color="000000"/>
            </w:tcBorders>
          </w:tcPr>
          <w:p w14:paraId="7EA2259B" w14:textId="77777777" w:rsidR="006D5625" w:rsidRDefault="00000000">
            <w:pPr>
              <w:spacing w:after="0" w:line="259" w:lineRule="auto"/>
              <w:ind w:left="0" w:right="0" w:firstLine="0"/>
            </w:pPr>
            <w:r>
              <w:t>&gt; $32,100 to $51,360</w:t>
            </w:r>
          </w:p>
        </w:tc>
        <w:tc>
          <w:tcPr>
            <w:tcW w:w="1885" w:type="dxa"/>
            <w:gridSpan w:val="2"/>
            <w:tcBorders>
              <w:top w:val="single" w:sz="2" w:space="0" w:color="000000"/>
              <w:left w:val="single" w:sz="2" w:space="0" w:color="000000"/>
              <w:bottom w:val="single" w:sz="2" w:space="0" w:color="000000"/>
              <w:right w:val="single" w:sz="2" w:space="0" w:color="000000"/>
            </w:tcBorders>
          </w:tcPr>
          <w:p w14:paraId="2D89AA50" w14:textId="77777777" w:rsidR="006D5625" w:rsidRDefault="00000000">
            <w:pPr>
              <w:spacing w:after="0" w:line="259" w:lineRule="auto"/>
              <w:ind w:left="1" w:right="0" w:firstLine="0"/>
            </w:pPr>
            <w:r>
              <w:rPr>
                <w:rFonts w:ascii="Calibri" w:eastAsia="Calibri" w:hAnsi="Calibri" w:cs="Calibri"/>
              </w:rPr>
              <w:t>$1,284.00</w:t>
            </w:r>
          </w:p>
        </w:tc>
        <w:tc>
          <w:tcPr>
            <w:tcW w:w="2223" w:type="dxa"/>
            <w:gridSpan w:val="2"/>
            <w:tcBorders>
              <w:top w:val="single" w:sz="2" w:space="0" w:color="000000"/>
              <w:left w:val="single" w:sz="2" w:space="0" w:color="000000"/>
              <w:bottom w:val="single" w:sz="2" w:space="0" w:color="000000"/>
              <w:right w:val="single" w:sz="2" w:space="0" w:color="000000"/>
            </w:tcBorders>
          </w:tcPr>
          <w:p w14:paraId="15579469" w14:textId="77777777" w:rsidR="006D5625" w:rsidRDefault="00000000">
            <w:pPr>
              <w:spacing w:after="0" w:line="259" w:lineRule="auto"/>
              <w:ind w:left="4" w:right="0" w:firstLine="0"/>
            </w:pPr>
            <w:r>
              <w:rPr>
                <w:rFonts w:ascii="Calibri" w:eastAsia="Calibri" w:hAnsi="Calibri" w:cs="Calibri"/>
              </w:rPr>
              <w:t>$163,118.00</w:t>
            </w:r>
          </w:p>
        </w:tc>
      </w:tr>
      <w:tr w:rsidR="006D5625" w14:paraId="1C3515E9" w14:textId="77777777">
        <w:tblPrEx>
          <w:tblCellMar>
            <w:top w:w="36" w:type="dxa"/>
            <w:left w:w="104" w:type="dxa"/>
            <w:right w:w="115" w:type="dxa"/>
          </w:tblCellMar>
        </w:tblPrEx>
        <w:trPr>
          <w:gridBefore w:val="1"/>
          <w:gridAfter w:val="1"/>
          <w:wBefore w:w="8" w:type="dxa"/>
          <w:wAfter w:w="32" w:type="dxa"/>
          <w:trHeight w:val="480"/>
        </w:trPr>
        <w:tc>
          <w:tcPr>
            <w:tcW w:w="2139" w:type="dxa"/>
            <w:tcBorders>
              <w:top w:val="single" w:sz="2" w:space="0" w:color="000000"/>
              <w:left w:val="single" w:sz="2" w:space="0" w:color="000000"/>
              <w:bottom w:val="single" w:sz="2" w:space="0" w:color="000000"/>
              <w:right w:val="single" w:sz="2" w:space="0" w:color="000000"/>
            </w:tcBorders>
          </w:tcPr>
          <w:p w14:paraId="025653CF" w14:textId="77777777" w:rsidR="006D5625" w:rsidRDefault="00000000">
            <w:pPr>
              <w:spacing w:after="0" w:line="259" w:lineRule="auto"/>
              <w:ind w:left="82" w:right="0" w:firstLine="0"/>
              <w:jc w:val="center"/>
            </w:pPr>
            <w:r>
              <w:t>to '100% AMI</w:t>
            </w:r>
          </w:p>
        </w:tc>
        <w:tc>
          <w:tcPr>
            <w:tcW w:w="2657" w:type="dxa"/>
            <w:gridSpan w:val="2"/>
            <w:tcBorders>
              <w:top w:val="single" w:sz="2" w:space="0" w:color="000000"/>
              <w:left w:val="single" w:sz="2" w:space="0" w:color="000000"/>
              <w:bottom w:val="single" w:sz="2" w:space="0" w:color="000000"/>
              <w:right w:val="single" w:sz="2" w:space="0" w:color="000000"/>
            </w:tcBorders>
          </w:tcPr>
          <w:p w14:paraId="44D9E3F2" w14:textId="77777777" w:rsidR="006D5625" w:rsidRDefault="00000000">
            <w:pPr>
              <w:spacing w:after="0" w:line="259" w:lineRule="auto"/>
              <w:ind w:left="0" w:right="0" w:firstLine="0"/>
            </w:pPr>
            <w:r>
              <w:t>&gt; $51,360 to $64,200</w:t>
            </w:r>
          </w:p>
        </w:tc>
        <w:tc>
          <w:tcPr>
            <w:tcW w:w="1885" w:type="dxa"/>
            <w:gridSpan w:val="2"/>
            <w:tcBorders>
              <w:top w:val="single" w:sz="2" w:space="0" w:color="000000"/>
              <w:left w:val="single" w:sz="2" w:space="0" w:color="000000"/>
              <w:bottom w:val="single" w:sz="2" w:space="0" w:color="000000"/>
              <w:right w:val="single" w:sz="2" w:space="0" w:color="000000"/>
            </w:tcBorders>
          </w:tcPr>
          <w:p w14:paraId="760A9A26" w14:textId="77777777" w:rsidR="006D5625" w:rsidRDefault="00000000">
            <w:pPr>
              <w:spacing w:after="0" w:line="259" w:lineRule="auto"/>
              <w:ind w:left="1" w:right="0" w:firstLine="0"/>
            </w:pPr>
            <w:r>
              <w:rPr>
                <w:rFonts w:ascii="Calibri" w:eastAsia="Calibri" w:hAnsi="Calibri" w:cs="Calibri"/>
              </w:rPr>
              <w:t>$1,605.00</w:t>
            </w:r>
          </w:p>
        </w:tc>
        <w:tc>
          <w:tcPr>
            <w:tcW w:w="2223" w:type="dxa"/>
            <w:gridSpan w:val="2"/>
            <w:tcBorders>
              <w:top w:val="single" w:sz="2" w:space="0" w:color="000000"/>
              <w:left w:val="single" w:sz="2" w:space="0" w:color="000000"/>
              <w:bottom w:val="single" w:sz="2" w:space="0" w:color="000000"/>
              <w:right w:val="single" w:sz="2" w:space="0" w:color="000000"/>
            </w:tcBorders>
          </w:tcPr>
          <w:p w14:paraId="0FC88F7B" w14:textId="77777777" w:rsidR="006D5625" w:rsidRDefault="00000000">
            <w:pPr>
              <w:spacing w:after="0" w:line="259" w:lineRule="auto"/>
              <w:ind w:left="4" w:right="0" w:firstLine="0"/>
            </w:pPr>
            <w:r>
              <w:rPr>
                <w:rFonts w:ascii="Calibri" w:eastAsia="Calibri" w:hAnsi="Calibri" w:cs="Calibri"/>
              </w:rPr>
              <w:t>$222,349.00</w:t>
            </w:r>
          </w:p>
        </w:tc>
      </w:tr>
    </w:tbl>
    <w:p w14:paraId="3B965646" w14:textId="77777777" w:rsidR="006D5625" w:rsidRDefault="00000000">
      <w:pPr>
        <w:spacing w:after="268" w:line="265" w:lineRule="auto"/>
        <w:ind w:left="45" w:right="0" w:hanging="10"/>
      </w:pPr>
      <w:r>
        <w:rPr>
          <w:rFonts w:ascii="Calibri" w:eastAsia="Calibri" w:hAnsi="Calibri" w:cs="Calibri"/>
          <w:sz w:val="16"/>
        </w:rPr>
        <w:lastRenderedPageBreak/>
        <w:t>MODERATE INCOME HOUSING SUPPLY</w:t>
      </w:r>
    </w:p>
    <w:p w14:paraId="117891FA" w14:textId="77777777" w:rsidR="006D5625" w:rsidRDefault="00000000">
      <w:pPr>
        <w:spacing w:after="205"/>
        <w:ind w:left="17" w:right="50"/>
      </w:pPr>
      <w:r>
        <w:t>The currently available housing quantities are derived from a review of the market on July 14, 2014 including existing homes for sale, homes available through the Self-Help Homes program, 74 recently approved townhomes, and available lots. The inventory is split into the income level categories based upon comparison of property cost vs. Maximum Mortgage Amounts.</w:t>
      </w:r>
    </w:p>
    <w:tbl>
      <w:tblPr>
        <w:tblStyle w:val="TableGrid"/>
        <w:tblW w:w="8928" w:type="dxa"/>
        <w:tblInd w:w="24" w:type="dxa"/>
        <w:tblCellMar>
          <w:top w:w="22" w:type="dxa"/>
          <w:left w:w="96" w:type="dxa"/>
          <w:right w:w="33" w:type="dxa"/>
        </w:tblCellMar>
        <w:tblLook w:val="04A0" w:firstRow="1" w:lastRow="0" w:firstColumn="1" w:lastColumn="0" w:noHBand="0" w:noVBand="1"/>
      </w:tblPr>
      <w:tblGrid>
        <w:gridCol w:w="2320"/>
        <w:gridCol w:w="2144"/>
        <w:gridCol w:w="2238"/>
        <w:gridCol w:w="2226"/>
      </w:tblGrid>
      <w:tr w:rsidR="006D5625" w14:paraId="47B2FE73" w14:textId="77777777">
        <w:trPr>
          <w:trHeight w:val="480"/>
        </w:trPr>
        <w:tc>
          <w:tcPr>
            <w:tcW w:w="2320" w:type="dxa"/>
            <w:tcBorders>
              <w:top w:val="single" w:sz="2" w:space="0" w:color="000000"/>
              <w:left w:val="single" w:sz="2" w:space="0" w:color="000000"/>
              <w:bottom w:val="single" w:sz="2" w:space="0" w:color="000000"/>
              <w:right w:val="single" w:sz="2" w:space="0" w:color="000000"/>
            </w:tcBorders>
          </w:tcPr>
          <w:p w14:paraId="5984CF6D" w14:textId="77777777" w:rsidR="006D5625" w:rsidRDefault="00000000">
            <w:pPr>
              <w:spacing w:after="0" w:line="259" w:lineRule="auto"/>
              <w:ind w:left="16" w:right="0" w:firstLine="0"/>
            </w:pPr>
            <w:r>
              <w:t xml:space="preserve">Available Units by Income </w:t>
            </w:r>
          </w:p>
          <w:p w14:paraId="57167DDC" w14:textId="77777777" w:rsidR="006D5625" w:rsidRDefault="00000000">
            <w:pPr>
              <w:spacing w:after="0" w:line="259" w:lineRule="auto"/>
              <w:ind w:left="23" w:right="0" w:firstLine="0"/>
            </w:pPr>
            <w:r>
              <w:t>Level</w:t>
            </w:r>
          </w:p>
        </w:tc>
        <w:tc>
          <w:tcPr>
            <w:tcW w:w="2144" w:type="dxa"/>
            <w:tcBorders>
              <w:top w:val="single" w:sz="2" w:space="0" w:color="000000"/>
              <w:left w:val="single" w:sz="2" w:space="0" w:color="000000"/>
              <w:bottom w:val="single" w:sz="2" w:space="0" w:color="000000"/>
              <w:right w:val="single" w:sz="2" w:space="0" w:color="000000"/>
            </w:tcBorders>
          </w:tcPr>
          <w:p w14:paraId="14E74507" w14:textId="77777777" w:rsidR="006D5625" w:rsidRDefault="00000000">
            <w:pPr>
              <w:tabs>
                <w:tab w:val="right" w:pos="2014"/>
              </w:tabs>
              <w:spacing w:after="0" w:line="259" w:lineRule="auto"/>
              <w:ind w:left="0" w:right="0" w:firstLine="0"/>
            </w:pPr>
            <w:r>
              <w:t>For Sale</w:t>
            </w:r>
            <w:r>
              <w:tab/>
            </w:r>
            <w:r>
              <w:rPr>
                <w:noProof/>
              </w:rPr>
              <w:drawing>
                <wp:inline distT="0" distB="0" distL="0" distR="0" wp14:anchorId="7A120839" wp14:editId="20D26546">
                  <wp:extent cx="471194" cy="27432"/>
                  <wp:effectExtent l="0" t="0" r="0" b="0"/>
                  <wp:docPr id="196639" name="Picture 196639"/>
                  <wp:cNvGraphicFramePr/>
                  <a:graphic xmlns:a="http://schemas.openxmlformats.org/drawingml/2006/main">
                    <a:graphicData uri="http://schemas.openxmlformats.org/drawingml/2006/picture">
                      <pic:pic xmlns:pic="http://schemas.openxmlformats.org/drawingml/2006/picture">
                        <pic:nvPicPr>
                          <pic:cNvPr id="196639" name="Picture 196639"/>
                          <pic:cNvPicPr/>
                        </pic:nvPicPr>
                        <pic:blipFill>
                          <a:blip r:embed="rId44"/>
                          <a:stretch>
                            <a:fillRect/>
                          </a:stretch>
                        </pic:blipFill>
                        <pic:spPr>
                          <a:xfrm>
                            <a:off x="0" y="0"/>
                            <a:ext cx="471194" cy="27432"/>
                          </a:xfrm>
                          <a:prstGeom prst="rect">
                            <a:avLst/>
                          </a:prstGeom>
                        </pic:spPr>
                      </pic:pic>
                    </a:graphicData>
                  </a:graphic>
                </wp:inline>
              </w:drawing>
            </w:r>
          </w:p>
        </w:tc>
        <w:tc>
          <w:tcPr>
            <w:tcW w:w="2238" w:type="dxa"/>
            <w:tcBorders>
              <w:top w:val="single" w:sz="2" w:space="0" w:color="000000"/>
              <w:left w:val="single" w:sz="2" w:space="0" w:color="000000"/>
              <w:bottom w:val="single" w:sz="2" w:space="0" w:color="000000"/>
              <w:right w:val="single" w:sz="2" w:space="0" w:color="000000"/>
            </w:tcBorders>
          </w:tcPr>
          <w:p w14:paraId="074FEACC" w14:textId="77777777" w:rsidR="006D5625" w:rsidRDefault="00000000">
            <w:pPr>
              <w:spacing w:after="0" w:line="259" w:lineRule="auto"/>
              <w:ind w:left="19" w:right="0" w:firstLine="0"/>
            </w:pPr>
            <w:r>
              <w:t>For Rent</w:t>
            </w:r>
            <w:r>
              <w:rPr>
                <w:noProof/>
              </w:rPr>
              <w:drawing>
                <wp:inline distT="0" distB="0" distL="0" distR="0" wp14:anchorId="4283FDEE" wp14:editId="5CB16295">
                  <wp:extent cx="919513" cy="173736"/>
                  <wp:effectExtent l="0" t="0" r="0" b="0"/>
                  <wp:docPr id="196726" name="Picture 196726"/>
                  <wp:cNvGraphicFramePr/>
                  <a:graphic xmlns:a="http://schemas.openxmlformats.org/drawingml/2006/main">
                    <a:graphicData uri="http://schemas.openxmlformats.org/drawingml/2006/picture">
                      <pic:pic xmlns:pic="http://schemas.openxmlformats.org/drawingml/2006/picture">
                        <pic:nvPicPr>
                          <pic:cNvPr id="196726" name="Picture 196726"/>
                          <pic:cNvPicPr/>
                        </pic:nvPicPr>
                        <pic:blipFill>
                          <a:blip r:embed="rId45"/>
                          <a:stretch>
                            <a:fillRect/>
                          </a:stretch>
                        </pic:blipFill>
                        <pic:spPr>
                          <a:xfrm>
                            <a:off x="0" y="0"/>
                            <a:ext cx="919513" cy="173736"/>
                          </a:xfrm>
                          <a:prstGeom prst="rect">
                            <a:avLst/>
                          </a:prstGeom>
                        </pic:spPr>
                      </pic:pic>
                    </a:graphicData>
                  </a:graphic>
                </wp:inline>
              </w:drawing>
            </w:r>
          </w:p>
        </w:tc>
        <w:tc>
          <w:tcPr>
            <w:tcW w:w="2226" w:type="dxa"/>
            <w:tcBorders>
              <w:top w:val="single" w:sz="2" w:space="0" w:color="000000"/>
              <w:left w:val="single" w:sz="2" w:space="0" w:color="000000"/>
              <w:bottom w:val="single" w:sz="2" w:space="0" w:color="000000"/>
              <w:right w:val="single" w:sz="2" w:space="0" w:color="000000"/>
            </w:tcBorders>
          </w:tcPr>
          <w:p w14:paraId="1FEF5201" w14:textId="77777777" w:rsidR="006D5625" w:rsidRDefault="00000000">
            <w:pPr>
              <w:spacing w:after="0" w:line="259" w:lineRule="auto"/>
              <w:ind w:left="7" w:right="0" w:firstLine="0"/>
            </w:pPr>
            <w:r>
              <w:t xml:space="preserve">Combined </w:t>
            </w:r>
            <w:r>
              <w:rPr>
                <w:noProof/>
              </w:rPr>
              <w:drawing>
                <wp:inline distT="0" distB="0" distL="0" distR="0" wp14:anchorId="1C1FE724" wp14:editId="0EF310F8">
                  <wp:extent cx="773123" cy="132588"/>
                  <wp:effectExtent l="0" t="0" r="0" b="0"/>
                  <wp:docPr id="196686" name="Picture 196686"/>
                  <wp:cNvGraphicFramePr/>
                  <a:graphic xmlns:a="http://schemas.openxmlformats.org/drawingml/2006/main">
                    <a:graphicData uri="http://schemas.openxmlformats.org/drawingml/2006/picture">
                      <pic:pic xmlns:pic="http://schemas.openxmlformats.org/drawingml/2006/picture">
                        <pic:nvPicPr>
                          <pic:cNvPr id="196686" name="Picture 196686"/>
                          <pic:cNvPicPr/>
                        </pic:nvPicPr>
                        <pic:blipFill>
                          <a:blip r:embed="rId46"/>
                          <a:stretch>
                            <a:fillRect/>
                          </a:stretch>
                        </pic:blipFill>
                        <pic:spPr>
                          <a:xfrm>
                            <a:off x="0" y="0"/>
                            <a:ext cx="773123" cy="132588"/>
                          </a:xfrm>
                          <a:prstGeom prst="rect">
                            <a:avLst/>
                          </a:prstGeom>
                        </pic:spPr>
                      </pic:pic>
                    </a:graphicData>
                  </a:graphic>
                </wp:inline>
              </w:drawing>
            </w:r>
          </w:p>
          <w:p w14:paraId="3B29A530" w14:textId="77777777" w:rsidR="006D5625" w:rsidRDefault="00000000">
            <w:pPr>
              <w:spacing w:after="0" w:line="259" w:lineRule="auto"/>
              <w:ind w:left="0" w:right="0" w:firstLine="0"/>
            </w:pPr>
            <w:r>
              <w:t>Total</w:t>
            </w:r>
          </w:p>
        </w:tc>
      </w:tr>
      <w:tr w:rsidR="006D5625" w14:paraId="622B3B05" w14:textId="77777777">
        <w:trPr>
          <w:trHeight w:val="245"/>
        </w:trPr>
        <w:tc>
          <w:tcPr>
            <w:tcW w:w="2320" w:type="dxa"/>
            <w:tcBorders>
              <w:top w:val="single" w:sz="2" w:space="0" w:color="000000"/>
              <w:left w:val="single" w:sz="2" w:space="0" w:color="000000"/>
              <w:bottom w:val="single" w:sz="2" w:space="0" w:color="000000"/>
              <w:right w:val="single" w:sz="2" w:space="0" w:color="000000"/>
            </w:tcBorders>
          </w:tcPr>
          <w:p w14:paraId="38D85DB7" w14:textId="77777777" w:rsidR="006D5625" w:rsidRDefault="00000000">
            <w:pPr>
              <w:spacing w:after="0" w:line="259" w:lineRule="auto"/>
              <w:ind w:left="16" w:right="0" w:firstLine="0"/>
            </w:pPr>
            <w:r>
              <w:rPr>
                <w:sz w:val="22"/>
              </w:rPr>
              <w:t>'30% AMI</w:t>
            </w:r>
          </w:p>
        </w:tc>
        <w:tc>
          <w:tcPr>
            <w:tcW w:w="2144" w:type="dxa"/>
            <w:tcBorders>
              <w:top w:val="single" w:sz="2" w:space="0" w:color="000000"/>
              <w:left w:val="single" w:sz="2" w:space="0" w:color="000000"/>
              <w:bottom w:val="single" w:sz="2" w:space="0" w:color="000000"/>
              <w:right w:val="single" w:sz="2" w:space="0" w:color="000000"/>
            </w:tcBorders>
          </w:tcPr>
          <w:p w14:paraId="5F900A73" w14:textId="77777777" w:rsidR="006D5625" w:rsidRDefault="006D5625">
            <w:pPr>
              <w:spacing w:after="160" w:line="259" w:lineRule="auto"/>
              <w:ind w:left="0" w:right="0" w:firstLine="0"/>
            </w:pPr>
          </w:p>
        </w:tc>
        <w:tc>
          <w:tcPr>
            <w:tcW w:w="2238" w:type="dxa"/>
            <w:tcBorders>
              <w:top w:val="single" w:sz="2" w:space="0" w:color="000000"/>
              <w:left w:val="single" w:sz="2" w:space="0" w:color="000000"/>
              <w:bottom w:val="single" w:sz="2" w:space="0" w:color="000000"/>
              <w:right w:val="single" w:sz="2" w:space="0" w:color="000000"/>
            </w:tcBorders>
          </w:tcPr>
          <w:p w14:paraId="33EDB6DE" w14:textId="77777777" w:rsidR="006D5625" w:rsidRDefault="006D5625">
            <w:pPr>
              <w:spacing w:after="160" w:line="259" w:lineRule="auto"/>
              <w:ind w:left="0" w:right="0" w:firstLine="0"/>
            </w:pPr>
          </w:p>
        </w:tc>
        <w:tc>
          <w:tcPr>
            <w:tcW w:w="2226" w:type="dxa"/>
            <w:tcBorders>
              <w:top w:val="single" w:sz="2" w:space="0" w:color="000000"/>
              <w:left w:val="single" w:sz="2" w:space="0" w:color="000000"/>
              <w:bottom w:val="single" w:sz="2" w:space="0" w:color="000000"/>
              <w:right w:val="single" w:sz="2" w:space="0" w:color="000000"/>
            </w:tcBorders>
          </w:tcPr>
          <w:p w14:paraId="418D3B5D" w14:textId="77777777" w:rsidR="006D5625" w:rsidRDefault="00000000">
            <w:pPr>
              <w:spacing w:after="0" w:line="259" w:lineRule="auto"/>
              <w:ind w:left="7" w:right="0" w:firstLine="0"/>
            </w:pPr>
            <w:r>
              <w:rPr>
                <w:rFonts w:ascii="Calibri" w:eastAsia="Calibri" w:hAnsi="Calibri" w:cs="Calibri"/>
              </w:rPr>
              <w:t>0</w:t>
            </w:r>
          </w:p>
        </w:tc>
      </w:tr>
      <w:tr w:rsidR="006D5625" w14:paraId="267D3E23" w14:textId="77777777">
        <w:trPr>
          <w:trHeight w:val="245"/>
        </w:trPr>
        <w:tc>
          <w:tcPr>
            <w:tcW w:w="2320" w:type="dxa"/>
            <w:tcBorders>
              <w:top w:val="single" w:sz="2" w:space="0" w:color="000000"/>
              <w:left w:val="single" w:sz="2" w:space="0" w:color="000000"/>
              <w:bottom w:val="single" w:sz="2" w:space="0" w:color="000000"/>
              <w:right w:val="single" w:sz="2" w:space="0" w:color="000000"/>
            </w:tcBorders>
          </w:tcPr>
          <w:p w14:paraId="2F841FA9" w14:textId="77777777" w:rsidR="006D5625" w:rsidRDefault="00000000">
            <w:pPr>
              <w:tabs>
                <w:tab w:val="center" w:pos="557"/>
                <w:tab w:val="center" w:pos="1309"/>
              </w:tabs>
              <w:spacing w:after="0" w:line="259" w:lineRule="auto"/>
              <w:ind w:left="0" w:right="0" w:firstLine="0"/>
            </w:pPr>
            <w:r>
              <w:tab/>
              <w:t xml:space="preserve">to </w:t>
            </w:r>
            <w:r>
              <w:tab/>
              <w:t>AMI</w:t>
            </w:r>
          </w:p>
        </w:tc>
        <w:tc>
          <w:tcPr>
            <w:tcW w:w="2144" w:type="dxa"/>
            <w:tcBorders>
              <w:top w:val="single" w:sz="2" w:space="0" w:color="000000"/>
              <w:left w:val="single" w:sz="2" w:space="0" w:color="000000"/>
              <w:bottom w:val="single" w:sz="2" w:space="0" w:color="000000"/>
              <w:right w:val="single" w:sz="2" w:space="0" w:color="000000"/>
            </w:tcBorders>
          </w:tcPr>
          <w:p w14:paraId="7ABF5EFF" w14:textId="77777777" w:rsidR="006D5625" w:rsidRDefault="00000000">
            <w:pPr>
              <w:spacing w:after="0" w:line="259" w:lineRule="auto"/>
              <w:ind w:left="16" w:right="0" w:firstLine="0"/>
            </w:pPr>
            <w:r>
              <w:rPr>
                <w:rFonts w:ascii="Calibri" w:eastAsia="Calibri" w:hAnsi="Calibri" w:cs="Calibri"/>
                <w:sz w:val="22"/>
              </w:rPr>
              <w:t>13</w:t>
            </w:r>
          </w:p>
        </w:tc>
        <w:tc>
          <w:tcPr>
            <w:tcW w:w="2238" w:type="dxa"/>
            <w:tcBorders>
              <w:top w:val="single" w:sz="2" w:space="0" w:color="000000"/>
              <w:left w:val="single" w:sz="2" w:space="0" w:color="000000"/>
              <w:bottom w:val="single" w:sz="2" w:space="0" w:color="000000"/>
              <w:right w:val="single" w:sz="2" w:space="0" w:color="000000"/>
            </w:tcBorders>
          </w:tcPr>
          <w:p w14:paraId="1AAC5D37" w14:textId="77777777" w:rsidR="006D5625" w:rsidRDefault="006D5625">
            <w:pPr>
              <w:spacing w:after="160" w:line="259" w:lineRule="auto"/>
              <w:ind w:left="0" w:right="0" w:firstLine="0"/>
            </w:pPr>
          </w:p>
        </w:tc>
        <w:tc>
          <w:tcPr>
            <w:tcW w:w="2226" w:type="dxa"/>
            <w:tcBorders>
              <w:top w:val="single" w:sz="2" w:space="0" w:color="000000"/>
              <w:left w:val="single" w:sz="2" w:space="0" w:color="000000"/>
              <w:bottom w:val="single" w:sz="2" w:space="0" w:color="000000"/>
              <w:right w:val="single" w:sz="2" w:space="0" w:color="000000"/>
            </w:tcBorders>
          </w:tcPr>
          <w:p w14:paraId="6180D521" w14:textId="77777777" w:rsidR="006D5625" w:rsidRDefault="00000000">
            <w:pPr>
              <w:spacing w:after="0" w:line="259" w:lineRule="auto"/>
              <w:ind w:left="14" w:right="0" w:firstLine="0"/>
            </w:pPr>
            <w:r>
              <w:rPr>
                <w:rFonts w:ascii="Calibri" w:eastAsia="Calibri" w:hAnsi="Calibri" w:cs="Calibri"/>
                <w:sz w:val="22"/>
              </w:rPr>
              <w:t>13</w:t>
            </w:r>
          </w:p>
        </w:tc>
      </w:tr>
      <w:tr w:rsidR="006D5625" w14:paraId="0C8884A9" w14:textId="77777777">
        <w:trPr>
          <w:trHeight w:val="245"/>
        </w:trPr>
        <w:tc>
          <w:tcPr>
            <w:tcW w:w="2320" w:type="dxa"/>
            <w:tcBorders>
              <w:top w:val="single" w:sz="2" w:space="0" w:color="000000"/>
              <w:left w:val="single" w:sz="2" w:space="0" w:color="000000"/>
              <w:bottom w:val="single" w:sz="2" w:space="0" w:color="000000"/>
              <w:right w:val="single" w:sz="2" w:space="0" w:color="000000"/>
            </w:tcBorders>
          </w:tcPr>
          <w:p w14:paraId="2DC594D1" w14:textId="77777777" w:rsidR="006D5625" w:rsidRDefault="00000000">
            <w:pPr>
              <w:spacing w:after="0" w:line="259" w:lineRule="auto"/>
              <w:ind w:left="477" w:right="0" w:firstLine="0"/>
            </w:pPr>
            <w:r>
              <w:t>to S80% AMI</w:t>
            </w:r>
          </w:p>
        </w:tc>
        <w:tc>
          <w:tcPr>
            <w:tcW w:w="2144" w:type="dxa"/>
            <w:tcBorders>
              <w:top w:val="single" w:sz="2" w:space="0" w:color="000000"/>
              <w:left w:val="single" w:sz="2" w:space="0" w:color="000000"/>
              <w:bottom w:val="single" w:sz="2" w:space="0" w:color="000000"/>
              <w:right w:val="single" w:sz="2" w:space="0" w:color="000000"/>
            </w:tcBorders>
          </w:tcPr>
          <w:p w14:paraId="0FEAD013" w14:textId="77777777" w:rsidR="006D5625" w:rsidRDefault="00000000">
            <w:pPr>
              <w:spacing w:after="0" w:line="259" w:lineRule="auto"/>
              <w:ind w:left="9" w:right="0" w:firstLine="0"/>
            </w:pPr>
            <w:r>
              <w:rPr>
                <w:rFonts w:ascii="Calibri" w:eastAsia="Calibri" w:hAnsi="Calibri" w:cs="Calibri"/>
              </w:rPr>
              <w:t>50</w:t>
            </w:r>
          </w:p>
        </w:tc>
        <w:tc>
          <w:tcPr>
            <w:tcW w:w="2238" w:type="dxa"/>
            <w:tcBorders>
              <w:top w:val="single" w:sz="2" w:space="0" w:color="000000"/>
              <w:left w:val="single" w:sz="2" w:space="0" w:color="000000"/>
              <w:bottom w:val="single" w:sz="2" w:space="0" w:color="000000"/>
              <w:right w:val="single" w:sz="2" w:space="0" w:color="000000"/>
            </w:tcBorders>
          </w:tcPr>
          <w:p w14:paraId="3E3D1A95" w14:textId="77777777" w:rsidR="006D5625" w:rsidRDefault="006D5625">
            <w:pPr>
              <w:spacing w:after="160" w:line="259" w:lineRule="auto"/>
              <w:ind w:left="0" w:right="0" w:firstLine="0"/>
            </w:pPr>
          </w:p>
        </w:tc>
        <w:tc>
          <w:tcPr>
            <w:tcW w:w="2226" w:type="dxa"/>
            <w:tcBorders>
              <w:top w:val="single" w:sz="2" w:space="0" w:color="000000"/>
              <w:left w:val="single" w:sz="2" w:space="0" w:color="000000"/>
              <w:bottom w:val="single" w:sz="2" w:space="0" w:color="000000"/>
              <w:right w:val="single" w:sz="2" w:space="0" w:color="000000"/>
            </w:tcBorders>
          </w:tcPr>
          <w:p w14:paraId="49318A04" w14:textId="77777777" w:rsidR="006D5625" w:rsidRDefault="00000000">
            <w:pPr>
              <w:spacing w:after="0" w:line="259" w:lineRule="auto"/>
              <w:ind w:left="7" w:right="0" w:firstLine="0"/>
            </w:pPr>
            <w:r>
              <w:rPr>
                <w:rFonts w:ascii="Calibri" w:eastAsia="Calibri" w:hAnsi="Calibri" w:cs="Calibri"/>
              </w:rPr>
              <w:t>50</w:t>
            </w:r>
          </w:p>
        </w:tc>
      </w:tr>
      <w:tr w:rsidR="006D5625" w14:paraId="6F03A43F" w14:textId="77777777">
        <w:trPr>
          <w:trHeight w:val="245"/>
        </w:trPr>
        <w:tc>
          <w:tcPr>
            <w:tcW w:w="2320" w:type="dxa"/>
            <w:tcBorders>
              <w:top w:val="single" w:sz="2" w:space="0" w:color="000000"/>
              <w:left w:val="single" w:sz="2" w:space="0" w:color="000000"/>
              <w:bottom w:val="single" w:sz="2" w:space="0" w:color="000000"/>
              <w:right w:val="single" w:sz="2" w:space="0" w:color="000000"/>
            </w:tcBorders>
          </w:tcPr>
          <w:p w14:paraId="6C560CA0" w14:textId="77777777" w:rsidR="006D5625" w:rsidRDefault="00000000">
            <w:pPr>
              <w:spacing w:after="0" w:line="259" w:lineRule="auto"/>
              <w:ind w:left="0" w:right="155" w:firstLine="0"/>
              <w:jc w:val="center"/>
            </w:pPr>
            <w:r>
              <w:t>to SIOO% AMI</w:t>
            </w:r>
          </w:p>
        </w:tc>
        <w:tc>
          <w:tcPr>
            <w:tcW w:w="2144" w:type="dxa"/>
            <w:tcBorders>
              <w:top w:val="single" w:sz="2" w:space="0" w:color="000000"/>
              <w:left w:val="single" w:sz="2" w:space="0" w:color="000000"/>
              <w:bottom w:val="single" w:sz="2" w:space="0" w:color="000000"/>
              <w:right w:val="single" w:sz="2" w:space="0" w:color="000000"/>
            </w:tcBorders>
          </w:tcPr>
          <w:p w14:paraId="3C2F5009" w14:textId="77777777" w:rsidR="006D5625" w:rsidRDefault="00000000">
            <w:pPr>
              <w:spacing w:after="0" w:line="259" w:lineRule="auto"/>
              <w:ind w:left="2" w:right="0" w:firstLine="0"/>
            </w:pPr>
            <w:r>
              <w:rPr>
                <w:rFonts w:ascii="Calibri" w:eastAsia="Calibri" w:hAnsi="Calibri" w:cs="Calibri"/>
              </w:rPr>
              <w:t>42</w:t>
            </w:r>
          </w:p>
        </w:tc>
        <w:tc>
          <w:tcPr>
            <w:tcW w:w="2238" w:type="dxa"/>
            <w:tcBorders>
              <w:top w:val="single" w:sz="2" w:space="0" w:color="000000"/>
              <w:left w:val="single" w:sz="2" w:space="0" w:color="000000"/>
              <w:bottom w:val="single" w:sz="2" w:space="0" w:color="000000"/>
              <w:right w:val="single" w:sz="2" w:space="0" w:color="000000"/>
            </w:tcBorders>
          </w:tcPr>
          <w:p w14:paraId="7E1E311F" w14:textId="77777777" w:rsidR="006D5625" w:rsidRDefault="00000000">
            <w:pPr>
              <w:spacing w:after="0" w:line="259" w:lineRule="auto"/>
              <w:ind w:left="26" w:right="0" w:firstLine="0"/>
            </w:pPr>
            <w:r>
              <w:rPr>
                <w:rFonts w:ascii="Calibri" w:eastAsia="Calibri" w:hAnsi="Calibri" w:cs="Calibri"/>
                <w:sz w:val="28"/>
              </w:rPr>
              <w:t>1</w:t>
            </w:r>
          </w:p>
        </w:tc>
        <w:tc>
          <w:tcPr>
            <w:tcW w:w="2226" w:type="dxa"/>
            <w:tcBorders>
              <w:top w:val="single" w:sz="2" w:space="0" w:color="000000"/>
              <w:left w:val="single" w:sz="2" w:space="0" w:color="000000"/>
              <w:bottom w:val="single" w:sz="2" w:space="0" w:color="000000"/>
              <w:right w:val="single" w:sz="2" w:space="0" w:color="000000"/>
            </w:tcBorders>
          </w:tcPr>
          <w:p w14:paraId="674F79E1" w14:textId="77777777" w:rsidR="006D5625" w:rsidRDefault="00000000">
            <w:pPr>
              <w:spacing w:after="0" w:line="259" w:lineRule="auto"/>
              <w:ind w:left="7" w:right="0" w:firstLine="0"/>
            </w:pPr>
            <w:r>
              <w:rPr>
                <w:rFonts w:ascii="Calibri" w:eastAsia="Calibri" w:hAnsi="Calibri" w:cs="Calibri"/>
              </w:rPr>
              <w:t>43</w:t>
            </w:r>
          </w:p>
        </w:tc>
      </w:tr>
      <w:tr w:rsidR="006D5625" w14:paraId="3A1DA523" w14:textId="77777777">
        <w:trPr>
          <w:trHeight w:val="248"/>
        </w:trPr>
        <w:tc>
          <w:tcPr>
            <w:tcW w:w="2320" w:type="dxa"/>
            <w:tcBorders>
              <w:top w:val="single" w:sz="2" w:space="0" w:color="000000"/>
              <w:left w:val="single" w:sz="2" w:space="0" w:color="000000"/>
              <w:bottom w:val="single" w:sz="2" w:space="0" w:color="000000"/>
              <w:right w:val="single" w:sz="2" w:space="0" w:color="000000"/>
            </w:tcBorders>
          </w:tcPr>
          <w:p w14:paraId="79C0FA39" w14:textId="77777777" w:rsidR="006D5625" w:rsidRDefault="00000000">
            <w:pPr>
              <w:spacing w:after="0" w:line="259" w:lineRule="auto"/>
              <w:ind w:left="578" w:right="0" w:firstLine="0"/>
            </w:pPr>
            <w:r>
              <w:t>AMI</w:t>
            </w:r>
          </w:p>
        </w:tc>
        <w:tc>
          <w:tcPr>
            <w:tcW w:w="2144" w:type="dxa"/>
            <w:tcBorders>
              <w:top w:val="single" w:sz="2" w:space="0" w:color="000000"/>
              <w:left w:val="single" w:sz="2" w:space="0" w:color="000000"/>
              <w:bottom w:val="single" w:sz="2" w:space="0" w:color="000000"/>
              <w:right w:val="single" w:sz="2" w:space="0" w:color="000000"/>
            </w:tcBorders>
          </w:tcPr>
          <w:p w14:paraId="7B4C47ED" w14:textId="77777777" w:rsidR="006D5625" w:rsidRDefault="00000000">
            <w:pPr>
              <w:spacing w:after="0" w:line="259" w:lineRule="auto"/>
              <w:ind w:left="16" w:right="0" w:firstLine="0"/>
            </w:pPr>
            <w:r>
              <w:rPr>
                <w:rFonts w:ascii="Calibri" w:eastAsia="Calibri" w:hAnsi="Calibri" w:cs="Calibri"/>
              </w:rPr>
              <w:t>160</w:t>
            </w:r>
          </w:p>
        </w:tc>
        <w:tc>
          <w:tcPr>
            <w:tcW w:w="2238" w:type="dxa"/>
            <w:tcBorders>
              <w:top w:val="single" w:sz="2" w:space="0" w:color="000000"/>
              <w:left w:val="single" w:sz="2" w:space="0" w:color="000000"/>
              <w:bottom w:val="single" w:sz="2" w:space="0" w:color="000000"/>
              <w:right w:val="single" w:sz="2" w:space="0" w:color="000000"/>
            </w:tcBorders>
          </w:tcPr>
          <w:p w14:paraId="38704C9A" w14:textId="77777777" w:rsidR="006D5625" w:rsidRDefault="006D5625">
            <w:pPr>
              <w:spacing w:after="160" w:line="259" w:lineRule="auto"/>
              <w:ind w:left="0" w:right="0" w:firstLine="0"/>
            </w:pPr>
          </w:p>
        </w:tc>
        <w:tc>
          <w:tcPr>
            <w:tcW w:w="2226" w:type="dxa"/>
            <w:tcBorders>
              <w:top w:val="single" w:sz="2" w:space="0" w:color="000000"/>
              <w:left w:val="single" w:sz="2" w:space="0" w:color="000000"/>
              <w:bottom w:val="single" w:sz="2" w:space="0" w:color="000000"/>
              <w:right w:val="single" w:sz="2" w:space="0" w:color="000000"/>
            </w:tcBorders>
          </w:tcPr>
          <w:p w14:paraId="47379360" w14:textId="77777777" w:rsidR="006D5625" w:rsidRDefault="00000000">
            <w:pPr>
              <w:spacing w:after="0" w:line="259" w:lineRule="auto"/>
              <w:ind w:left="22" w:right="0" w:firstLine="0"/>
            </w:pPr>
            <w:r>
              <w:rPr>
                <w:rFonts w:ascii="Calibri" w:eastAsia="Calibri" w:hAnsi="Calibri" w:cs="Calibri"/>
              </w:rPr>
              <w:t>160</w:t>
            </w:r>
          </w:p>
        </w:tc>
      </w:tr>
    </w:tbl>
    <w:p w14:paraId="1E5512B3" w14:textId="77777777" w:rsidR="006D5625" w:rsidRDefault="00000000">
      <w:pPr>
        <w:spacing w:after="166" w:line="265" w:lineRule="auto"/>
        <w:ind w:left="31" w:right="0" w:hanging="10"/>
      </w:pPr>
      <w:r>
        <w:rPr>
          <w:rFonts w:ascii="Calibri" w:eastAsia="Calibri" w:hAnsi="Calibri" w:cs="Calibri"/>
          <w:sz w:val="18"/>
        </w:rPr>
        <w:t>5 YEAR MODERATE INCOME HOUSING NEED</w:t>
      </w:r>
    </w:p>
    <w:p w14:paraId="40BB0E7B" w14:textId="77777777" w:rsidR="006D5625" w:rsidRDefault="00000000">
      <w:pPr>
        <w:spacing w:after="34"/>
        <w:ind w:left="17" w:right="50"/>
      </w:pPr>
      <w:r>
        <w:t>The projected five-year housing demand has been calculated using the Utah Affordable Housing Forecast Tool</w:t>
      </w:r>
    </w:p>
    <w:p w14:paraId="63275A06" w14:textId="77777777" w:rsidR="006D5625" w:rsidRDefault="00000000">
      <w:pPr>
        <w:spacing w:after="21"/>
        <w:ind w:left="17" w:right="50"/>
      </w:pPr>
      <w:r>
        <w:t>UAHFT 1.3 developed by the Utah Division of Housing and Community Development. The model uses the population projections by the Governor's Office of Planning and Budget, 2010 Census Data, the American</w:t>
      </w:r>
    </w:p>
    <w:p w14:paraId="77B5941C" w14:textId="77777777" w:rsidR="006D5625" w:rsidRDefault="00000000">
      <w:pPr>
        <w:ind w:left="17" w:right="50"/>
      </w:pPr>
      <w:r>
        <w:t>Community Survey 2007-2011 (ACS) economic data, Housing and Income data provided by the Department of Housing and Urban Development Office of Community Planning and Development (CDP), and the available housing inventory. The Total Units are derived using growth in households based upon population growth, converted to housing units</w:t>
      </w:r>
    </w:p>
    <w:p w14:paraId="0BFFE0A6" w14:textId="77777777" w:rsidR="006D5625" w:rsidRDefault="00000000">
      <w:pPr>
        <w:spacing w:after="204"/>
        <w:ind w:left="17" w:right="50"/>
      </w:pPr>
      <w:r>
        <w:t>accounting for vacancy's (7.8</w:t>
      </w:r>
      <w:proofErr w:type="gramStart"/>
      <w:r>
        <w:t>%)and</w:t>
      </w:r>
      <w:proofErr w:type="gramEnd"/>
      <w:r>
        <w:t xml:space="preserve"> total occupied housing (584 units) from the 2010 Census Data. The Units by Income Level are derived from the CDP Area Moderate Income Categories and CDP local housing information for each income category. The model projects that data forward by decade from the 2010 base data. The 2010 — 2020 data has been split using the population growth percentages and spread through each year. Each number corresponds to the projected number of new units required for each income level each year.</w:t>
      </w:r>
    </w:p>
    <w:tbl>
      <w:tblPr>
        <w:tblStyle w:val="TableGrid"/>
        <w:tblW w:w="8941" w:type="dxa"/>
        <w:tblInd w:w="40" w:type="dxa"/>
        <w:tblCellMar>
          <w:top w:w="24" w:type="dxa"/>
          <w:right w:w="115" w:type="dxa"/>
        </w:tblCellMar>
        <w:tblLook w:val="04A0" w:firstRow="1" w:lastRow="0" w:firstColumn="1" w:lastColumn="0" w:noHBand="0" w:noVBand="1"/>
      </w:tblPr>
      <w:tblGrid>
        <w:gridCol w:w="1234"/>
        <w:gridCol w:w="1523"/>
        <w:gridCol w:w="121"/>
        <w:gridCol w:w="773"/>
        <w:gridCol w:w="859"/>
        <w:gridCol w:w="859"/>
        <w:gridCol w:w="850"/>
        <w:gridCol w:w="860"/>
        <w:gridCol w:w="843"/>
        <w:gridCol w:w="1019"/>
      </w:tblGrid>
      <w:tr w:rsidR="006D5625" w14:paraId="65856A44" w14:textId="77777777">
        <w:trPr>
          <w:trHeight w:val="245"/>
        </w:trPr>
        <w:tc>
          <w:tcPr>
            <w:tcW w:w="2799" w:type="dxa"/>
            <w:gridSpan w:val="2"/>
            <w:tcBorders>
              <w:top w:val="single" w:sz="2" w:space="0" w:color="000000"/>
              <w:left w:val="single" w:sz="2" w:space="0" w:color="000000"/>
              <w:bottom w:val="single" w:sz="2" w:space="0" w:color="000000"/>
              <w:right w:val="nil"/>
            </w:tcBorders>
          </w:tcPr>
          <w:p w14:paraId="7259F820" w14:textId="77777777" w:rsidR="006D5625" w:rsidRDefault="006D5625">
            <w:pPr>
              <w:spacing w:after="160" w:line="259" w:lineRule="auto"/>
              <w:ind w:left="0" w:right="0" w:firstLine="0"/>
            </w:pPr>
          </w:p>
        </w:tc>
        <w:tc>
          <w:tcPr>
            <w:tcW w:w="5112" w:type="dxa"/>
            <w:gridSpan w:val="7"/>
            <w:tcBorders>
              <w:top w:val="single" w:sz="2" w:space="0" w:color="000000"/>
              <w:left w:val="nil"/>
              <w:bottom w:val="single" w:sz="2" w:space="0" w:color="000000"/>
              <w:right w:val="nil"/>
            </w:tcBorders>
          </w:tcPr>
          <w:p w14:paraId="0090C9D5" w14:textId="77777777" w:rsidR="006D5625" w:rsidRDefault="00000000">
            <w:pPr>
              <w:spacing w:after="0" w:line="259" w:lineRule="auto"/>
              <w:ind w:left="0" w:right="0" w:firstLine="0"/>
            </w:pPr>
            <w:r>
              <w:t>Projected New Unit Demand 2014 to 2020</w:t>
            </w:r>
          </w:p>
        </w:tc>
        <w:tc>
          <w:tcPr>
            <w:tcW w:w="1030" w:type="dxa"/>
            <w:tcBorders>
              <w:top w:val="single" w:sz="2" w:space="0" w:color="000000"/>
              <w:left w:val="nil"/>
              <w:bottom w:val="single" w:sz="2" w:space="0" w:color="000000"/>
              <w:right w:val="single" w:sz="2" w:space="0" w:color="000000"/>
            </w:tcBorders>
          </w:tcPr>
          <w:p w14:paraId="4D9B9A90" w14:textId="77777777" w:rsidR="006D5625" w:rsidRDefault="006D5625">
            <w:pPr>
              <w:spacing w:after="160" w:line="259" w:lineRule="auto"/>
              <w:ind w:left="0" w:right="0" w:firstLine="0"/>
            </w:pPr>
          </w:p>
        </w:tc>
      </w:tr>
      <w:tr w:rsidR="006D5625" w14:paraId="2D35E467" w14:textId="77777777">
        <w:trPr>
          <w:trHeight w:val="249"/>
        </w:trPr>
        <w:tc>
          <w:tcPr>
            <w:tcW w:w="2799" w:type="dxa"/>
            <w:gridSpan w:val="2"/>
            <w:tcBorders>
              <w:top w:val="single" w:sz="2" w:space="0" w:color="000000"/>
              <w:left w:val="single" w:sz="2" w:space="0" w:color="000000"/>
              <w:bottom w:val="single" w:sz="2" w:space="0" w:color="000000"/>
              <w:right w:val="nil"/>
            </w:tcBorders>
          </w:tcPr>
          <w:p w14:paraId="4A4AA3D8" w14:textId="77777777" w:rsidR="006D5625" w:rsidRDefault="00000000">
            <w:pPr>
              <w:spacing w:after="0" w:line="259" w:lineRule="auto"/>
              <w:ind w:left="112" w:right="0" w:firstLine="0"/>
            </w:pPr>
            <w:r>
              <w:t>Units by Income Level</w:t>
            </w:r>
          </w:p>
        </w:tc>
        <w:tc>
          <w:tcPr>
            <w:tcW w:w="33" w:type="dxa"/>
            <w:tcBorders>
              <w:top w:val="single" w:sz="2" w:space="0" w:color="000000"/>
              <w:left w:val="nil"/>
              <w:bottom w:val="single" w:sz="2" w:space="0" w:color="000000"/>
              <w:right w:val="single" w:sz="2" w:space="0" w:color="000000"/>
            </w:tcBorders>
          </w:tcPr>
          <w:p w14:paraId="2C7C79F3" w14:textId="77777777" w:rsidR="006D5625" w:rsidRDefault="006D5625">
            <w:pPr>
              <w:spacing w:after="160" w:line="259" w:lineRule="auto"/>
              <w:ind w:left="0" w:right="0" w:firstLine="0"/>
            </w:pPr>
          </w:p>
        </w:tc>
        <w:tc>
          <w:tcPr>
            <w:tcW w:w="777" w:type="dxa"/>
            <w:tcBorders>
              <w:top w:val="single" w:sz="2" w:space="0" w:color="000000"/>
              <w:left w:val="single" w:sz="2" w:space="0" w:color="000000"/>
              <w:bottom w:val="single" w:sz="2" w:space="0" w:color="000000"/>
              <w:right w:val="single" w:sz="2" w:space="0" w:color="000000"/>
            </w:tcBorders>
          </w:tcPr>
          <w:p w14:paraId="3E5F2902" w14:textId="77777777" w:rsidR="006D5625" w:rsidRDefault="00000000">
            <w:pPr>
              <w:spacing w:after="0" w:line="259" w:lineRule="auto"/>
              <w:ind w:left="104" w:right="0" w:firstLine="0"/>
            </w:pPr>
            <w:r>
              <w:rPr>
                <w:rFonts w:ascii="Calibri" w:eastAsia="Calibri" w:hAnsi="Calibri" w:cs="Calibri"/>
              </w:rPr>
              <w:t>2014</w:t>
            </w:r>
          </w:p>
        </w:tc>
        <w:tc>
          <w:tcPr>
            <w:tcW w:w="865" w:type="dxa"/>
            <w:tcBorders>
              <w:top w:val="single" w:sz="2" w:space="0" w:color="000000"/>
              <w:left w:val="single" w:sz="2" w:space="0" w:color="000000"/>
              <w:bottom w:val="single" w:sz="2" w:space="0" w:color="000000"/>
              <w:right w:val="single" w:sz="2" w:space="0" w:color="000000"/>
            </w:tcBorders>
          </w:tcPr>
          <w:p w14:paraId="63B50160" w14:textId="77777777" w:rsidR="006D5625" w:rsidRDefault="00000000">
            <w:pPr>
              <w:spacing w:after="0" w:line="259" w:lineRule="auto"/>
              <w:ind w:left="104" w:right="0" w:firstLine="0"/>
            </w:pPr>
            <w:r>
              <w:rPr>
                <w:rFonts w:ascii="Calibri" w:eastAsia="Calibri" w:hAnsi="Calibri" w:cs="Calibri"/>
              </w:rPr>
              <w:t>2015</w:t>
            </w:r>
          </w:p>
        </w:tc>
        <w:tc>
          <w:tcPr>
            <w:tcW w:w="865" w:type="dxa"/>
            <w:tcBorders>
              <w:top w:val="single" w:sz="2" w:space="0" w:color="000000"/>
              <w:left w:val="single" w:sz="2" w:space="0" w:color="000000"/>
              <w:bottom w:val="single" w:sz="2" w:space="0" w:color="000000"/>
              <w:right w:val="single" w:sz="2" w:space="0" w:color="000000"/>
            </w:tcBorders>
          </w:tcPr>
          <w:p w14:paraId="32029CF0" w14:textId="77777777" w:rsidR="006D5625" w:rsidRDefault="00000000">
            <w:pPr>
              <w:spacing w:after="0" w:line="259" w:lineRule="auto"/>
              <w:ind w:left="104" w:right="0" w:firstLine="0"/>
            </w:pPr>
            <w:r>
              <w:rPr>
                <w:rFonts w:ascii="Calibri" w:eastAsia="Calibri" w:hAnsi="Calibri" w:cs="Calibri"/>
              </w:rPr>
              <w:t>2016</w:t>
            </w:r>
          </w:p>
        </w:tc>
        <w:tc>
          <w:tcPr>
            <w:tcW w:w="856" w:type="dxa"/>
            <w:tcBorders>
              <w:top w:val="single" w:sz="2" w:space="0" w:color="000000"/>
              <w:left w:val="single" w:sz="2" w:space="0" w:color="000000"/>
              <w:bottom w:val="single" w:sz="2" w:space="0" w:color="000000"/>
              <w:right w:val="single" w:sz="2" w:space="0" w:color="000000"/>
            </w:tcBorders>
          </w:tcPr>
          <w:p w14:paraId="294B6D98" w14:textId="77777777" w:rsidR="006D5625" w:rsidRDefault="00000000">
            <w:pPr>
              <w:spacing w:after="0" w:line="259" w:lineRule="auto"/>
              <w:ind w:left="104" w:right="0" w:firstLine="0"/>
            </w:pPr>
            <w:r>
              <w:rPr>
                <w:rFonts w:ascii="Calibri" w:eastAsia="Calibri" w:hAnsi="Calibri" w:cs="Calibri"/>
              </w:rPr>
              <w:t>2017</w:t>
            </w:r>
          </w:p>
        </w:tc>
        <w:tc>
          <w:tcPr>
            <w:tcW w:w="866" w:type="dxa"/>
            <w:tcBorders>
              <w:top w:val="single" w:sz="2" w:space="0" w:color="000000"/>
              <w:left w:val="single" w:sz="2" w:space="0" w:color="000000"/>
              <w:bottom w:val="single" w:sz="2" w:space="0" w:color="000000"/>
              <w:right w:val="single" w:sz="2" w:space="0" w:color="000000"/>
            </w:tcBorders>
          </w:tcPr>
          <w:p w14:paraId="4DB821DB" w14:textId="77777777" w:rsidR="006D5625" w:rsidRDefault="00000000">
            <w:pPr>
              <w:spacing w:after="0" w:line="259" w:lineRule="auto"/>
              <w:ind w:left="105" w:right="0" w:firstLine="0"/>
            </w:pPr>
            <w:r>
              <w:rPr>
                <w:rFonts w:ascii="Calibri" w:eastAsia="Calibri" w:hAnsi="Calibri" w:cs="Calibri"/>
              </w:rPr>
              <w:t>2018</w:t>
            </w:r>
          </w:p>
        </w:tc>
        <w:tc>
          <w:tcPr>
            <w:tcW w:w="850" w:type="dxa"/>
            <w:tcBorders>
              <w:top w:val="single" w:sz="2" w:space="0" w:color="000000"/>
              <w:left w:val="single" w:sz="2" w:space="0" w:color="000000"/>
              <w:bottom w:val="single" w:sz="2" w:space="0" w:color="000000"/>
              <w:right w:val="single" w:sz="2" w:space="0" w:color="000000"/>
            </w:tcBorders>
          </w:tcPr>
          <w:p w14:paraId="2BF7ACE5" w14:textId="77777777" w:rsidR="006D5625" w:rsidRDefault="00000000">
            <w:pPr>
              <w:spacing w:after="0" w:line="259" w:lineRule="auto"/>
              <w:ind w:left="104" w:right="0" w:firstLine="0"/>
            </w:pPr>
            <w:r>
              <w:rPr>
                <w:rFonts w:ascii="Calibri" w:eastAsia="Calibri" w:hAnsi="Calibri" w:cs="Calibri"/>
                <w:sz w:val="18"/>
              </w:rPr>
              <w:t>2019</w:t>
            </w:r>
          </w:p>
        </w:tc>
        <w:tc>
          <w:tcPr>
            <w:tcW w:w="1030" w:type="dxa"/>
            <w:tcBorders>
              <w:top w:val="single" w:sz="2" w:space="0" w:color="000000"/>
              <w:left w:val="single" w:sz="2" w:space="0" w:color="000000"/>
              <w:bottom w:val="single" w:sz="2" w:space="0" w:color="000000"/>
              <w:right w:val="single" w:sz="2" w:space="0" w:color="000000"/>
            </w:tcBorders>
          </w:tcPr>
          <w:p w14:paraId="57B09AF7" w14:textId="77777777" w:rsidR="006D5625" w:rsidRDefault="00000000">
            <w:pPr>
              <w:spacing w:after="0" w:line="259" w:lineRule="auto"/>
              <w:ind w:left="104" w:right="0" w:firstLine="0"/>
            </w:pPr>
            <w:r>
              <w:rPr>
                <w:rFonts w:ascii="Calibri" w:eastAsia="Calibri" w:hAnsi="Calibri" w:cs="Calibri"/>
              </w:rPr>
              <w:t>2020</w:t>
            </w:r>
          </w:p>
        </w:tc>
      </w:tr>
      <w:tr w:rsidR="006D5625" w14:paraId="765485E6" w14:textId="77777777">
        <w:trPr>
          <w:trHeight w:val="245"/>
        </w:trPr>
        <w:tc>
          <w:tcPr>
            <w:tcW w:w="1250" w:type="dxa"/>
            <w:tcBorders>
              <w:top w:val="single" w:sz="2" w:space="0" w:color="000000"/>
              <w:left w:val="single" w:sz="2" w:space="0" w:color="000000"/>
              <w:bottom w:val="single" w:sz="2" w:space="0" w:color="000000"/>
              <w:right w:val="nil"/>
            </w:tcBorders>
          </w:tcPr>
          <w:p w14:paraId="078801C3" w14:textId="77777777" w:rsidR="006D5625" w:rsidRDefault="00000000">
            <w:pPr>
              <w:spacing w:after="0" w:line="259" w:lineRule="auto"/>
              <w:ind w:left="97" w:right="0" w:firstLine="0"/>
            </w:pPr>
            <w:r>
              <w:t>Total Units</w:t>
            </w:r>
          </w:p>
        </w:tc>
        <w:tc>
          <w:tcPr>
            <w:tcW w:w="1549" w:type="dxa"/>
            <w:tcBorders>
              <w:top w:val="single" w:sz="2" w:space="0" w:color="000000"/>
              <w:left w:val="nil"/>
              <w:bottom w:val="single" w:sz="2" w:space="0" w:color="000000"/>
              <w:right w:val="nil"/>
            </w:tcBorders>
          </w:tcPr>
          <w:p w14:paraId="07B84E1D" w14:textId="77777777" w:rsidR="006D5625" w:rsidRDefault="006D5625">
            <w:pPr>
              <w:spacing w:after="160" w:line="259" w:lineRule="auto"/>
              <w:ind w:left="0" w:right="0" w:firstLine="0"/>
            </w:pPr>
          </w:p>
        </w:tc>
        <w:tc>
          <w:tcPr>
            <w:tcW w:w="33" w:type="dxa"/>
            <w:tcBorders>
              <w:top w:val="single" w:sz="2" w:space="0" w:color="000000"/>
              <w:left w:val="nil"/>
              <w:bottom w:val="single" w:sz="2" w:space="0" w:color="000000"/>
              <w:right w:val="single" w:sz="2" w:space="0" w:color="000000"/>
            </w:tcBorders>
          </w:tcPr>
          <w:p w14:paraId="449971D2" w14:textId="77777777" w:rsidR="006D5625" w:rsidRDefault="006D5625">
            <w:pPr>
              <w:spacing w:after="160" w:line="259" w:lineRule="auto"/>
              <w:ind w:left="0" w:right="0" w:firstLine="0"/>
            </w:pPr>
          </w:p>
        </w:tc>
        <w:tc>
          <w:tcPr>
            <w:tcW w:w="777" w:type="dxa"/>
            <w:tcBorders>
              <w:top w:val="single" w:sz="2" w:space="0" w:color="000000"/>
              <w:left w:val="single" w:sz="2" w:space="0" w:color="000000"/>
              <w:bottom w:val="single" w:sz="2" w:space="0" w:color="000000"/>
              <w:right w:val="single" w:sz="2" w:space="0" w:color="000000"/>
            </w:tcBorders>
          </w:tcPr>
          <w:p w14:paraId="4DB06379" w14:textId="77777777" w:rsidR="006D5625" w:rsidRDefault="00000000">
            <w:pPr>
              <w:spacing w:after="0" w:line="259" w:lineRule="auto"/>
              <w:ind w:left="104" w:right="0" w:firstLine="0"/>
            </w:pPr>
            <w:r>
              <w:rPr>
                <w:rFonts w:ascii="Calibri" w:eastAsia="Calibri" w:hAnsi="Calibri" w:cs="Calibri"/>
              </w:rPr>
              <w:t>691</w:t>
            </w:r>
          </w:p>
        </w:tc>
        <w:tc>
          <w:tcPr>
            <w:tcW w:w="865" w:type="dxa"/>
            <w:tcBorders>
              <w:top w:val="single" w:sz="2" w:space="0" w:color="000000"/>
              <w:left w:val="single" w:sz="2" w:space="0" w:color="000000"/>
              <w:bottom w:val="single" w:sz="2" w:space="0" w:color="000000"/>
              <w:right w:val="single" w:sz="2" w:space="0" w:color="000000"/>
            </w:tcBorders>
          </w:tcPr>
          <w:p w14:paraId="02E4FF2A" w14:textId="77777777" w:rsidR="006D5625" w:rsidRDefault="00000000">
            <w:pPr>
              <w:spacing w:after="0" w:line="259" w:lineRule="auto"/>
              <w:ind w:left="104" w:right="0" w:firstLine="0"/>
            </w:pPr>
            <w:r>
              <w:rPr>
                <w:rFonts w:ascii="Calibri" w:eastAsia="Calibri" w:hAnsi="Calibri" w:cs="Calibri"/>
              </w:rPr>
              <w:t>721</w:t>
            </w:r>
          </w:p>
        </w:tc>
        <w:tc>
          <w:tcPr>
            <w:tcW w:w="865" w:type="dxa"/>
            <w:tcBorders>
              <w:top w:val="single" w:sz="2" w:space="0" w:color="000000"/>
              <w:left w:val="single" w:sz="2" w:space="0" w:color="000000"/>
              <w:bottom w:val="single" w:sz="2" w:space="0" w:color="000000"/>
              <w:right w:val="single" w:sz="2" w:space="0" w:color="000000"/>
            </w:tcBorders>
          </w:tcPr>
          <w:p w14:paraId="261D9872" w14:textId="77777777" w:rsidR="006D5625" w:rsidRDefault="00000000">
            <w:pPr>
              <w:spacing w:after="0" w:line="259" w:lineRule="auto"/>
              <w:ind w:left="111" w:right="0" w:firstLine="0"/>
            </w:pPr>
            <w:r>
              <w:rPr>
                <w:rFonts w:ascii="Calibri" w:eastAsia="Calibri" w:hAnsi="Calibri" w:cs="Calibri"/>
                <w:sz w:val="18"/>
              </w:rPr>
              <w:t>752</w:t>
            </w:r>
          </w:p>
        </w:tc>
        <w:tc>
          <w:tcPr>
            <w:tcW w:w="856" w:type="dxa"/>
            <w:tcBorders>
              <w:top w:val="single" w:sz="2" w:space="0" w:color="000000"/>
              <w:left w:val="single" w:sz="2" w:space="0" w:color="000000"/>
              <w:bottom w:val="single" w:sz="2" w:space="0" w:color="000000"/>
              <w:right w:val="single" w:sz="2" w:space="0" w:color="000000"/>
            </w:tcBorders>
          </w:tcPr>
          <w:p w14:paraId="586E0B02" w14:textId="77777777" w:rsidR="006D5625" w:rsidRDefault="00000000">
            <w:pPr>
              <w:spacing w:after="0" w:line="259" w:lineRule="auto"/>
              <w:ind w:left="104" w:right="0" w:firstLine="0"/>
            </w:pPr>
            <w:r>
              <w:rPr>
                <w:rFonts w:ascii="Calibri" w:eastAsia="Calibri" w:hAnsi="Calibri" w:cs="Calibri"/>
              </w:rPr>
              <w:t>784</w:t>
            </w:r>
          </w:p>
        </w:tc>
        <w:tc>
          <w:tcPr>
            <w:tcW w:w="866" w:type="dxa"/>
            <w:tcBorders>
              <w:top w:val="single" w:sz="2" w:space="0" w:color="000000"/>
              <w:left w:val="single" w:sz="2" w:space="0" w:color="000000"/>
              <w:bottom w:val="single" w:sz="2" w:space="0" w:color="000000"/>
              <w:right w:val="single" w:sz="2" w:space="0" w:color="000000"/>
            </w:tcBorders>
          </w:tcPr>
          <w:p w14:paraId="10A9220C" w14:textId="77777777" w:rsidR="006D5625" w:rsidRDefault="00000000">
            <w:pPr>
              <w:spacing w:after="0" w:line="259" w:lineRule="auto"/>
              <w:ind w:left="105" w:right="0" w:firstLine="0"/>
            </w:pPr>
            <w:r>
              <w:rPr>
                <w:rFonts w:ascii="Calibri" w:eastAsia="Calibri" w:hAnsi="Calibri" w:cs="Calibri"/>
              </w:rPr>
              <w:t>818</w:t>
            </w:r>
          </w:p>
        </w:tc>
        <w:tc>
          <w:tcPr>
            <w:tcW w:w="850" w:type="dxa"/>
            <w:tcBorders>
              <w:top w:val="single" w:sz="2" w:space="0" w:color="000000"/>
              <w:left w:val="single" w:sz="2" w:space="0" w:color="000000"/>
              <w:bottom w:val="single" w:sz="2" w:space="0" w:color="000000"/>
              <w:right w:val="single" w:sz="2" w:space="0" w:color="000000"/>
            </w:tcBorders>
          </w:tcPr>
          <w:p w14:paraId="438BE36D" w14:textId="77777777" w:rsidR="006D5625" w:rsidRDefault="00000000">
            <w:pPr>
              <w:spacing w:after="0" w:line="259" w:lineRule="auto"/>
              <w:ind w:left="104" w:right="0" w:firstLine="0"/>
            </w:pPr>
            <w:r>
              <w:rPr>
                <w:rFonts w:ascii="Calibri" w:eastAsia="Calibri" w:hAnsi="Calibri" w:cs="Calibri"/>
              </w:rPr>
              <w:t>853</w:t>
            </w:r>
          </w:p>
        </w:tc>
        <w:tc>
          <w:tcPr>
            <w:tcW w:w="1030" w:type="dxa"/>
            <w:tcBorders>
              <w:top w:val="single" w:sz="2" w:space="0" w:color="000000"/>
              <w:left w:val="single" w:sz="2" w:space="0" w:color="000000"/>
              <w:bottom w:val="single" w:sz="2" w:space="0" w:color="000000"/>
              <w:right w:val="single" w:sz="2" w:space="0" w:color="000000"/>
            </w:tcBorders>
          </w:tcPr>
          <w:p w14:paraId="68A0A7DC" w14:textId="77777777" w:rsidR="006D5625" w:rsidRDefault="00000000">
            <w:pPr>
              <w:spacing w:after="0" w:line="259" w:lineRule="auto"/>
              <w:ind w:left="104" w:right="0" w:firstLine="0"/>
            </w:pPr>
            <w:r>
              <w:rPr>
                <w:rFonts w:ascii="Calibri" w:eastAsia="Calibri" w:hAnsi="Calibri" w:cs="Calibri"/>
              </w:rPr>
              <w:t>890</w:t>
            </w:r>
          </w:p>
        </w:tc>
      </w:tr>
      <w:tr w:rsidR="006D5625" w14:paraId="4A54653E" w14:textId="77777777">
        <w:trPr>
          <w:trHeight w:val="247"/>
        </w:trPr>
        <w:tc>
          <w:tcPr>
            <w:tcW w:w="1250" w:type="dxa"/>
            <w:tcBorders>
              <w:top w:val="single" w:sz="2" w:space="0" w:color="000000"/>
              <w:left w:val="single" w:sz="2" w:space="0" w:color="000000"/>
              <w:bottom w:val="single" w:sz="2" w:space="0" w:color="000000"/>
              <w:right w:val="nil"/>
            </w:tcBorders>
          </w:tcPr>
          <w:p w14:paraId="23A1C6BC" w14:textId="77777777" w:rsidR="006D5625" w:rsidRDefault="00000000">
            <w:pPr>
              <w:spacing w:after="0" w:line="259" w:lineRule="auto"/>
              <w:ind w:left="112" w:right="0" w:firstLine="0"/>
            </w:pPr>
            <w:r>
              <w:rPr>
                <w:sz w:val="18"/>
              </w:rPr>
              <w:t>s-30% AMI</w:t>
            </w:r>
          </w:p>
        </w:tc>
        <w:tc>
          <w:tcPr>
            <w:tcW w:w="1549" w:type="dxa"/>
            <w:tcBorders>
              <w:top w:val="single" w:sz="2" w:space="0" w:color="000000"/>
              <w:left w:val="nil"/>
              <w:bottom w:val="single" w:sz="2" w:space="0" w:color="000000"/>
              <w:right w:val="nil"/>
            </w:tcBorders>
          </w:tcPr>
          <w:p w14:paraId="1051EFA5" w14:textId="77777777" w:rsidR="006D5625" w:rsidRDefault="006D5625">
            <w:pPr>
              <w:spacing w:after="160" w:line="259" w:lineRule="auto"/>
              <w:ind w:left="0" w:right="0" w:firstLine="0"/>
            </w:pPr>
          </w:p>
        </w:tc>
        <w:tc>
          <w:tcPr>
            <w:tcW w:w="33" w:type="dxa"/>
            <w:tcBorders>
              <w:top w:val="single" w:sz="2" w:space="0" w:color="000000"/>
              <w:left w:val="nil"/>
              <w:bottom w:val="single" w:sz="2" w:space="0" w:color="000000"/>
              <w:right w:val="single" w:sz="2" w:space="0" w:color="000000"/>
            </w:tcBorders>
          </w:tcPr>
          <w:p w14:paraId="32633C26" w14:textId="77777777" w:rsidR="006D5625" w:rsidRDefault="006D5625">
            <w:pPr>
              <w:spacing w:after="160" w:line="259" w:lineRule="auto"/>
              <w:ind w:left="0" w:right="0" w:firstLine="0"/>
            </w:pPr>
          </w:p>
        </w:tc>
        <w:tc>
          <w:tcPr>
            <w:tcW w:w="777" w:type="dxa"/>
            <w:tcBorders>
              <w:top w:val="single" w:sz="2" w:space="0" w:color="000000"/>
              <w:left w:val="single" w:sz="2" w:space="0" w:color="000000"/>
              <w:bottom w:val="single" w:sz="2" w:space="0" w:color="000000"/>
              <w:right w:val="single" w:sz="2" w:space="0" w:color="000000"/>
            </w:tcBorders>
          </w:tcPr>
          <w:p w14:paraId="240741EB" w14:textId="77777777" w:rsidR="006D5625" w:rsidRDefault="00000000">
            <w:pPr>
              <w:spacing w:after="0" w:line="259" w:lineRule="auto"/>
              <w:ind w:left="111" w:right="0" w:firstLine="0"/>
            </w:pPr>
            <w:r>
              <w:rPr>
                <w:rFonts w:ascii="Calibri" w:eastAsia="Calibri" w:hAnsi="Calibri" w:cs="Calibri"/>
                <w:sz w:val="28"/>
              </w:rPr>
              <w:t>1</w:t>
            </w:r>
          </w:p>
        </w:tc>
        <w:tc>
          <w:tcPr>
            <w:tcW w:w="865" w:type="dxa"/>
            <w:tcBorders>
              <w:top w:val="single" w:sz="2" w:space="0" w:color="000000"/>
              <w:left w:val="single" w:sz="2" w:space="0" w:color="000000"/>
              <w:bottom w:val="single" w:sz="2" w:space="0" w:color="000000"/>
              <w:right w:val="single" w:sz="2" w:space="0" w:color="000000"/>
            </w:tcBorders>
          </w:tcPr>
          <w:p w14:paraId="45788C1E" w14:textId="77777777" w:rsidR="006D5625" w:rsidRDefault="00000000">
            <w:pPr>
              <w:spacing w:after="0" w:line="259" w:lineRule="auto"/>
              <w:ind w:left="112" w:right="0" w:firstLine="0"/>
            </w:pPr>
            <w:r>
              <w:rPr>
                <w:rFonts w:ascii="Calibri" w:eastAsia="Calibri" w:hAnsi="Calibri" w:cs="Calibri"/>
                <w:sz w:val="30"/>
              </w:rPr>
              <w:t>1</w:t>
            </w:r>
          </w:p>
        </w:tc>
        <w:tc>
          <w:tcPr>
            <w:tcW w:w="865" w:type="dxa"/>
            <w:tcBorders>
              <w:top w:val="single" w:sz="2" w:space="0" w:color="000000"/>
              <w:left w:val="single" w:sz="2" w:space="0" w:color="000000"/>
              <w:bottom w:val="single" w:sz="2" w:space="0" w:color="000000"/>
              <w:right w:val="single" w:sz="2" w:space="0" w:color="000000"/>
            </w:tcBorders>
          </w:tcPr>
          <w:p w14:paraId="3CA43A22" w14:textId="77777777" w:rsidR="006D5625" w:rsidRDefault="00000000">
            <w:pPr>
              <w:spacing w:after="0" w:line="259" w:lineRule="auto"/>
              <w:ind w:left="118" w:right="0" w:firstLine="0"/>
            </w:pPr>
            <w:r>
              <w:rPr>
                <w:rFonts w:ascii="Calibri" w:eastAsia="Calibri" w:hAnsi="Calibri" w:cs="Calibri"/>
                <w:sz w:val="28"/>
              </w:rPr>
              <w:t>1</w:t>
            </w:r>
          </w:p>
        </w:tc>
        <w:tc>
          <w:tcPr>
            <w:tcW w:w="856" w:type="dxa"/>
            <w:tcBorders>
              <w:top w:val="single" w:sz="2" w:space="0" w:color="000000"/>
              <w:left w:val="single" w:sz="2" w:space="0" w:color="000000"/>
              <w:bottom w:val="single" w:sz="2" w:space="0" w:color="000000"/>
              <w:right w:val="single" w:sz="2" w:space="0" w:color="000000"/>
            </w:tcBorders>
          </w:tcPr>
          <w:p w14:paraId="0356FF06" w14:textId="77777777" w:rsidR="006D5625" w:rsidRDefault="00000000">
            <w:pPr>
              <w:spacing w:after="0" w:line="259" w:lineRule="auto"/>
              <w:ind w:left="111" w:right="0" w:firstLine="0"/>
            </w:pPr>
            <w:r>
              <w:rPr>
                <w:rFonts w:ascii="Calibri" w:eastAsia="Calibri" w:hAnsi="Calibri" w:cs="Calibri"/>
                <w:sz w:val="30"/>
              </w:rPr>
              <w:t>1</w:t>
            </w:r>
          </w:p>
        </w:tc>
        <w:tc>
          <w:tcPr>
            <w:tcW w:w="866" w:type="dxa"/>
            <w:tcBorders>
              <w:top w:val="single" w:sz="2" w:space="0" w:color="000000"/>
              <w:left w:val="single" w:sz="2" w:space="0" w:color="000000"/>
              <w:bottom w:val="single" w:sz="2" w:space="0" w:color="000000"/>
              <w:right w:val="single" w:sz="2" w:space="0" w:color="000000"/>
            </w:tcBorders>
          </w:tcPr>
          <w:p w14:paraId="3B824666" w14:textId="77777777" w:rsidR="006D5625" w:rsidRDefault="00000000">
            <w:pPr>
              <w:spacing w:after="0" w:line="259" w:lineRule="auto"/>
              <w:ind w:left="120" w:right="0" w:firstLine="0"/>
            </w:pPr>
            <w:r>
              <w:rPr>
                <w:rFonts w:ascii="Calibri" w:eastAsia="Calibri" w:hAnsi="Calibri" w:cs="Calibri"/>
                <w:sz w:val="28"/>
              </w:rPr>
              <w:t>1</w:t>
            </w:r>
          </w:p>
        </w:tc>
        <w:tc>
          <w:tcPr>
            <w:tcW w:w="850" w:type="dxa"/>
            <w:tcBorders>
              <w:top w:val="single" w:sz="2" w:space="0" w:color="000000"/>
              <w:left w:val="single" w:sz="2" w:space="0" w:color="000000"/>
              <w:bottom w:val="single" w:sz="2" w:space="0" w:color="000000"/>
              <w:right w:val="single" w:sz="2" w:space="0" w:color="000000"/>
            </w:tcBorders>
          </w:tcPr>
          <w:p w14:paraId="0FD379E5" w14:textId="77777777" w:rsidR="006D5625" w:rsidRDefault="00000000">
            <w:pPr>
              <w:spacing w:after="0" w:line="259" w:lineRule="auto"/>
              <w:ind w:left="111" w:right="0" w:firstLine="0"/>
            </w:pPr>
            <w:r>
              <w:rPr>
                <w:rFonts w:ascii="Calibri" w:eastAsia="Calibri" w:hAnsi="Calibri" w:cs="Calibri"/>
                <w:sz w:val="28"/>
              </w:rPr>
              <w:t>1</w:t>
            </w:r>
          </w:p>
        </w:tc>
        <w:tc>
          <w:tcPr>
            <w:tcW w:w="1030" w:type="dxa"/>
            <w:tcBorders>
              <w:top w:val="single" w:sz="2" w:space="0" w:color="000000"/>
              <w:left w:val="single" w:sz="2" w:space="0" w:color="000000"/>
              <w:bottom w:val="single" w:sz="2" w:space="0" w:color="000000"/>
              <w:right w:val="single" w:sz="2" w:space="0" w:color="000000"/>
            </w:tcBorders>
          </w:tcPr>
          <w:p w14:paraId="3EF7FA91" w14:textId="77777777" w:rsidR="006D5625" w:rsidRDefault="00000000">
            <w:pPr>
              <w:spacing w:after="0" w:line="259" w:lineRule="auto"/>
              <w:ind w:left="111" w:right="0" w:firstLine="0"/>
            </w:pPr>
            <w:r>
              <w:rPr>
                <w:rFonts w:ascii="Calibri" w:eastAsia="Calibri" w:hAnsi="Calibri" w:cs="Calibri"/>
                <w:sz w:val="28"/>
              </w:rPr>
              <w:t>1</w:t>
            </w:r>
          </w:p>
        </w:tc>
      </w:tr>
      <w:tr w:rsidR="006D5625" w14:paraId="6FF28A08" w14:textId="77777777">
        <w:trPr>
          <w:trHeight w:val="245"/>
        </w:trPr>
        <w:tc>
          <w:tcPr>
            <w:tcW w:w="1250" w:type="dxa"/>
            <w:tcBorders>
              <w:top w:val="single" w:sz="2" w:space="0" w:color="000000"/>
              <w:left w:val="single" w:sz="2" w:space="0" w:color="000000"/>
              <w:bottom w:val="single" w:sz="2" w:space="0" w:color="000000"/>
              <w:right w:val="nil"/>
            </w:tcBorders>
          </w:tcPr>
          <w:p w14:paraId="22BCC9D3" w14:textId="77777777" w:rsidR="006D5625" w:rsidRDefault="00000000">
            <w:pPr>
              <w:spacing w:after="0" w:line="259" w:lineRule="auto"/>
              <w:ind w:left="169" w:right="0" w:firstLine="0"/>
              <w:jc w:val="center"/>
            </w:pPr>
            <w:r>
              <w:t xml:space="preserve">to </w:t>
            </w:r>
          </w:p>
        </w:tc>
        <w:tc>
          <w:tcPr>
            <w:tcW w:w="1549" w:type="dxa"/>
            <w:tcBorders>
              <w:top w:val="single" w:sz="2" w:space="0" w:color="000000"/>
              <w:left w:val="nil"/>
              <w:bottom w:val="single" w:sz="2" w:space="0" w:color="000000"/>
              <w:right w:val="nil"/>
            </w:tcBorders>
          </w:tcPr>
          <w:p w14:paraId="3F977660" w14:textId="77777777" w:rsidR="006D5625" w:rsidRDefault="00000000">
            <w:pPr>
              <w:spacing w:after="0" w:line="259" w:lineRule="auto"/>
              <w:ind w:left="0" w:right="0" w:firstLine="0"/>
            </w:pPr>
            <w:r>
              <w:t>AMI</w:t>
            </w:r>
          </w:p>
        </w:tc>
        <w:tc>
          <w:tcPr>
            <w:tcW w:w="33" w:type="dxa"/>
            <w:tcBorders>
              <w:top w:val="single" w:sz="2" w:space="0" w:color="000000"/>
              <w:left w:val="nil"/>
              <w:bottom w:val="single" w:sz="2" w:space="0" w:color="000000"/>
              <w:right w:val="single" w:sz="2" w:space="0" w:color="000000"/>
            </w:tcBorders>
          </w:tcPr>
          <w:p w14:paraId="30A508BC" w14:textId="77777777" w:rsidR="006D5625" w:rsidRDefault="006D5625">
            <w:pPr>
              <w:spacing w:after="160" w:line="259" w:lineRule="auto"/>
              <w:ind w:left="0" w:right="0" w:firstLine="0"/>
            </w:pPr>
          </w:p>
        </w:tc>
        <w:tc>
          <w:tcPr>
            <w:tcW w:w="777" w:type="dxa"/>
            <w:tcBorders>
              <w:top w:val="single" w:sz="2" w:space="0" w:color="000000"/>
              <w:left w:val="single" w:sz="2" w:space="0" w:color="000000"/>
              <w:bottom w:val="single" w:sz="2" w:space="0" w:color="000000"/>
              <w:right w:val="single" w:sz="2" w:space="0" w:color="000000"/>
            </w:tcBorders>
          </w:tcPr>
          <w:p w14:paraId="464CCF31" w14:textId="77777777" w:rsidR="006D5625" w:rsidRDefault="00000000">
            <w:pPr>
              <w:spacing w:after="0" w:line="259" w:lineRule="auto"/>
              <w:ind w:left="111" w:right="0" w:firstLine="0"/>
            </w:pPr>
            <w:r>
              <w:rPr>
                <w:rFonts w:ascii="Calibri" w:eastAsia="Calibri" w:hAnsi="Calibri" w:cs="Calibri"/>
                <w:sz w:val="18"/>
              </w:rPr>
              <w:t>2</w:t>
            </w:r>
          </w:p>
        </w:tc>
        <w:tc>
          <w:tcPr>
            <w:tcW w:w="865" w:type="dxa"/>
            <w:tcBorders>
              <w:top w:val="single" w:sz="2" w:space="0" w:color="000000"/>
              <w:left w:val="single" w:sz="2" w:space="0" w:color="000000"/>
              <w:bottom w:val="single" w:sz="2" w:space="0" w:color="000000"/>
              <w:right w:val="single" w:sz="2" w:space="0" w:color="000000"/>
            </w:tcBorders>
          </w:tcPr>
          <w:p w14:paraId="0BB55BCD" w14:textId="77777777" w:rsidR="006D5625" w:rsidRDefault="00000000">
            <w:pPr>
              <w:spacing w:after="0" w:line="259" w:lineRule="auto"/>
              <w:ind w:left="112" w:right="0" w:firstLine="0"/>
            </w:pPr>
            <w:r>
              <w:rPr>
                <w:rFonts w:ascii="Calibri" w:eastAsia="Calibri" w:hAnsi="Calibri" w:cs="Calibri"/>
                <w:sz w:val="18"/>
              </w:rPr>
              <w:t>2</w:t>
            </w:r>
          </w:p>
        </w:tc>
        <w:tc>
          <w:tcPr>
            <w:tcW w:w="865" w:type="dxa"/>
            <w:tcBorders>
              <w:top w:val="single" w:sz="2" w:space="0" w:color="000000"/>
              <w:left w:val="single" w:sz="2" w:space="0" w:color="000000"/>
              <w:bottom w:val="single" w:sz="2" w:space="0" w:color="000000"/>
              <w:right w:val="single" w:sz="2" w:space="0" w:color="000000"/>
            </w:tcBorders>
          </w:tcPr>
          <w:p w14:paraId="478F8883" w14:textId="77777777" w:rsidR="006D5625" w:rsidRDefault="00000000">
            <w:pPr>
              <w:spacing w:after="0" w:line="259" w:lineRule="auto"/>
              <w:ind w:left="111" w:right="0" w:firstLine="0"/>
            </w:pPr>
            <w:r>
              <w:rPr>
                <w:rFonts w:ascii="Calibri" w:eastAsia="Calibri" w:hAnsi="Calibri" w:cs="Calibri"/>
                <w:sz w:val="18"/>
              </w:rPr>
              <w:t>2</w:t>
            </w:r>
          </w:p>
        </w:tc>
        <w:tc>
          <w:tcPr>
            <w:tcW w:w="856" w:type="dxa"/>
            <w:tcBorders>
              <w:top w:val="single" w:sz="2" w:space="0" w:color="000000"/>
              <w:left w:val="single" w:sz="2" w:space="0" w:color="000000"/>
              <w:bottom w:val="single" w:sz="2" w:space="0" w:color="000000"/>
              <w:right w:val="single" w:sz="2" w:space="0" w:color="000000"/>
            </w:tcBorders>
          </w:tcPr>
          <w:p w14:paraId="6874D68A" w14:textId="77777777" w:rsidR="006D5625" w:rsidRDefault="00000000">
            <w:pPr>
              <w:spacing w:after="0" w:line="259" w:lineRule="auto"/>
              <w:ind w:left="111" w:right="0" w:firstLine="0"/>
            </w:pPr>
            <w:r>
              <w:rPr>
                <w:rFonts w:ascii="Calibri" w:eastAsia="Calibri" w:hAnsi="Calibri" w:cs="Calibri"/>
                <w:sz w:val="18"/>
              </w:rPr>
              <w:t>2</w:t>
            </w:r>
          </w:p>
        </w:tc>
        <w:tc>
          <w:tcPr>
            <w:tcW w:w="866" w:type="dxa"/>
            <w:tcBorders>
              <w:top w:val="single" w:sz="2" w:space="0" w:color="000000"/>
              <w:left w:val="single" w:sz="2" w:space="0" w:color="000000"/>
              <w:bottom w:val="single" w:sz="2" w:space="0" w:color="000000"/>
              <w:right w:val="single" w:sz="2" w:space="0" w:color="000000"/>
            </w:tcBorders>
          </w:tcPr>
          <w:p w14:paraId="65575AE0" w14:textId="77777777" w:rsidR="006D5625" w:rsidRDefault="00000000">
            <w:pPr>
              <w:spacing w:after="0" w:line="259" w:lineRule="auto"/>
              <w:ind w:left="113" w:right="0" w:firstLine="0"/>
            </w:pPr>
            <w:r>
              <w:rPr>
                <w:rFonts w:ascii="Calibri" w:eastAsia="Calibri" w:hAnsi="Calibri" w:cs="Calibri"/>
                <w:sz w:val="18"/>
              </w:rPr>
              <w:t>2</w:t>
            </w:r>
          </w:p>
        </w:tc>
        <w:tc>
          <w:tcPr>
            <w:tcW w:w="850" w:type="dxa"/>
            <w:tcBorders>
              <w:top w:val="single" w:sz="2" w:space="0" w:color="000000"/>
              <w:left w:val="single" w:sz="2" w:space="0" w:color="000000"/>
              <w:bottom w:val="single" w:sz="2" w:space="0" w:color="000000"/>
              <w:right w:val="single" w:sz="2" w:space="0" w:color="000000"/>
            </w:tcBorders>
          </w:tcPr>
          <w:p w14:paraId="63462F0C" w14:textId="77777777" w:rsidR="006D5625" w:rsidRDefault="00000000">
            <w:pPr>
              <w:spacing w:after="0" w:line="259" w:lineRule="auto"/>
              <w:ind w:left="111" w:right="0" w:firstLine="0"/>
            </w:pPr>
            <w:r>
              <w:rPr>
                <w:rFonts w:ascii="Calibri" w:eastAsia="Calibri" w:hAnsi="Calibri" w:cs="Calibri"/>
                <w:sz w:val="16"/>
              </w:rPr>
              <w:t>2</w:t>
            </w:r>
          </w:p>
        </w:tc>
        <w:tc>
          <w:tcPr>
            <w:tcW w:w="1030" w:type="dxa"/>
            <w:tcBorders>
              <w:top w:val="single" w:sz="2" w:space="0" w:color="000000"/>
              <w:left w:val="single" w:sz="2" w:space="0" w:color="000000"/>
              <w:bottom w:val="single" w:sz="2" w:space="0" w:color="000000"/>
              <w:right w:val="single" w:sz="2" w:space="0" w:color="000000"/>
            </w:tcBorders>
          </w:tcPr>
          <w:p w14:paraId="1687B9E0" w14:textId="77777777" w:rsidR="006D5625" w:rsidRDefault="00000000">
            <w:pPr>
              <w:spacing w:after="0" w:line="259" w:lineRule="auto"/>
              <w:ind w:left="111" w:right="0" w:firstLine="0"/>
            </w:pPr>
            <w:r>
              <w:rPr>
                <w:rFonts w:ascii="Calibri" w:eastAsia="Calibri" w:hAnsi="Calibri" w:cs="Calibri"/>
                <w:sz w:val="18"/>
              </w:rPr>
              <w:t>2</w:t>
            </w:r>
          </w:p>
        </w:tc>
      </w:tr>
      <w:tr w:rsidR="006D5625" w14:paraId="53518D2F" w14:textId="77777777">
        <w:trPr>
          <w:trHeight w:val="249"/>
        </w:trPr>
        <w:tc>
          <w:tcPr>
            <w:tcW w:w="1250" w:type="dxa"/>
            <w:tcBorders>
              <w:top w:val="single" w:sz="2" w:space="0" w:color="000000"/>
              <w:left w:val="single" w:sz="2" w:space="0" w:color="000000"/>
              <w:bottom w:val="single" w:sz="2" w:space="0" w:color="000000"/>
              <w:right w:val="nil"/>
            </w:tcBorders>
          </w:tcPr>
          <w:p w14:paraId="46A655EF" w14:textId="77777777" w:rsidR="006D5625" w:rsidRDefault="00000000">
            <w:pPr>
              <w:spacing w:after="0" w:line="259" w:lineRule="auto"/>
              <w:ind w:left="169" w:right="0" w:firstLine="0"/>
              <w:jc w:val="center"/>
            </w:pPr>
            <w:r>
              <w:t xml:space="preserve">to </w:t>
            </w:r>
          </w:p>
        </w:tc>
        <w:tc>
          <w:tcPr>
            <w:tcW w:w="1549" w:type="dxa"/>
            <w:tcBorders>
              <w:top w:val="single" w:sz="2" w:space="0" w:color="000000"/>
              <w:left w:val="nil"/>
              <w:bottom w:val="single" w:sz="2" w:space="0" w:color="000000"/>
              <w:right w:val="nil"/>
            </w:tcBorders>
          </w:tcPr>
          <w:p w14:paraId="763B8391" w14:textId="77777777" w:rsidR="006D5625" w:rsidRDefault="00000000">
            <w:pPr>
              <w:spacing w:after="0" w:line="259" w:lineRule="auto"/>
              <w:ind w:left="0" w:right="0" w:firstLine="0"/>
            </w:pPr>
            <w:r>
              <w:t>AMI</w:t>
            </w:r>
          </w:p>
        </w:tc>
        <w:tc>
          <w:tcPr>
            <w:tcW w:w="33" w:type="dxa"/>
            <w:tcBorders>
              <w:top w:val="single" w:sz="2" w:space="0" w:color="000000"/>
              <w:left w:val="nil"/>
              <w:bottom w:val="single" w:sz="2" w:space="0" w:color="000000"/>
              <w:right w:val="single" w:sz="2" w:space="0" w:color="000000"/>
            </w:tcBorders>
          </w:tcPr>
          <w:p w14:paraId="64335865" w14:textId="77777777" w:rsidR="006D5625" w:rsidRDefault="006D5625">
            <w:pPr>
              <w:spacing w:after="160" w:line="259" w:lineRule="auto"/>
              <w:ind w:left="0" w:right="0" w:firstLine="0"/>
            </w:pPr>
          </w:p>
        </w:tc>
        <w:tc>
          <w:tcPr>
            <w:tcW w:w="777" w:type="dxa"/>
            <w:tcBorders>
              <w:top w:val="single" w:sz="2" w:space="0" w:color="000000"/>
              <w:left w:val="single" w:sz="2" w:space="0" w:color="000000"/>
              <w:bottom w:val="single" w:sz="2" w:space="0" w:color="000000"/>
              <w:right w:val="single" w:sz="2" w:space="0" w:color="000000"/>
            </w:tcBorders>
          </w:tcPr>
          <w:p w14:paraId="20D30B50" w14:textId="77777777" w:rsidR="006D5625" w:rsidRDefault="00000000">
            <w:pPr>
              <w:spacing w:after="0" w:line="259" w:lineRule="auto"/>
              <w:ind w:left="104" w:right="0" w:firstLine="0"/>
            </w:pPr>
            <w:r>
              <w:rPr>
                <w:rFonts w:ascii="Calibri" w:eastAsia="Calibri" w:hAnsi="Calibri" w:cs="Calibri"/>
                <w:sz w:val="22"/>
              </w:rPr>
              <w:t>3</w:t>
            </w:r>
          </w:p>
        </w:tc>
        <w:tc>
          <w:tcPr>
            <w:tcW w:w="865" w:type="dxa"/>
            <w:tcBorders>
              <w:top w:val="single" w:sz="2" w:space="0" w:color="000000"/>
              <w:left w:val="single" w:sz="2" w:space="0" w:color="000000"/>
              <w:bottom w:val="single" w:sz="2" w:space="0" w:color="000000"/>
              <w:right w:val="single" w:sz="2" w:space="0" w:color="000000"/>
            </w:tcBorders>
          </w:tcPr>
          <w:p w14:paraId="5B65AFC3" w14:textId="77777777" w:rsidR="006D5625" w:rsidRDefault="00000000">
            <w:pPr>
              <w:spacing w:after="0" w:line="259" w:lineRule="auto"/>
              <w:ind w:left="112" w:right="0" w:firstLine="0"/>
            </w:pPr>
            <w:r>
              <w:rPr>
                <w:rFonts w:ascii="Calibri" w:eastAsia="Calibri" w:hAnsi="Calibri" w:cs="Calibri"/>
                <w:sz w:val="22"/>
              </w:rPr>
              <w:t>3</w:t>
            </w:r>
          </w:p>
        </w:tc>
        <w:tc>
          <w:tcPr>
            <w:tcW w:w="865" w:type="dxa"/>
            <w:tcBorders>
              <w:top w:val="single" w:sz="2" w:space="0" w:color="000000"/>
              <w:left w:val="single" w:sz="2" w:space="0" w:color="000000"/>
              <w:bottom w:val="single" w:sz="2" w:space="0" w:color="000000"/>
              <w:right w:val="single" w:sz="2" w:space="0" w:color="000000"/>
            </w:tcBorders>
          </w:tcPr>
          <w:p w14:paraId="6714B26A" w14:textId="77777777" w:rsidR="006D5625" w:rsidRDefault="00000000">
            <w:pPr>
              <w:spacing w:after="0" w:line="259" w:lineRule="auto"/>
              <w:ind w:left="111" w:right="0" w:firstLine="0"/>
            </w:pPr>
            <w:r>
              <w:rPr>
                <w:rFonts w:ascii="Calibri" w:eastAsia="Calibri" w:hAnsi="Calibri" w:cs="Calibri"/>
                <w:sz w:val="22"/>
              </w:rPr>
              <w:t>3</w:t>
            </w:r>
          </w:p>
        </w:tc>
        <w:tc>
          <w:tcPr>
            <w:tcW w:w="856" w:type="dxa"/>
            <w:tcBorders>
              <w:top w:val="single" w:sz="2" w:space="0" w:color="000000"/>
              <w:left w:val="single" w:sz="2" w:space="0" w:color="000000"/>
              <w:bottom w:val="single" w:sz="2" w:space="0" w:color="000000"/>
              <w:right w:val="single" w:sz="2" w:space="0" w:color="000000"/>
            </w:tcBorders>
          </w:tcPr>
          <w:p w14:paraId="200D7FE6" w14:textId="77777777" w:rsidR="006D5625" w:rsidRDefault="00000000">
            <w:pPr>
              <w:spacing w:after="0" w:line="259" w:lineRule="auto"/>
              <w:ind w:left="111" w:right="0" w:firstLine="0"/>
            </w:pPr>
            <w:r>
              <w:rPr>
                <w:rFonts w:ascii="Calibri" w:eastAsia="Calibri" w:hAnsi="Calibri" w:cs="Calibri"/>
                <w:sz w:val="22"/>
              </w:rPr>
              <w:t>3</w:t>
            </w:r>
          </w:p>
        </w:tc>
        <w:tc>
          <w:tcPr>
            <w:tcW w:w="866" w:type="dxa"/>
            <w:tcBorders>
              <w:top w:val="single" w:sz="2" w:space="0" w:color="000000"/>
              <w:left w:val="single" w:sz="2" w:space="0" w:color="000000"/>
              <w:bottom w:val="single" w:sz="2" w:space="0" w:color="000000"/>
              <w:right w:val="single" w:sz="2" w:space="0" w:color="000000"/>
            </w:tcBorders>
          </w:tcPr>
          <w:p w14:paraId="40F069E7" w14:textId="77777777" w:rsidR="006D5625" w:rsidRDefault="00000000">
            <w:pPr>
              <w:spacing w:after="0" w:line="259" w:lineRule="auto"/>
              <w:ind w:left="113" w:right="0" w:firstLine="0"/>
            </w:pPr>
            <w:r>
              <w:rPr>
                <w:rFonts w:ascii="Calibri" w:eastAsia="Calibri" w:hAnsi="Calibri" w:cs="Calibri"/>
                <w:sz w:val="22"/>
              </w:rPr>
              <w:t>3</w:t>
            </w:r>
          </w:p>
        </w:tc>
        <w:tc>
          <w:tcPr>
            <w:tcW w:w="850" w:type="dxa"/>
            <w:tcBorders>
              <w:top w:val="single" w:sz="2" w:space="0" w:color="000000"/>
              <w:left w:val="single" w:sz="2" w:space="0" w:color="000000"/>
              <w:bottom w:val="single" w:sz="2" w:space="0" w:color="000000"/>
              <w:right w:val="single" w:sz="2" w:space="0" w:color="000000"/>
            </w:tcBorders>
          </w:tcPr>
          <w:p w14:paraId="621BAA78" w14:textId="77777777" w:rsidR="006D5625" w:rsidRDefault="00000000">
            <w:pPr>
              <w:spacing w:after="0" w:line="259" w:lineRule="auto"/>
              <w:ind w:left="104" w:right="0" w:firstLine="0"/>
            </w:pPr>
            <w:r>
              <w:rPr>
                <w:rFonts w:ascii="Calibri" w:eastAsia="Calibri" w:hAnsi="Calibri" w:cs="Calibri"/>
                <w:sz w:val="22"/>
              </w:rPr>
              <w:t>3</w:t>
            </w:r>
          </w:p>
        </w:tc>
        <w:tc>
          <w:tcPr>
            <w:tcW w:w="1030" w:type="dxa"/>
            <w:tcBorders>
              <w:top w:val="single" w:sz="2" w:space="0" w:color="000000"/>
              <w:left w:val="single" w:sz="2" w:space="0" w:color="000000"/>
              <w:bottom w:val="single" w:sz="2" w:space="0" w:color="000000"/>
              <w:right w:val="single" w:sz="2" w:space="0" w:color="000000"/>
            </w:tcBorders>
          </w:tcPr>
          <w:p w14:paraId="5A67987B" w14:textId="77777777" w:rsidR="006D5625" w:rsidRDefault="00000000">
            <w:pPr>
              <w:spacing w:after="0" w:line="259" w:lineRule="auto"/>
              <w:ind w:left="104" w:right="0" w:firstLine="0"/>
            </w:pPr>
            <w:r>
              <w:rPr>
                <w:rFonts w:ascii="Calibri" w:eastAsia="Calibri" w:hAnsi="Calibri" w:cs="Calibri"/>
              </w:rPr>
              <w:t>4</w:t>
            </w:r>
          </w:p>
        </w:tc>
      </w:tr>
      <w:tr w:rsidR="006D5625" w14:paraId="3EEEB2EF" w14:textId="77777777">
        <w:trPr>
          <w:trHeight w:val="245"/>
        </w:trPr>
        <w:tc>
          <w:tcPr>
            <w:tcW w:w="1250" w:type="dxa"/>
            <w:tcBorders>
              <w:top w:val="single" w:sz="2" w:space="0" w:color="000000"/>
              <w:left w:val="single" w:sz="2" w:space="0" w:color="000000"/>
              <w:bottom w:val="single" w:sz="2" w:space="0" w:color="000000"/>
              <w:right w:val="nil"/>
            </w:tcBorders>
          </w:tcPr>
          <w:p w14:paraId="7AA2307E" w14:textId="77777777" w:rsidR="006D5625" w:rsidRDefault="00000000">
            <w:pPr>
              <w:spacing w:after="0" w:line="259" w:lineRule="auto"/>
              <w:ind w:left="169" w:right="0" w:firstLine="0"/>
              <w:jc w:val="center"/>
            </w:pPr>
            <w:r>
              <w:t xml:space="preserve">to </w:t>
            </w:r>
          </w:p>
        </w:tc>
        <w:tc>
          <w:tcPr>
            <w:tcW w:w="1549" w:type="dxa"/>
            <w:tcBorders>
              <w:top w:val="single" w:sz="2" w:space="0" w:color="000000"/>
              <w:left w:val="nil"/>
              <w:bottom w:val="single" w:sz="2" w:space="0" w:color="000000"/>
              <w:right w:val="nil"/>
            </w:tcBorders>
          </w:tcPr>
          <w:p w14:paraId="3B2B4B9C" w14:textId="77777777" w:rsidR="006D5625" w:rsidRDefault="00000000">
            <w:pPr>
              <w:spacing w:after="0" w:line="259" w:lineRule="auto"/>
              <w:ind w:left="94" w:right="0" w:firstLine="0"/>
            </w:pPr>
            <w:r>
              <w:t>AMI</w:t>
            </w:r>
          </w:p>
        </w:tc>
        <w:tc>
          <w:tcPr>
            <w:tcW w:w="33" w:type="dxa"/>
            <w:tcBorders>
              <w:top w:val="single" w:sz="2" w:space="0" w:color="000000"/>
              <w:left w:val="nil"/>
              <w:bottom w:val="single" w:sz="2" w:space="0" w:color="000000"/>
              <w:right w:val="single" w:sz="2" w:space="0" w:color="000000"/>
            </w:tcBorders>
          </w:tcPr>
          <w:p w14:paraId="070060A3" w14:textId="77777777" w:rsidR="006D5625" w:rsidRDefault="006D5625">
            <w:pPr>
              <w:spacing w:after="160" w:line="259" w:lineRule="auto"/>
              <w:ind w:left="0" w:right="0" w:firstLine="0"/>
            </w:pPr>
          </w:p>
        </w:tc>
        <w:tc>
          <w:tcPr>
            <w:tcW w:w="777" w:type="dxa"/>
            <w:tcBorders>
              <w:top w:val="single" w:sz="2" w:space="0" w:color="000000"/>
              <w:left w:val="single" w:sz="2" w:space="0" w:color="000000"/>
              <w:bottom w:val="single" w:sz="2" w:space="0" w:color="000000"/>
              <w:right w:val="single" w:sz="2" w:space="0" w:color="000000"/>
            </w:tcBorders>
          </w:tcPr>
          <w:p w14:paraId="34881333" w14:textId="77777777" w:rsidR="006D5625" w:rsidRDefault="00000000">
            <w:pPr>
              <w:spacing w:after="0" w:line="259" w:lineRule="auto"/>
              <w:ind w:left="104" w:right="0" w:firstLine="0"/>
            </w:pPr>
            <w:r>
              <w:rPr>
                <w:rFonts w:ascii="Calibri" w:eastAsia="Calibri" w:hAnsi="Calibri" w:cs="Calibri"/>
                <w:sz w:val="22"/>
              </w:rPr>
              <w:t>5</w:t>
            </w:r>
          </w:p>
        </w:tc>
        <w:tc>
          <w:tcPr>
            <w:tcW w:w="865" w:type="dxa"/>
            <w:tcBorders>
              <w:top w:val="single" w:sz="2" w:space="0" w:color="000000"/>
              <w:left w:val="single" w:sz="2" w:space="0" w:color="000000"/>
              <w:bottom w:val="single" w:sz="2" w:space="0" w:color="000000"/>
              <w:right w:val="single" w:sz="2" w:space="0" w:color="000000"/>
            </w:tcBorders>
          </w:tcPr>
          <w:p w14:paraId="63555807" w14:textId="77777777" w:rsidR="006D5625" w:rsidRDefault="00000000">
            <w:pPr>
              <w:spacing w:after="0" w:line="259" w:lineRule="auto"/>
              <w:ind w:left="104" w:right="0" w:firstLine="0"/>
            </w:pPr>
            <w:r>
              <w:rPr>
                <w:rFonts w:ascii="Calibri" w:eastAsia="Calibri" w:hAnsi="Calibri" w:cs="Calibri"/>
                <w:sz w:val="22"/>
              </w:rPr>
              <w:t>5</w:t>
            </w:r>
          </w:p>
        </w:tc>
        <w:tc>
          <w:tcPr>
            <w:tcW w:w="865" w:type="dxa"/>
            <w:tcBorders>
              <w:top w:val="single" w:sz="2" w:space="0" w:color="000000"/>
              <w:left w:val="single" w:sz="2" w:space="0" w:color="000000"/>
              <w:bottom w:val="single" w:sz="2" w:space="0" w:color="000000"/>
              <w:right w:val="single" w:sz="2" w:space="0" w:color="000000"/>
            </w:tcBorders>
          </w:tcPr>
          <w:p w14:paraId="5C1EEFD7" w14:textId="77777777" w:rsidR="006D5625" w:rsidRDefault="00000000">
            <w:pPr>
              <w:spacing w:after="0" w:line="259" w:lineRule="auto"/>
              <w:ind w:left="111" w:right="0" w:firstLine="0"/>
            </w:pPr>
            <w:r>
              <w:rPr>
                <w:rFonts w:ascii="Calibri" w:eastAsia="Calibri" w:hAnsi="Calibri" w:cs="Calibri"/>
              </w:rPr>
              <w:t>5</w:t>
            </w:r>
          </w:p>
        </w:tc>
        <w:tc>
          <w:tcPr>
            <w:tcW w:w="856" w:type="dxa"/>
            <w:tcBorders>
              <w:top w:val="single" w:sz="2" w:space="0" w:color="000000"/>
              <w:left w:val="single" w:sz="2" w:space="0" w:color="000000"/>
              <w:bottom w:val="single" w:sz="2" w:space="0" w:color="000000"/>
              <w:right w:val="single" w:sz="2" w:space="0" w:color="000000"/>
            </w:tcBorders>
          </w:tcPr>
          <w:p w14:paraId="29E3E924" w14:textId="77777777" w:rsidR="006D5625" w:rsidRDefault="00000000">
            <w:pPr>
              <w:spacing w:after="0" w:line="259" w:lineRule="auto"/>
              <w:ind w:left="111" w:right="0" w:firstLine="0"/>
            </w:pPr>
            <w:r>
              <w:rPr>
                <w:rFonts w:ascii="Calibri" w:eastAsia="Calibri" w:hAnsi="Calibri" w:cs="Calibri"/>
              </w:rPr>
              <w:t>5</w:t>
            </w:r>
          </w:p>
        </w:tc>
        <w:tc>
          <w:tcPr>
            <w:tcW w:w="866" w:type="dxa"/>
            <w:tcBorders>
              <w:top w:val="single" w:sz="2" w:space="0" w:color="000000"/>
              <w:left w:val="single" w:sz="2" w:space="0" w:color="000000"/>
              <w:bottom w:val="single" w:sz="2" w:space="0" w:color="000000"/>
              <w:right w:val="single" w:sz="2" w:space="0" w:color="000000"/>
            </w:tcBorders>
          </w:tcPr>
          <w:p w14:paraId="2773E258" w14:textId="77777777" w:rsidR="006D5625" w:rsidRDefault="00000000">
            <w:pPr>
              <w:spacing w:after="0" w:line="259" w:lineRule="auto"/>
              <w:ind w:left="113" w:right="0" w:firstLine="0"/>
            </w:pPr>
            <w:r>
              <w:rPr>
                <w:rFonts w:ascii="Calibri" w:eastAsia="Calibri" w:hAnsi="Calibri" w:cs="Calibri"/>
              </w:rPr>
              <w:t>5</w:t>
            </w:r>
          </w:p>
        </w:tc>
        <w:tc>
          <w:tcPr>
            <w:tcW w:w="850" w:type="dxa"/>
            <w:tcBorders>
              <w:top w:val="single" w:sz="2" w:space="0" w:color="000000"/>
              <w:left w:val="single" w:sz="2" w:space="0" w:color="000000"/>
              <w:bottom w:val="single" w:sz="2" w:space="0" w:color="000000"/>
              <w:right w:val="single" w:sz="2" w:space="0" w:color="000000"/>
            </w:tcBorders>
          </w:tcPr>
          <w:p w14:paraId="23BF22C3" w14:textId="77777777" w:rsidR="006D5625" w:rsidRDefault="00000000">
            <w:pPr>
              <w:spacing w:after="0" w:line="259" w:lineRule="auto"/>
              <w:ind w:left="111" w:right="0" w:firstLine="0"/>
            </w:pPr>
            <w:r>
              <w:rPr>
                <w:rFonts w:ascii="Calibri" w:eastAsia="Calibri" w:hAnsi="Calibri" w:cs="Calibri"/>
                <w:sz w:val="18"/>
              </w:rPr>
              <w:t>6</w:t>
            </w:r>
          </w:p>
        </w:tc>
        <w:tc>
          <w:tcPr>
            <w:tcW w:w="1030" w:type="dxa"/>
            <w:tcBorders>
              <w:top w:val="single" w:sz="2" w:space="0" w:color="000000"/>
              <w:left w:val="single" w:sz="2" w:space="0" w:color="000000"/>
              <w:bottom w:val="single" w:sz="2" w:space="0" w:color="000000"/>
              <w:right w:val="single" w:sz="2" w:space="0" w:color="000000"/>
            </w:tcBorders>
          </w:tcPr>
          <w:p w14:paraId="76A54FAE" w14:textId="77777777" w:rsidR="006D5625" w:rsidRDefault="00000000">
            <w:pPr>
              <w:spacing w:after="0" w:line="259" w:lineRule="auto"/>
              <w:ind w:left="111" w:right="0" w:firstLine="0"/>
            </w:pPr>
            <w:r>
              <w:rPr>
                <w:rFonts w:ascii="Calibri" w:eastAsia="Calibri" w:hAnsi="Calibri" w:cs="Calibri"/>
              </w:rPr>
              <w:t>6</w:t>
            </w:r>
          </w:p>
        </w:tc>
      </w:tr>
      <w:tr w:rsidR="006D5625" w14:paraId="6C30812F" w14:textId="77777777">
        <w:trPr>
          <w:trHeight w:val="245"/>
        </w:trPr>
        <w:tc>
          <w:tcPr>
            <w:tcW w:w="1250" w:type="dxa"/>
            <w:tcBorders>
              <w:top w:val="single" w:sz="2" w:space="0" w:color="000000"/>
              <w:left w:val="single" w:sz="2" w:space="0" w:color="000000"/>
              <w:bottom w:val="single" w:sz="2" w:space="0" w:color="000000"/>
              <w:right w:val="nil"/>
            </w:tcBorders>
          </w:tcPr>
          <w:p w14:paraId="665343E1" w14:textId="77777777" w:rsidR="006D5625" w:rsidRDefault="00000000">
            <w:pPr>
              <w:spacing w:after="0" w:line="259" w:lineRule="auto"/>
              <w:ind w:left="119" w:right="0" w:firstLine="0"/>
            </w:pPr>
            <w:r>
              <w:t>100% AMI</w:t>
            </w:r>
          </w:p>
        </w:tc>
        <w:tc>
          <w:tcPr>
            <w:tcW w:w="1549" w:type="dxa"/>
            <w:tcBorders>
              <w:top w:val="single" w:sz="2" w:space="0" w:color="000000"/>
              <w:left w:val="nil"/>
              <w:bottom w:val="single" w:sz="2" w:space="0" w:color="000000"/>
              <w:right w:val="nil"/>
            </w:tcBorders>
          </w:tcPr>
          <w:p w14:paraId="235FEC67" w14:textId="77777777" w:rsidR="006D5625" w:rsidRDefault="006D5625">
            <w:pPr>
              <w:spacing w:after="160" w:line="259" w:lineRule="auto"/>
              <w:ind w:left="0" w:right="0" w:firstLine="0"/>
            </w:pPr>
          </w:p>
        </w:tc>
        <w:tc>
          <w:tcPr>
            <w:tcW w:w="33" w:type="dxa"/>
            <w:tcBorders>
              <w:top w:val="single" w:sz="2" w:space="0" w:color="000000"/>
              <w:left w:val="nil"/>
              <w:bottom w:val="single" w:sz="2" w:space="0" w:color="000000"/>
              <w:right w:val="single" w:sz="2" w:space="0" w:color="000000"/>
            </w:tcBorders>
          </w:tcPr>
          <w:p w14:paraId="31FCE0D8" w14:textId="77777777" w:rsidR="006D5625" w:rsidRDefault="006D5625">
            <w:pPr>
              <w:spacing w:after="160" w:line="259" w:lineRule="auto"/>
              <w:ind w:left="0" w:right="0" w:firstLine="0"/>
            </w:pPr>
          </w:p>
        </w:tc>
        <w:tc>
          <w:tcPr>
            <w:tcW w:w="777" w:type="dxa"/>
            <w:tcBorders>
              <w:top w:val="single" w:sz="2" w:space="0" w:color="000000"/>
              <w:left w:val="single" w:sz="2" w:space="0" w:color="000000"/>
              <w:bottom w:val="single" w:sz="2" w:space="0" w:color="000000"/>
              <w:right w:val="single" w:sz="2" w:space="0" w:color="000000"/>
            </w:tcBorders>
          </w:tcPr>
          <w:p w14:paraId="4D4A8580" w14:textId="77777777" w:rsidR="006D5625" w:rsidRDefault="00000000">
            <w:pPr>
              <w:spacing w:after="0" w:line="259" w:lineRule="auto"/>
              <w:ind w:left="111" w:right="0" w:firstLine="0"/>
            </w:pPr>
            <w:r>
              <w:rPr>
                <w:rFonts w:ascii="Calibri" w:eastAsia="Calibri" w:hAnsi="Calibri" w:cs="Calibri"/>
              </w:rPr>
              <w:t>18</w:t>
            </w:r>
          </w:p>
        </w:tc>
        <w:tc>
          <w:tcPr>
            <w:tcW w:w="865" w:type="dxa"/>
            <w:tcBorders>
              <w:top w:val="single" w:sz="2" w:space="0" w:color="000000"/>
              <w:left w:val="single" w:sz="2" w:space="0" w:color="000000"/>
              <w:bottom w:val="single" w:sz="2" w:space="0" w:color="000000"/>
              <w:right w:val="single" w:sz="2" w:space="0" w:color="000000"/>
            </w:tcBorders>
          </w:tcPr>
          <w:p w14:paraId="3EF060D5" w14:textId="77777777" w:rsidR="006D5625" w:rsidRDefault="00000000">
            <w:pPr>
              <w:spacing w:after="0" w:line="259" w:lineRule="auto"/>
              <w:ind w:left="119" w:right="0" w:firstLine="0"/>
            </w:pPr>
            <w:r>
              <w:rPr>
                <w:rFonts w:ascii="Calibri" w:eastAsia="Calibri" w:hAnsi="Calibri" w:cs="Calibri"/>
              </w:rPr>
              <w:t>19</w:t>
            </w:r>
          </w:p>
        </w:tc>
        <w:tc>
          <w:tcPr>
            <w:tcW w:w="865" w:type="dxa"/>
            <w:tcBorders>
              <w:top w:val="single" w:sz="2" w:space="0" w:color="000000"/>
              <w:left w:val="single" w:sz="2" w:space="0" w:color="000000"/>
              <w:bottom w:val="single" w:sz="2" w:space="0" w:color="000000"/>
              <w:right w:val="single" w:sz="2" w:space="0" w:color="000000"/>
            </w:tcBorders>
          </w:tcPr>
          <w:p w14:paraId="26BFA359" w14:textId="77777777" w:rsidR="006D5625" w:rsidRDefault="00000000">
            <w:pPr>
              <w:spacing w:after="0" w:line="259" w:lineRule="auto"/>
              <w:ind w:left="118" w:right="0" w:firstLine="0"/>
            </w:pPr>
            <w:r>
              <w:rPr>
                <w:rFonts w:ascii="Calibri" w:eastAsia="Calibri" w:hAnsi="Calibri" w:cs="Calibri"/>
                <w:sz w:val="18"/>
              </w:rPr>
              <w:t>20</w:t>
            </w:r>
          </w:p>
        </w:tc>
        <w:tc>
          <w:tcPr>
            <w:tcW w:w="856" w:type="dxa"/>
            <w:tcBorders>
              <w:top w:val="single" w:sz="2" w:space="0" w:color="000000"/>
              <w:left w:val="single" w:sz="2" w:space="0" w:color="000000"/>
              <w:bottom w:val="single" w:sz="2" w:space="0" w:color="000000"/>
              <w:right w:val="single" w:sz="2" w:space="0" w:color="000000"/>
            </w:tcBorders>
          </w:tcPr>
          <w:p w14:paraId="20EA4A40" w14:textId="77777777" w:rsidR="006D5625" w:rsidRDefault="00000000">
            <w:pPr>
              <w:spacing w:after="0" w:line="259" w:lineRule="auto"/>
              <w:ind w:left="111" w:right="0" w:firstLine="0"/>
            </w:pPr>
            <w:r>
              <w:rPr>
                <w:rFonts w:ascii="Calibri" w:eastAsia="Calibri" w:hAnsi="Calibri" w:cs="Calibri"/>
                <w:sz w:val="22"/>
              </w:rPr>
              <w:t>21</w:t>
            </w:r>
          </w:p>
        </w:tc>
        <w:tc>
          <w:tcPr>
            <w:tcW w:w="866" w:type="dxa"/>
            <w:tcBorders>
              <w:top w:val="single" w:sz="2" w:space="0" w:color="000000"/>
              <w:left w:val="single" w:sz="2" w:space="0" w:color="000000"/>
              <w:bottom w:val="single" w:sz="2" w:space="0" w:color="000000"/>
              <w:right w:val="single" w:sz="2" w:space="0" w:color="000000"/>
            </w:tcBorders>
          </w:tcPr>
          <w:p w14:paraId="572F4693" w14:textId="77777777" w:rsidR="006D5625" w:rsidRDefault="00000000">
            <w:pPr>
              <w:spacing w:after="0" w:line="259" w:lineRule="auto"/>
              <w:ind w:left="120" w:right="0" w:firstLine="0"/>
            </w:pPr>
            <w:r>
              <w:rPr>
                <w:rFonts w:ascii="Calibri" w:eastAsia="Calibri" w:hAnsi="Calibri" w:cs="Calibri"/>
                <w:sz w:val="18"/>
              </w:rPr>
              <w:t>22</w:t>
            </w:r>
          </w:p>
        </w:tc>
        <w:tc>
          <w:tcPr>
            <w:tcW w:w="850" w:type="dxa"/>
            <w:tcBorders>
              <w:top w:val="single" w:sz="2" w:space="0" w:color="000000"/>
              <w:left w:val="single" w:sz="2" w:space="0" w:color="000000"/>
              <w:bottom w:val="single" w:sz="2" w:space="0" w:color="000000"/>
              <w:right w:val="single" w:sz="2" w:space="0" w:color="000000"/>
            </w:tcBorders>
          </w:tcPr>
          <w:p w14:paraId="4BB360A0" w14:textId="77777777" w:rsidR="006D5625" w:rsidRDefault="00000000">
            <w:pPr>
              <w:spacing w:after="0" w:line="259" w:lineRule="auto"/>
              <w:ind w:left="111" w:right="0" w:firstLine="0"/>
            </w:pPr>
            <w:r>
              <w:rPr>
                <w:rFonts w:ascii="Calibri" w:eastAsia="Calibri" w:hAnsi="Calibri" w:cs="Calibri"/>
                <w:sz w:val="18"/>
              </w:rPr>
              <w:t>23</w:t>
            </w:r>
          </w:p>
        </w:tc>
        <w:tc>
          <w:tcPr>
            <w:tcW w:w="1030" w:type="dxa"/>
            <w:tcBorders>
              <w:top w:val="single" w:sz="2" w:space="0" w:color="000000"/>
              <w:left w:val="single" w:sz="2" w:space="0" w:color="000000"/>
              <w:bottom w:val="single" w:sz="2" w:space="0" w:color="000000"/>
              <w:right w:val="single" w:sz="2" w:space="0" w:color="000000"/>
            </w:tcBorders>
          </w:tcPr>
          <w:p w14:paraId="3B8EB131" w14:textId="77777777" w:rsidR="006D5625" w:rsidRDefault="00000000">
            <w:pPr>
              <w:spacing w:after="0" w:line="259" w:lineRule="auto"/>
              <w:ind w:left="104" w:right="0" w:firstLine="0"/>
            </w:pPr>
            <w:r>
              <w:rPr>
                <w:rFonts w:ascii="Calibri" w:eastAsia="Calibri" w:hAnsi="Calibri" w:cs="Calibri"/>
              </w:rPr>
              <w:t>4</w:t>
            </w:r>
          </w:p>
        </w:tc>
      </w:tr>
    </w:tbl>
    <w:p w14:paraId="1BD8E6DB" w14:textId="77777777" w:rsidR="006D5625" w:rsidRDefault="00000000">
      <w:pPr>
        <w:pStyle w:val="Heading2"/>
        <w:ind w:left="24" w:right="1498"/>
      </w:pPr>
      <w:r>
        <w:t>SURVEY OF RESIDENTIAL ZONING</w:t>
      </w:r>
    </w:p>
    <w:p w14:paraId="6B1D1FEB" w14:textId="77777777" w:rsidR="006D5625" w:rsidRDefault="00000000">
      <w:pPr>
        <w:spacing w:after="413" w:line="279" w:lineRule="auto"/>
        <w:ind w:left="17" w:right="122"/>
        <w:jc w:val="both"/>
      </w:pPr>
      <w:r>
        <w:t xml:space="preserve">The </w:t>
      </w:r>
      <w:proofErr w:type="gramStart"/>
      <w:r>
        <w:t>City</w:t>
      </w:r>
      <w:proofErr w:type="gramEnd"/>
      <w:r>
        <w:t xml:space="preserve"> has nine zoning classifications which allow for residential uses. Due to the unique and environmentally fragile setting in which Elk Ridge is located, most of these zones maintain a single-family character. The Commercial and Senior Housing Overlay do allow for multi-family environments and other creative housing options. All the residential zones allow for accessory apartments. The Land Use Element of this plan describes the various land use designations and the development capacity available within the various land use designations.</w:t>
      </w:r>
    </w:p>
    <w:p w14:paraId="575E7BB2" w14:textId="77777777" w:rsidR="006D5625" w:rsidRDefault="00000000">
      <w:pPr>
        <w:pStyle w:val="Heading2"/>
        <w:spacing w:after="35"/>
        <w:ind w:left="24" w:right="1498"/>
      </w:pPr>
      <w:r>
        <w:lastRenderedPageBreak/>
        <w:t>EVALUATION OF ZONING'S EFFECT ON HOUSING OPPORTUNITIES</w:t>
      </w:r>
    </w:p>
    <w:p w14:paraId="5EBC4948" w14:textId="77777777" w:rsidR="006D5625" w:rsidRDefault="00000000">
      <w:pPr>
        <w:spacing w:after="576"/>
        <w:ind w:left="17" w:right="50"/>
      </w:pPr>
      <w:r>
        <w:t>The Elk Ridge planning commission and city council hold one of the many keys to providing housing opportunities for moderate income households. The key the city holds is zoning. However, the city's situational setting lessens zoning's effect on housing prices. The community leaders are constrained in their ability to modify zoning by the limited availability of developable land within or around the city. Market conditions and supply and demand may have significant impacts on affordability. Elk Ridge is located on the alluvial fan of Loafer Mountain, and many properties within the city are covered with scrub oak and varied terrain. Land in the area is desirable and, in a free market society, commands a high price. Due to slopes and other environmental factors, some housing costs are higher in Elk Ridge. The increased construction costs are a major factor affecting affordability. Some of these constraints are life safety issues beyond the control of city officials. Some issues are associated with the wild land/urban interface which is unique to Elk Ridge.</w:t>
      </w:r>
    </w:p>
    <w:p w14:paraId="78544564" w14:textId="77777777" w:rsidR="006D5625" w:rsidRDefault="00000000">
      <w:pPr>
        <w:spacing w:after="380"/>
        <w:ind w:left="17" w:right="50"/>
      </w:pPr>
      <w:r>
        <w:t xml:space="preserve">Experience has shown that adjustments in density that would be compatible with the city's infrastructure, and topography would have a limited effect in reducing the total cost of housing. Smaller 7,000 square foot lots that should have met the need for moderate income housing, especially after the 2008 financial crisis bankrupted the project and significantly reduced land costs, have been purchased by those in a higher income bracket who have filled each lot with large homes and minimal yards. The Self-Help housing program purchased some of the developed lots at the bankruptcy sale which and was successful in constructing moderate income homes through subsidy. A 72-unit multifamily housing project approved by the </w:t>
      </w:r>
      <w:proofErr w:type="gramStart"/>
      <w:r>
        <w:t>City</w:t>
      </w:r>
      <w:proofErr w:type="gramEnd"/>
      <w:r>
        <w:t xml:space="preserve"> was scrapped as the builders found the costs to construct on the hillside outweighed the market value. The city has provided the opportunities for moderate income housing, but the market does not support it. The final sales price does not necessarily reduce in direct proportion to a reduction in lot size.</w:t>
      </w:r>
    </w:p>
    <w:p w14:paraId="53F6FF4B" w14:textId="77777777" w:rsidR="006D5625" w:rsidRDefault="00000000">
      <w:pPr>
        <w:spacing w:after="34" w:line="259" w:lineRule="auto"/>
        <w:ind w:left="17" w:right="50"/>
      </w:pPr>
      <w:r>
        <w:rPr>
          <w:sz w:val="16"/>
        </w:rPr>
        <w:t>PROGRAM TO ENCOURAGE MODERATE INCOME HOUSING</w:t>
      </w:r>
    </w:p>
    <w:p w14:paraId="45ACC4BA" w14:textId="77777777" w:rsidR="006D5625" w:rsidRDefault="00000000">
      <w:pPr>
        <w:spacing w:after="434" w:line="279" w:lineRule="auto"/>
        <w:ind w:left="17" w:right="122"/>
        <w:jc w:val="both"/>
      </w:pPr>
      <w:r>
        <w:t>Elk Ridge currently allows for a mix of residential densities, including accessory apartments, throughout the community. The Senior Housing Overlay Zone also allows for multiple units. Current zoning allows the opportunity for affordable housing. The city will continue to support a variety of housing types to provide homeowners multiple options. With a supportive regulatory environment, the market drives the types of housing options available. It must also be noted that households making 30% or less of the AMI will more than likely need government rental assistance in addition to any zoning assistance from the city.</w:t>
      </w:r>
    </w:p>
    <w:p w14:paraId="1003DD4E" w14:textId="77777777" w:rsidR="006D5625" w:rsidRDefault="00000000">
      <w:pPr>
        <w:pStyle w:val="Heading3"/>
        <w:spacing w:after="3"/>
        <w:ind w:left="28" w:firstLine="4"/>
      </w:pPr>
      <w:r>
        <w:rPr>
          <w:sz w:val="22"/>
        </w:rPr>
        <w:t>SPECIAL NEEDS</w:t>
      </w:r>
    </w:p>
    <w:p w14:paraId="7F4DA29E" w14:textId="77777777" w:rsidR="006D5625" w:rsidRDefault="00000000">
      <w:pPr>
        <w:spacing w:after="722"/>
        <w:ind w:left="17" w:right="50"/>
      </w:pPr>
      <w:r>
        <w:t>Elk Ridge has a growing number of elderly citizens that desire to stay in the community. Some are finding as they age, their current homes in which they raised their families no longer met their needs. Some desire smaller homes, with little to no yard work, possibly single level living or facilities that provide various social activities or various levels of assistance. The Senior Housing Overlay Zone allows for this type of development. Elk Ridge will benefit from continued support of new housing options for the elderly and also for those with disabilities by retaining language within the code supporting these types of uses.</w:t>
      </w:r>
    </w:p>
    <w:p w14:paraId="60648AD2" w14:textId="77777777" w:rsidR="006D5625" w:rsidRDefault="00000000">
      <w:pPr>
        <w:spacing w:after="194" w:line="259" w:lineRule="auto"/>
        <w:ind w:left="24" w:right="0" w:hanging="10"/>
      </w:pPr>
      <w:r>
        <w:t>POLICY CONSIDERATIONS</w:t>
      </w:r>
    </w:p>
    <w:p w14:paraId="0C2E8B36" w14:textId="77777777" w:rsidR="006D5625" w:rsidRDefault="00000000">
      <w:pPr>
        <w:pStyle w:val="Heading2"/>
        <w:ind w:left="24" w:right="43"/>
      </w:pPr>
      <w:r>
        <w:t>CONTINUE TO ALLOW ZONING THAT ENCOURAGES A MIX OF QUALITY HOUSING TYPES FOR ELK RIDGE</w:t>
      </w:r>
    </w:p>
    <w:p w14:paraId="709F3FD3" w14:textId="77777777" w:rsidR="006D5625" w:rsidRDefault="00000000">
      <w:pPr>
        <w:spacing w:after="135" w:line="259" w:lineRule="auto"/>
        <w:ind w:left="-7" w:right="0" w:firstLine="0"/>
      </w:pPr>
      <w:r>
        <w:rPr>
          <w:noProof/>
          <w:sz w:val="22"/>
        </w:rPr>
        <mc:AlternateContent>
          <mc:Choice Requires="wpg">
            <w:drawing>
              <wp:inline distT="0" distB="0" distL="0" distR="0" wp14:anchorId="1DDEB91C" wp14:editId="047037CC">
                <wp:extent cx="5690916" cy="4572"/>
                <wp:effectExtent l="0" t="0" r="0" b="0"/>
                <wp:docPr id="333471" name="Group 333471"/>
                <wp:cNvGraphicFramePr/>
                <a:graphic xmlns:a="http://schemas.openxmlformats.org/drawingml/2006/main">
                  <a:graphicData uri="http://schemas.microsoft.com/office/word/2010/wordprocessingGroup">
                    <wpg:wgp>
                      <wpg:cNvGrpSpPr/>
                      <wpg:grpSpPr>
                        <a:xfrm>
                          <a:off x="0" y="0"/>
                          <a:ext cx="5690916" cy="4572"/>
                          <a:chOff x="0" y="0"/>
                          <a:chExt cx="5690916" cy="4572"/>
                        </a:xfrm>
                      </wpg:grpSpPr>
                      <wps:wsp>
                        <wps:cNvPr id="333470" name="Shape 333470"/>
                        <wps:cNvSpPr/>
                        <wps:spPr>
                          <a:xfrm>
                            <a:off x="0" y="0"/>
                            <a:ext cx="5690916" cy="4572"/>
                          </a:xfrm>
                          <a:custGeom>
                            <a:avLst/>
                            <a:gdLst/>
                            <a:ahLst/>
                            <a:cxnLst/>
                            <a:rect l="0" t="0" r="0" b="0"/>
                            <a:pathLst>
                              <a:path w="5690916" h="4572">
                                <a:moveTo>
                                  <a:pt x="0" y="2286"/>
                                </a:moveTo>
                                <a:lnTo>
                                  <a:pt x="5690916" y="2286"/>
                                </a:lnTo>
                              </a:path>
                            </a:pathLst>
                          </a:custGeom>
                          <a:ln w="4572"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w16du="http://schemas.microsoft.com/office/word/2023/wordml/word16du" xmlns:a="http://schemas.openxmlformats.org/drawingml/2006/main">
            <w:pict>
              <v:group id="Group 333471" style="width:448.104pt;height:0.360001pt;mso-position-horizontal-relative:char;mso-position-vertical-relative:line" coordsize="56909,45">
                <v:shape id="Shape 333470" style="position:absolute;width:56909;height:45;left:0;top:0;" coordsize="5690916,4572" path="m0,2286l5690916,2286">
                  <v:stroke weight="0.360001pt" endcap="flat" joinstyle="miter" miterlimit="1" on="true" color="#000000"/>
                  <v:fill on="false" color="#000000"/>
                </v:shape>
              </v:group>
            </w:pict>
          </mc:Fallback>
        </mc:AlternateContent>
      </w:r>
    </w:p>
    <w:p w14:paraId="28607E1C" w14:textId="77777777" w:rsidR="006D5625" w:rsidRDefault="00000000">
      <w:pPr>
        <w:spacing w:after="163" w:line="279" w:lineRule="auto"/>
        <w:ind w:left="17" w:right="122"/>
        <w:jc w:val="both"/>
      </w:pPr>
      <w:r>
        <w:t>It is recognized that the community's location on the mountain side heavily influences the costs for development which in turn drives market pricing and housing types. However, Elk Ridge can continue to provide zoning and development ordinances that encourage a mix of housing types such as allowing accessory apartments, and senior housing options along with a mix of lot sizes.</w:t>
      </w:r>
    </w:p>
    <w:p w14:paraId="18D2C6C6" w14:textId="77777777" w:rsidR="006D5625" w:rsidRDefault="00000000">
      <w:pPr>
        <w:spacing w:after="205" w:line="259" w:lineRule="auto"/>
        <w:ind w:left="24" w:right="0" w:hanging="10"/>
      </w:pPr>
      <w:r>
        <w:t>CALL TO ACTION</w:t>
      </w:r>
    </w:p>
    <w:p w14:paraId="69206229" w14:textId="77777777" w:rsidR="006D5625" w:rsidRDefault="00000000">
      <w:pPr>
        <w:pStyle w:val="Heading2"/>
        <w:ind w:left="24" w:right="1498"/>
      </w:pPr>
      <w:r>
        <w:lastRenderedPageBreak/>
        <w:t>MONITOR PROGRESS</w:t>
      </w:r>
    </w:p>
    <w:p w14:paraId="1A629CA2" w14:textId="77777777" w:rsidR="006D5625" w:rsidRDefault="00000000">
      <w:pPr>
        <w:spacing w:after="134" w:line="259" w:lineRule="auto"/>
        <w:ind w:left="-7" w:right="0" w:firstLine="0"/>
      </w:pPr>
      <w:r>
        <w:rPr>
          <w:noProof/>
          <w:sz w:val="22"/>
        </w:rPr>
        <mc:AlternateContent>
          <mc:Choice Requires="wpg">
            <w:drawing>
              <wp:inline distT="0" distB="0" distL="0" distR="0" wp14:anchorId="601951AB" wp14:editId="465EEEAD">
                <wp:extent cx="5690916" cy="4572"/>
                <wp:effectExtent l="0" t="0" r="0" b="0"/>
                <wp:docPr id="333473" name="Group 333473"/>
                <wp:cNvGraphicFramePr/>
                <a:graphic xmlns:a="http://schemas.openxmlformats.org/drawingml/2006/main">
                  <a:graphicData uri="http://schemas.microsoft.com/office/word/2010/wordprocessingGroup">
                    <wpg:wgp>
                      <wpg:cNvGrpSpPr/>
                      <wpg:grpSpPr>
                        <a:xfrm>
                          <a:off x="0" y="0"/>
                          <a:ext cx="5690916" cy="4572"/>
                          <a:chOff x="0" y="0"/>
                          <a:chExt cx="5690916" cy="4572"/>
                        </a:xfrm>
                      </wpg:grpSpPr>
                      <wps:wsp>
                        <wps:cNvPr id="333472" name="Shape 333472"/>
                        <wps:cNvSpPr/>
                        <wps:spPr>
                          <a:xfrm>
                            <a:off x="0" y="0"/>
                            <a:ext cx="5690916" cy="4572"/>
                          </a:xfrm>
                          <a:custGeom>
                            <a:avLst/>
                            <a:gdLst/>
                            <a:ahLst/>
                            <a:cxnLst/>
                            <a:rect l="0" t="0" r="0" b="0"/>
                            <a:pathLst>
                              <a:path w="5690916" h="4572">
                                <a:moveTo>
                                  <a:pt x="0" y="2286"/>
                                </a:moveTo>
                                <a:lnTo>
                                  <a:pt x="5690916" y="2286"/>
                                </a:lnTo>
                              </a:path>
                            </a:pathLst>
                          </a:custGeom>
                          <a:ln w="4572"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w16du="http://schemas.microsoft.com/office/word/2023/wordml/word16du" xmlns:a="http://schemas.openxmlformats.org/drawingml/2006/main">
            <w:pict>
              <v:group id="Group 333473" style="width:448.104pt;height:0.360016pt;mso-position-horizontal-relative:char;mso-position-vertical-relative:line" coordsize="56909,45">
                <v:shape id="Shape 333472" style="position:absolute;width:56909;height:45;left:0;top:0;" coordsize="5690916,4572" path="m0,2286l5690916,2286">
                  <v:stroke weight="0.360016pt" endcap="flat" joinstyle="miter" miterlimit="1" on="true" color="#000000"/>
                  <v:fill on="false" color="#000000"/>
                </v:shape>
              </v:group>
            </w:pict>
          </mc:Fallback>
        </mc:AlternateContent>
      </w:r>
    </w:p>
    <w:p w14:paraId="541FAF3E" w14:textId="77777777" w:rsidR="006D5625" w:rsidRDefault="00000000">
      <w:pPr>
        <w:spacing w:after="208"/>
        <w:ind w:left="17" w:right="50"/>
      </w:pPr>
      <w:r>
        <w:t>Regularly update the Moderate-Income Housing element and Affordable Housing Model to determine the housing needs for all groups, to quantify specific housing needs, and to identify solutions to housing problems.</w:t>
      </w:r>
    </w:p>
    <w:p w14:paraId="5E92C6CC" w14:textId="77777777" w:rsidR="006D5625" w:rsidRPr="00147C9C" w:rsidRDefault="00000000">
      <w:pPr>
        <w:spacing w:after="0" w:line="259" w:lineRule="auto"/>
        <w:ind w:left="24" w:right="0" w:hanging="10"/>
        <w:rPr>
          <w:highlight w:val="yellow"/>
        </w:rPr>
      </w:pPr>
      <w:r w:rsidRPr="00147C9C">
        <w:rPr>
          <w:sz w:val="18"/>
          <w:highlight w:val="yellow"/>
          <w:u w:val="single" w:color="000000"/>
        </w:rPr>
        <w:t>LOOK FOR MODERATE INCOME HOUSING OPPORTUNITIES THROUGH PARTNERS</w:t>
      </w:r>
      <w:r w:rsidRPr="00147C9C">
        <w:rPr>
          <w:sz w:val="18"/>
          <w:highlight w:val="yellow"/>
        </w:rPr>
        <w:t>HIP</w:t>
      </w:r>
    </w:p>
    <w:p w14:paraId="3FE161D1" w14:textId="77777777" w:rsidR="006D5625" w:rsidRPr="00147C9C" w:rsidRDefault="00000000">
      <w:pPr>
        <w:spacing w:after="134" w:line="259" w:lineRule="auto"/>
        <w:ind w:left="7067" w:right="-14" w:firstLine="0"/>
        <w:rPr>
          <w:highlight w:val="yellow"/>
        </w:rPr>
      </w:pPr>
      <w:r w:rsidRPr="00147C9C">
        <w:rPr>
          <w:noProof/>
          <w:sz w:val="22"/>
          <w:highlight w:val="yellow"/>
        </w:rPr>
        <mc:AlternateContent>
          <mc:Choice Requires="wpg">
            <w:drawing>
              <wp:inline distT="0" distB="0" distL="0" distR="0" wp14:anchorId="42F74FB8" wp14:editId="24BA1CC3">
                <wp:extent cx="1207718" cy="4572"/>
                <wp:effectExtent l="0" t="0" r="0" b="0"/>
                <wp:docPr id="333475" name="Group 333475"/>
                <wp:cNvGraphicFramePr/>
                <a:graphic xmlns:a="http://schemas.openxmlformats.org/drawingml/2006/main">
                  <a:graphicData uri="http://schemas.microsoft.com/office/word/2010/wordprocessingGroup">
                    <wpg:wgp>
                      <wpg:cNvGrpSpPr/>
                      <wpg:grpSpPr>
                        <a:xfrm>
                          <a:off x="0" y="0"/>
                          <a:ext cx="1207718" cy="4572"/>
                          <a:chOff x="0" y="0"/>
                          <a:chExt cx="1207718" cy="4572"/>
                        </a:xfrm>
                      </wpg:grpSpPr>
                      <wps:wsp>
                        <wps:cNvPr id="333474" name="Shape 333474"/>
                        <wps:cNvSpPr/>
                        <wps:spPr>
                          <a:xfrm>
                            <a:off x="0" y="0"/>
                            <a:ext cx="1207718" cy="4572"/>
                          </a:xfrm>
                          <a:custGeom>
                            <a:avLst/>
                            <a:gdLst/>
                            <a:ahLst/>
                            <a:cxnLst/>
                            <a:rect l="0" t="0" r="0" b="0"/>
                            <a:pathLst>
                              <a:path w="1207718" h="4572">
                                <a:moveTo>
                                  <a:pt x="0" y="2286"/>
                                </a:moveTo>
                                <a:lnTo>
                                  <a:pt x="1207718" y="2286"/>
                                </a:lnTo>
                              </a:path>
                            </a:pathLst>
                          </a:custGeom>
                          <a:ln w="4572"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w16du="http://schemas.microsoft.com/office/word/2023/wordml/word16du" xmlns:a="http://schemas.openxmlformats.org/drawingml/2006/main">
            <w:pict>
              <v:group id="Group 333475" style="width:95.0959pt;height:0.360016pt;mso-position-horizontal-relative:char;mso-position-vertical-relative:line" coordsize="12077,45">
                <v:shape id="Shape 333474" style="position:absolute;width:12077;height:45;left:0;top:0;" coordsize="1207718,4572" path="m0,2286l1207718,2286">
                  <v:stroke weight="0.360016pt" endcap="flat" joinstyle="miter" miterlimit="1" on="true" color="#000000"/>
                  <v:fill on="false" color="#000000"/>
                </v:shape>
              </v:group>
            </w:pict>
          </mc:Fallback>
        </mc:AlternateContent>
      </w:r>
    </w:p>
    <w:p w14:paraId="4472635F" w14:textId="7F3D9164" w:rsidR="006D5625" w:rsidRDefault="00000000">
      <w:pPr>
        <w:ind w:left="17" w:right="50"/>
      </w:pPr>
      <w:r w:rsidRPr="00147C9C">
        <w:rPr>
          <w:highlight w:val="yellow"/>
        </w:rPr>
        <w:t>Continue to work with programs such as Self-Help Homes, where these programs provide opportunities that fit within the fabric of the community.</w:t>
      </w:r>
      <w:r w:rsidR="00147C9C">
        <w:t xml:space="preserve">  </w:t>
      </w:r>
    </w:p>
    <w:p w14:paraId="13A7A5BB" w14:textId="77777777" w:rsidR="002A6C5E" w:rsidRDefault="002A6C5E">
      <w:pPr>
        <w:ind w:left="17" w:right="50"/>
      </w:pPr>
    </w:p>
    <w:p w14:paraId="54591E19" w14:textId="77777777" w:rsidR="002A6C5E" w:rsidRDefault="002A6C5E">
      <w:pPr>
        <w:ind w:left="17" w:right="50"/>
      </w:pPr>
    </w:p>
    <w:p w14:paraId="4F75836E" w14:textId="77777777" w:rsidR="002A6C5E" w:rsidRDefault="002A6C5E">
      <w:pPr>
        <w:ind w:left="17" w:right="50"/>
      </w:pPr>
    </w:p>
    <w:p w14:paraId="31C28244" w14:textId="77777777" w:rsidR="002A6C5E" w:rsidRDefault="002A6C5E">
      <w:pPr>
        <w:ind w:left="17" w:right="50"/>
      </w:pPr>
    </w:p>
    <w:p w14:paraId="065569B1" w14:textId="77777777" w:rsidR="002A6C5E" w:rsidRDefault="002A6C5E">
      <w:pPr>
        <w:ind w:left="17" w:right="50"/>
      </w:pPr>
    </w:p>
    <w:p w14:paraId="28C291FC" w14:textId="77777777" w:rsidR="002A6C5E" w:rsidRDefault="002A6C5E">
      <w:pPr>
        <w:ind w:left="17" w:right="50"/>
      </w:pPr>
    </w:p>
    <w:p w14:paraId="529820EA" w14:textId="77777777" w:rsidR="002A6C5E" w:rsidRDefault="002A6C5E">
      <w:pPr>
        <w:ind w:left="17" w:right="50"/>
      </w:pPr>
    </w:p>
    <w:p w14:paraId="233FA30A" w14:textId="77777777" w:rsidR="002A6C5E" w:rsidRDefault="002A6C5E">
      <w:pPr>
        <w:ind w:left="17" w:right="50"/>
      </w:pPr>
    </w:p>
    <w:p w14:paraId="50FF7B7F" w14:textId="77777777" w:rsidR="002A6C5E" w:rsidRDefault="002A6C5E">
      <w:pPr>
        <w:ind w:left="17" w:right="50"/>
      </w:pPr>
    </w:p>
    <w:p w14:paraId="2ED83E5F" w14:textId="77777777" w:rsidR="002A6C5E" w:rsidRDefault="002A6C5E">
      <w:pPr>
        <w:ind w:left="17" w:right="50"/>
      </w:pPr>
    </w:p>
    <w:p w14:paraId="24ADA972" w14:textId="77777777" w:rsidR="002A6C5E" w:rsidRDefault="002A6C5E">
      <w:pPr>
        <w:ind w:left="17" w:right="50"/>
      </w:pPr>
    </w:p>
    <w:p w14:paraId="7A538F8C" w14:textId="77777777" w:rsidR="002A6C5E" w:rsidRDefault="002A6C5E">
      <w:pPr>
        <w:ind w:left="17" w:right="50"/>
      </w:pPr>
    </w:p>
    <w:p w14:paraId="6F1CAA74" w14:textId="77777777" w:rsidR="002A6C5E" w:rsidRDefault="002A6C5E">
      <w:pPr>
        <w:ind w:left="17" w:right="50"/>
      </w:pPr>
    </w:p>
    <w:p w14:paraId="325D309E" w14:textId="77777777" w:rsidR="002A6C5E" w:rsidRDefault="002A6C5E">
      <w:pPr>
        <w:ind w:left="17" w:right="50"/>
      </w:pPr>
    </w:p>
    <w:p w14:paraId="0833F10A" w14:textId="77777777" w:rsidR="002A6C5E" w:rsidRDefault="002A6C5E">
      <w:pPr>
        <w:ind w:left="17" w:right="50"/>
      </w:pPr>
    </w:p>
    <w:p w14:paraId="21FCB54E" w14:textId="77777777" w:rsidR="002A6C5E" w:rsidRDefault="002A6C5E">
      <w:pPr>
        <w:ind w:left="17" w:right="50"/>
      </w:pPr>
    </w:p>
    <w:p w14:paraId="609690C6" w14:textId="77777777" w:rsidR="002A6C5E" w:rsidRDefault="002A6C5E">
      <w:pPr>
        <w:ind w:left="17" w:right="50"/>
      </w:pPr>
    </w:p>
    <w:p w14:paraId="3809F66E" w14:textId="77777777" w:rsidR="002A6C5E" w:rsidRDefault="002A6C5E">
      <w:pPr>
        <w:ind w:left="17" w:right="50"/>
      </w:pPr>
    </w:p>
    <w:p w14:paraId="30EAB34A" w14:textId="77777777" w:rsidR="002A6C5E" w:rsidRDefault="002A6C5E">
      <w:pPr>
        <w:ind w:left="17" w:right="50"/>
      </w:pPr>
    </w:p>
    <w:p w14:paraId="382DF0D1" w14:textId="77777777" w:rsidR="002A6C5E" w:rsidRDefault="002A6C5E">
      <w:pPr>
        <w:ind w:left="17" w:right="50"/>
      </w:pPr>
    </w:p>
    <w:p w14:paraId="1CD996E6" w14:textId="77777777" w:rsidR="002A6C5E" w:rsidRDefault="002A6C5E">
      <w:pPr>
        <w:ind w:left="17" w:right="50"/>
      </w:pPr>
    </w:p>
    <w:p w14:paraId="30C86256" w14:textId="77777777" w:rsidR="002A6C5E" w:rsidRDefault="002A6C5E">
      <w:pPr>
        <w:ind w:left="17" w:right="50"/>
      </w:pPr>
    </w:p>
    <w:p w14:paraId="20FE541D" w14:textId="77777777" w:rsidR="002A6C5E" w:rsidRDefault="002A6C5E">
      <w:pPr>
        <w:ind w:left="17" w:right="50"/>
      </w:pPr>
    </w:p>
    <w:p w14:paraId="528EF42C" w14:textId="77777777" w:rsidR="002A6C5E" w:rsidRDefault="002A6C5E">
      <w:pPr>
        <w:ind w:left="17" w:right="50"/>
      </w:pPr>
    </w:p>
    <w:p w14:paraId="3BEB56C2" w14:textId="77777777" w:rsidR="002A6C5E" w:rsidRDefault="002A6C5E">
      <w:pPr>
        <w:ind w:left="17" w:right="50"/>
      </w:pPr>
    </w:p>
    <w:p w14:paraId="15264A22" w14:textId="77777777" w:rsidR="00A72B23" w:rsidRDefault="00A72B23">
      <w:pPr>
        <w:ind w:left="17" w:right="50"/>
      </w:pPr>
    </w:p>
    <w:p w14:paraId="23C05835" w14:textId="77777777" w:rsidR="002A6C5E" w:rsidRDefault="002A6C5E">
      <w:pPr>
        <w:ind w:left="17" w:right="50"/>
      </w:pPr>
    </w:p>
    <w:p w14:paraId="735B022F" w14:textId="168C21EC" w:rsidR="006D5625" w:rsidRDefault="00000000">
      <w:pPr>
        <w:pStyle w:val="Heading3"/>
        <w:spacing w:after="221"/>
        <w:ind w:left="0" w:right="14" w:firstLine="0"/>
        <w:jc w:val="center"/>
      </w:pPr>
      <w:r w:rsidRPr="00C5089E">
        <w:rPr>
          <w:rFonts w:ascii="Calibri" w:eastAsia="Calibri" w:hAnsi="Calibri" w:cs="Calibri"/>
          <w:sz w:val="22"/>
          <w:highlight w:val="yellow"/>
        </w:rPr>
        <w:lastRenderedPageBreak/>
        <w:t>DEMOGRAPHICS</w:t>
      </w:r>
      <w:r w:rsidR="00A72B23">
        <w:rPr>
          <w:rFonts w:ascii="Calibri" w:eastAsia="Calibri" w:hAnsi="Calibri" w:cs="Calibri"/>
          <w:sz w:val="22"/>
        </w:rPr>
        <w:t xml:space="preserve"> – </w:t>
      </w:r>
      <w:r w:rsidR="00A72B23" w:rsidRPr="00A72B23">
        <w:rPr>
          <w:rFonts w:ascii="Calibri" w:eastAsia="Calibri" w:hAnsi="Calibri" w:cs="Calibri"/>
          <w:color w:val="FF0000"/>
          <w:sz w:val="22"/>
          <w:highlight w:val="yellow"/>
        </w:rPr>
        <w:t>update after Capital Facilities is updated – November?</w:t>
      </w:r>
    </w:p>
    <w:p w14:paraId="056FBAA4" w14:textId="77777777" w:rsidR="006D5625" w:rsidRDefault="00000000">
      <w:pPr>
        <w:spacing w:after="157" w:line="265" w:lineRule="auto"/>
        <w:ind w:left="45" w:right="0" w:hanging="10"/>
      </w:pPr>
      <w:r>
        <w:rPr>
          <w:rFonts w:ascii="Calibri" w:eastAsia="Calibri" w:hAnsi="Calibri" w:cs="Calibri"/>
          <w:sz w:val="16"/>
        </w:rPr>
        <w:t>INTRODUCTION</w:t>
      </w:r>
    </w:p>
    <w:p w14:paraId="2A57D8E8" w14:textId="77777777" w:rsidR="006D5625" w:rsidRDefault="00000000">
      <w:pPr>
        <w:spacing w:after="380"/>
        <w:ind w:left="17" w:right="50"/>
      </w:pPr>
      <w:r>
        <w:t>A demographic analysis of Elk Ridge City's current population, land-use, development patterns and development potential has been completed based upon the vison set forth in this General Plan. The results of the analysis have been used as a basis for projection of future growth and its distribution throughout the planning area. For purposes of the General Plan these projections help to understand the potential impacts to land use if the vision of the General Plan is implemented. These projections will also be used as one of the factors to estimate future service demands and capital projects required for the community.</w:t>
      </w:r>
    </w:p>
    <w:p w14:paraId="07290005" w14:textId="77777777" w:rsidR="006D5625" w:rsidRDefault="00000000">
      <w:pPr>
        <w:spacing w:after="141" w:line="265" w:lineRule="auto"/>
        <w:ind w:left="31" w:right="0" w:hanging="10"/>
      </w:pPr>
      <w:r>
        <w:rPr>
          <w:rFonts w:ascii="Calibri" w:eastAsia="Calibri" w:hAnsi="Calibri" w:cs="Calibri"/>
          <w:sz w:val="18"/>
        </w:rPr>
        <w:t>POPULATION</w:t>
      </w:r>
    </w:p>
    <w:p w14:paraId="4AF27B16" w14:textId="77777777" w:rsidR="006D5625" w:rsidRDefault="00000000">
      <w:pPr>
        <w:spacing w:after="270"/>
        <w:ind w:left="17" w:right="50"/>
      </w:pPr>
      <w:r>
        <w:t>Like much of Utah, Elk Ridge experienced significant growth up until 2008 when the national economy and real estate markets plummeted. Growth and development slid from over 5% per year to nearly 0% during the economic downturn. Over the last several years (2010 to 2017) growth has accelerated from 3 to 4% a year in 2010 to 2013 to a high of 12% in 2016. In 2017 the pace of growth decreased to 7.7% over the year.</w:t>
      </w:r>
    </w:p>
    <w:p w14:paraId="5368C878" w14:textId="77777777" w:rsidR="006D5625" w:rsidRDefault="00000000">
      <w:pPr>
        <w:spacing w:after="271"/>
        <w:ind w:left="17" w:right="50"/>
      </w:pPr>
      <w:r>
        <w:t xml:space="preserve">Elk Ridge City estimates its current (January 2018) population to be approximately 4,000. Currently there are 1,089 existing residential lots and 1,004 dwellings. Building permits for new homes in 2017 reached 95. The inventory of available building lots has dropped significantly from over 300 lots in 2013 to 85 in January 2018. The land available for development within the Elk Ridge annexation boundary that does not contain steep slopes or is in close proximity to existing infrastructure consists of approximately 44 acres along 11200 South, 38 acres in the west </w:t>
      </w:r>
      <w:proofErr w:type="spellStart"/>
      <w:r>
        <w:t>Goosenest</w:t>
      </w:r>
      <w:proofErr w:type="spellEnd"/>
      <w:r>
        <w:t xml:space="preserve"> area, 96 acres in the north-east quadrant bounded by Canyon View Drive, Rocky Mountain Way, and Loafer Canyon Road, 13 acres middle town Elk Ridge Drive, 7 acres in Salem Hills Subdivision, and possibly 40 acres in the south end of town, totaling approximately 238 acres.</w:t>
      </w:r>
    </w:p>
    <w:p w14:paraId="25924AA3" w14:textId="18FE0CDD" w:rsidR="00C5089E" w:rsidRDefault="00000000" w:rsidP="00A72B23">
      <w:pPr>
        <w:spacing w:after="267"/>
        <w:ind w:left="17" w:right="50"/>
      </w:pPr>
      <w:r>
        <w:t xml:space="preserve">The </w:t>
      </w:r>
      <w:proofErr w:type="gramStart"/>
      <w:r>
        <w:t>City</w:t>
      </w:r>
      <w:proofErr w:type="gramEnd"/>
      <w:r>
        <w:t xml:space="preserve"> estimates that the near-term growth rate will continue to slide over the next two years at roughly 6% in 2018 and 5% in 2019 as no new subdivisions have been presented to the City in the past year and remaining phases of existing subdivisions are almost complete. Based upon the projected slide in development, by mid-2019 the current inventory of available building lots will have been eliminated with a lesser number of new lots made available as a result of new development. From 2020 to 2024 growth is projected to remain at 3.5% reducing the more affordably developed land by approximately 100 acres. Because of the limited land availability, growth from 2025 through build out will likely occur at a rate closer to an average of 2.0% per year.</w:t>
      </w:r>
    </w:p>
    <w:p w14:paraId="7846078F" w14:textId="77777777" w:rsidR="006D5625" w:rsidRDefault="00000000" w:rsidP="002A6C5E">
      <w:pPr>
        <w:spacing w:after="690" w:line="240" w:lineRule="auto"/>
        <w:ind w:left="17" w:right="50"/>
      </w:pPr>
      <w:r w:rsidRPr="00C5089E">
        <w:rPr>
          <w:highlight w:val="yellow"/>
        </w:rPr>
        <w:t>These projected growth rates are shown in Table 1.</w:t>
      </w:r>
    </w:p>
    <w:p w14:paraId="319CE991" w14:textId="77777777" w:rsidR="006D5625" w:rsidRDefault="00000000">
      <w:pPr>
        <w:pStyle w:val="Heading3"/>
        <w:spacing w:after="0"/>
        <w:ind w:left="17" w:right="396"/>
        <w:jc w:val="center"/>
      </w:pPr>
      <w:r>
        <w:rPr>
          <w:sz w:val="24"/>
        </w:rPr>
        <w:t>Table 1: Projected Growth Rates</w:t>
      </w:r>
    </w:p>
    <w:tbl>
      <w:tblPr>
        <w:tblStyle w:val="TableGrid"/>
        <w:tblW w:w="5481" w:type="dxa"/>
        <w:tblInd w:w="1806" w:type="dxa"/>
        <w:tblCellMar>
          <w:top w:w="3" w:type="dxa"/>
          <w:left w:w="115" w:type="dxa"/>
          <w:right w:w="115" w:type="dxa"/>
        </w:tblCellMar>
        <w:tblLook w:val="04A0" w:firstRow="1" w:lastRow="0" w:firstColumn="1" w:lastColumn="0" w:noHBand="0" w:noVBand="1"/>
      </w:tblPr>
      <w:tblGrid>
        <w:gridCol w:w="45"/>
        <w:gridCol w:w="2506"/>
        <w:gridCol w:w="65"/>
        <w:gridCol w:w="2811"/>
        <w:gridCol w:w="54"/>
      </w:tblGrid>
      <w:tr w:rsidR="006D5625" w14:paraId="604ED13A" w14:textId="77777777" w:rsidTr="002A6C5E">
        <w:trPr>
          <w:gridBefore w:val="1"/>
          <w:gridAfter w:val="1"/>
          <w:wBefore w:w="45" w:type="dxa"/>
          <w:wAfter w:w="54" w:type="dxa"/>
          <w:trHeight w:val="320"/>
        </w:trPr>
        <w:tc>
          <w:tcPr>
            <w:tcW w:w="2571" w:type="dxa"/>
            <w:gridSpan w:val="2"/>
            <w:tcBorders>
              <w:top w:val="single" w:sz="2" w:space="0" w:color="000000"/>
              <w:left w:val="single" w:sz="2" w:space="0" w:color="000000"/>
              <w:bottom w:val="single" w:sz="2" w:space="0" w:color="000000"/>
              <w:right w:val="single" w:sz="2" w:space="0" w:color="000000"/>
            </w:tcBorders>
          </w:tcPr>
          <w:p w14:paraId="6BB939D0" w14:textId="77777777" w:rsidR="006D5625" w:rsidRDefault="00000000">
            <w:pPr>
              <w:spacing w:after="0" w:line="259" w:lineRule="auto"/>
              <w:ind w:left="0" w:right="9" w:firstLine="0"/>
              <w:jc w:val="center"/>
            </w:pPr>
            <w:r>
              <w:rPr>
                <w:sz w:val="24"/>
              </w:rPr>
              <w:t>Year</w:t>
            </w:r>
          </w:p>
        </w:tc>
        <w:tc>
          <w:tcPr>
            <w:tcW w:w="2811" w:type="dxa"/>
            <w:tcBorders>
              <w:top w:val="single" w:sz="2" w:space="0" w:color="000000"/>
              <w:left w:val="single" w:sz="2" w:space="0" w:color="000000"/>
              <w:bottom w:val="single" w:sz="2" w:space="0" w:color="000000"/>
              <w:right w:val="single" w:sz="2" w:space="0" w:color="000000"/>
            </w:tcBorders>
          </w:tcPr>
          <w:p w14:paraId="3BEBCE1C" w14:textId="77777777" w:rsidR="006D5625" w:rsidRDefault="00000000">
            <w:pPr>
              <w:spacing w:after="0" w:line="259" w:lineRule="auto"/>
              <w:ind w:right="0" w:firstLine="0"/>
              <w:jc w:val="center"/>
            </w:pPr>
            <w:r>
              <w:rPr>
                <w:sz w:val="22"/>
              </w:rPr>
              <w:t>Growth Rate</w:t>
            </w:r>
          </w:p>
        </w:tc>
      </w:tr>
      <w:tr w:rsidR="006D5625" w14:paraId="61FCD03D" w14:textId="77777777" w:rsidTr="002A6C5E">
        <w:trPr>
          <w:gridBefore w:val="1"/>
          <w:gridAfter w:val="1"/>
          <w:wBefore w:w="45" w:type="dxa"/>
          <w:wAfter w:w="54" w:type="dxa"/>
          <w:trHeight w:val="300"/>
        </w:trPr>
        <w:tc>
          <w:tcPr>
            <w:tcW w:w="2571" w:type="dxa"/>
            <w:gridSpan w:val="2"/>
            <w:tcBorders>
              <w:top w:val="single" w:sz="2" w:space="0" w:color="000000"/>
              <w:left w:val="single" w:sz="2" w:space="0" w:color="000000"/>
              <w:bottom w:val="single" w:sz="2" w:space="0" w:color="000000"/>
              <w:right w:val="single" w:sz="2" w:space="0" w:color="000000"/>
            </w:tcBorders>
          </w:tcPr>
          <w:p w14:paraId="4ABD7BBB" w14:textId="77777777" w:rsidR="006D5625" w:rsidRDefault="00000000">
            <w:pPr>
              <w:spacing w:after="0" w:line="259" w:lineRule="auto"/>
              <w:ind w:left="0" w:right="16" w:firstLine="0"/>
              <w:jc w:val="center"/>
            </w:pPr>
            <w:r>
              <w:rPr>
                <w:rFonts w:ascii="Calibri" w:eastAsia="Calibri" w:hAnsi="Calibri" w:cs="Calibri"/>
                <w:sz w:val="22"/>
              </w:rPr>
              <w:t>2018</w:t>
            </w:r>
          </w:p>
        </w:tc>
        <w:tc>
          <w:tcPr>
            <w:tcW w:w="2811" w:type="dxa"/>
            <w:tcBorders>
              <w:top w:val="single" w:sz="2" w:space="0" w:color="000000"/>
              <w:left w:val="single" w:sz="2" w:space="0" w:color="000000"/>
              <w:bottom w:val="single" w:sz="2" w:space="0" w:color="000000"/>
              <w:right w:val="single" w:sz="2" w:space="0" w:color="000000"/>
            </w:tcBorders>
          </w:tcPr>
          <w:p w14:paraId="624090B8" w14:textId="77777777" w:rsidR="006D5625" w:rsidRDefault="00000000">
            <w:pPr>
              <w:spacing w:after="0" w:line="259" w:lineRule="auto"/>
              <w:ind w:left="0" w:right="12" w:firstLine="0"/>
              <w:jc w:val="center"/>
            </w:pPr>
            <w:r>
              <w:rPr>
                <w:rFonts w:ascii="Calibri" w:eastAsia="Calibri" w:hAnsi="Calibri" w:cs="Calibri"/>
              </w:rPr>
              <w:t>6.0%</w:t>
            </w:r>
          </w:p>
        </w:tc>
      </w:tr>
      <w:tr w:rsidR="006D5625" w14:paraId="489067F1" w14:textId="77777777" w:rsidTr="002A6C5E">
        <w:trPr>
          <w:gridBefore w:val="1"/>
          <w:gridAfter w:val="1"/>
          <w:wBefore w:w="45" w:type="dxa"/>
          <w:wAfter w:w="54" w:type="dxa"/>
          <w:trHeight w:val="298"/>
        </w:trPr>
        <w:tc>
          <w:tcPr>
            <w:tcW w:w="2571" w:type="dxa"/>
            <w:gridSpan w:val="2"/>
            <w:tcBorders>
              <w:top w:val="single" w:sz="2" w:space="0" w:color="000000"/>
              <w:left w:val="single" w:sz="2" w:space="0" w:color="000000"/>
              <w:bottom w:val="single" w:sz="2" w:space="0" w:color="000000"/>
              <w:right w:val="single" w:sz="2" w:space="0" w:color="000000"/>
            </w:tcBorders>
          </w:tcPr>
          <w:p w14:paraId="3ACD957E" w14:textId="77777777" w:rsidR="006D5625" w:rsidRDefault="00000000">
            <w:pPr>
              <w:spacing w:after="0" w:line="259" w:lineRule="auto"/>
              <w:ind w:left="0" w:right="23" w:firstLine="0"/>
              <w:jc w:val="center"/>
            </w:pPr>
            <w:r>
              <w:rPr>
                <w:rFonts w:ascii="Calibri" w:eastAsia="Calibri" w:hAnsi="Calibri" w:cs="Calibri"/>
                <w:sz w:val="22"/>
              </w:rPr>
              <w:t>2019</w:t>
            </w:r>
          </w:p>
        </w:tc>
        <w:tc>
          <w:tcPr>
            <w:tcW w:w="2811" w:type="dxa"/>
            <w:tcBorders>
              <w:top w:val="single" w:sz="2" w:space="0" w:color="000000"/>
              <w:left w:val="single" w:sz="2" w:space="0" w:color="000000"/>
              <w:bottom w:val="single" w:sz="2" w:space="0" w:color="000000"/>
              <w:right w:val="single" w:sz="2" w:space="0" w:color="000000"/>
            </w:tcBorders>
          </w:tcPr>
          <w:p w14:paraId="7BECDABC" w14:textId="77777777" w:rsidR="006D5625" w:rsidRDefault="00000000">
            <w:pPr>
              <w:spacing w:after="0" w:line="259" w:lineRule="auto"/>
              <w:ind w:left="0" w:right="5" w:firstLine="0"/>
              <w:jc w:val="center"/>
            </w:pPr>
            <w:r>
              <w:rPr>
                <w:rFonts w:ascii="Calibri" w:eastAsia="Calibri" w:hAnsi="Calibri" w:cs="Calibri"/>
              </w:rPr>
              <w:t>5.0%</w:t>
            </w:r>
          </w:p>
        </w:tc>
      </w:tr>
      <w:tr w:rsidR="006D5625" w14:paraId="7C28F789" w14:textId="77777777" w:rsidTr="002A6C5E">
        <w:trPr>
          <w:gridBefore w:val="1"/>
          <w:gridAfter w:val="1"/>
          <w:wBefore w:w="45" w:type="dxa"/>
          <w:wAfter w:w="54" w:type="dxa"/>
          <w:trHeight w:val="302"/>
        </w:trPr>
        <w:tc>
          <w:tcPr>
            <w:tcW w:w="2571" w:type="dxa"/>
            <w:gridSpan w:val="2"/>
            <w:tcBorders>
              <w:top w:val="single" w:sz="2" w:space="0" w:color="000000"/>
              <w:left w:val="single" w:sz="2" w:space="0" w:color="000000"/>
              <w:bottom w:val="single" w:sz="2" w:space="0" w:color="000000"/>
              <w:right w:val="single" w:sz="2" w:space="0" w:color="000000"/>
            </w:tcBorders>
          </w:tcPr>
          <w:p w14:paraId="66F055F3" w14:textId="77777777" w:rsidR="006D5625" w:rsidRDefault="00000000">
            <w:pPr>
              <w:spacing w:after="0" w:line="259" w:lineRule="auto"/>
              <w:ind w:left="0" w:right="16" w:firstLine="0"/>
              <w:jc w:val="center"/>
            </w:pPr>
            <w:r>
              <w:rPr>
                <w:sz w:val="22"/>
              </w:rPr>
              <w:t>2020 to 2023</w:t>
            </w:r>
          </w:p>
        </w:tc>
        <w:tc>
          <w:tcPr>
            <w:tcW w:w="2811" w:type="dxa"/>
            <w:tcBorders>
              <w:top w:val="single" w:sz="2" w:space="0" w:color="000000"/>
              <w:left w:val="single" w:sz="2" w:space="0" w:color="000000"/>
              <w:bottom w:val="single" w:sz="2" w:space="0" w:color="000000"/>
              <w:right w:val="single" w:sz="2" w:space="0" w:color="000000"/>
            </w:tcBorders>
          </w:tcPr>
          <w:p w14:paraId="2D1E3D78" w14:textId="77777777" w:rsidR="006D5625" w:rsidRDefault="00000000">
            <w:pPr>
              <w:spacing w:after="0" w:line="259" w:lineRule="auto"/>
              <w:ind w:right="0" w:firstLine="0"/>
              <w:jc w:val="center"/>
            </w:pPr>
            <w:r>
              <w:rPr>
                <w:sz w:val="22"/>
              </w:rPr>
              <w:t>3.5% for 4 years</w:t>
            </w:r>
          </w:p>
        </w:tc>
      </w:tr>
      <w:tr w:rsidR="006D5625" w14:paraId="03D6D8DC" w14:textId="77777777" w:rsidTr="002A6C5E">
        <w:tblPrEx>
          <w:tblCellMar>
            <w:top w:w="75" w:type="dxa"/>
          </w:tblCellMar>
        </w:tblPrEx>
        <w:trPr>
          <w:trHeight w:val="307"/>
        </w:trPr>
        <w:tc>
          <w:tcPr>
            <w:tcW w:w="2551" w:type="dxa"/>
            <w:gridSpan w:val="2"/>
            <w:tcBorders>
              <w:top w:val="nil"/>
              <w:left w:val="single" w:sz="2" w:space="0" w:color="000000"/>
              <w:bottom w:val="single" w:sz="2" w:space="0" w:color="000000"/>
              <w:right w:val="single" w:sz="2" w:space="0" w:color="000000"/>
            </w:tcBorders>
          </w:tcPr>
          <w:p w14:paraId="4AAD45E5" w14:textId="77777777" w:rsidR="006D5625" w:rsidRDefault="00000000">
            <w:pPr>
              <w:spacing w:after="0" w:line="259" w:lineRule="auto"/>
              <w:ind w:left="5" w:right="0" w:firstLine="0"/>
              <w:jc w:val="center"/>
            </w:pPr>
            <w:r>
              <w:rPr>
                <w:sz w:val="22"/>
              </w:rPr>
              <w:t>2024 plus</w:t>
            </w:r>
          </w:p>
        </w:tc>
        <w:tc>
          <w:tcPr>
            <w:tcW w:w="2930" w:type="dxa"/>
            <w:gridSpan w:val="3"/>
            <w:tcBorders>
              <w:top w:val="nil"/>
              <w:left w:val="single" w:sz="2" w:space="0" w:color="000000"/>
              <w:bottom w:val="single" w:sz="2" w:space="0" w:color="000000"/>
              <w:right w:val="single" w:sz="2" w:space="0" w:color="000000"/>
            </w:tcBorders>
          </w:tcPr>
          <w:p w14:paraId="745F373B" w14:textId="77777777" w:rsidR="006D5625" w:rsidRDefault="00000000">
            <w:pPr>
              <w:spacing w:after="0" w:line="259" w:lineRule="auto"/>
              <w:ind w:right="0" w:firstLine="0"/>
              <w:jc w:val="center"/>
            </w:pPr>
            <w:r>
              <w:t>Maintain 2.0% until build-out</w:t>
            </w:r>
          </w:p>
        </w:tc>
      </w:tr>
    </w:tbl>
    <w:p w14:paraId="644A1E4D" w14:textId="77777777" w:rsidR="006D5625" w:rsidRDefault="00000000">
      <w:pPr>
        <w:spacing w:after="0"/>
        <w:ind w:left="17" w:right="50"/>
      </w:pPr>
      <w:r>
        <w:t>Figure I. plots the projected population over the 20-year planning period.</w:t>
      </w:r>
    </w:p>
    <w:p w14:paraId="6D22213D" w14:textId="77777777" w:rsidR="00A72B23" w:rsidRDefault="00A72B23">
      <w:pPr>
        <w:spacing w:after="0"/>
        <w:ind w:left="17" w:right="50"/>
      </w:pPr>
    </w:p>
    <w:p w14:paraId="39E67E4B" w14:textId="77777777" w:rsidR="00A72B23" w:rsidRDefault="00A72B23">
      <w:pPr>
        <w:spacing w:after="0"/>
        <w:ind w:left="17" w:right="50"/>
      </w:pPr>
    </w:p>
    <w:p w14:paraId="27539C86" w14:textId="77777777" w:rsidR="00A72B23" w:rsidRDefault="00A72B23">
      <w:pPr>
        <w:spacing w:after="0"/>
        <w:ind w:left="17" w:right="50"/>
      </w:pPr>
    </w:p>
    <w:p w14:paraId="534ECAC3" w14:textId="77777777" w:rsidR="00A72B23" w:rsidRDefault="00A72B23">
      <w:pPr>
        <w:spacing w:after="0"/>
        <w:ind w:left="17" w:right="50"/>
      </w:pPr>
    </w:p>
    <w:p w14:paraId="02F19F30" w14:textId="77777777" w:rsidR="00A72B23" w:rsidRDefault="00A72B23">
      <w:pPr>
        <w:spacing w:after="0"/>
        <w:ind w:left="17" w:right="50"/>
      </w:pPr>
    </w:p>
    <w:p w14:paraId="37F5F236" w14:textId="77777777" w:rsidR="00A72B23" w:rsidRDefault="00A72B23">
      <w:pPr>
        <w:spacing w:after="0"/>
        <w:ind w:left="17" w:right="50"/>
      </w:pPr>
    </w:p>
    <w:p w14:paraId="1B84785C" w14:textId="77777777" w:rsidR="00A72B23" w:rsidRDefault="00A72B23">
      <w:pPr>
        <w:spacing w:after="0"/>
        <w:ind w:left="17" w:right="50"/>
      </w:pPr>
    </w:p>
    <w:p w14:paraId="0A795A86" w14:textId="77777777" w:rsidR="006D5625" w:rsidRDefault="00000000">
      <w:pPr>
        <w:spacing w:after="131" w:line="259" w:lineRule="auto"/>
        <w:ind w:left="17" w:right="43" w:hanging="10"/>
        <w:jc w:val="center"/>
      </w:pPr>
      <w:r>
        <w:rPr>
          <w:sz w:val="24"/>
        </w:rPr>
        <w:lastRenderedPageBreak/>
        <w:t>Figure 1: Population Projection</w:t>
      </w:r>
    </w:p>
    <w:p w14:paraId="6C928564" w14:textId="77777777" w:rsidR="006D5625" w:rsidRDefault="00000000">
      <w:pPr>
        <w:pStyle w:val="Heading2"/>
        <w:spacing w:after="53" w:line="259" w:lineRule="auto"/>
        <w:ind w:left="0" w:right="29" w:firstLine="0"/>
        <w:jc w:val="center"/>
      </w:pPr>
      <w:r>
        <w:rPr>
          <w:sz w:val="28"/>
        </w:rPr>
        <w:t>Elk Ridge Population Projection</w:t>
      </w:r>
    </w:p>
    <w:p w14:paraId="4C144ECE" w14:textId="77777777" w:rsidR="006D5625" w:rsidRDefault="00000000">
      <w:pPr>
        <w:tabs>
          <w:tab w:val="center" w:pos="1070"/>
          <w:tab w:val="center" w:pos="1869"/>
          <w:tab w:val="center" w:pos="2666"/>
          <w:tab w:val="center" w:pos="3458"/>
          <w:tab w:val="center" w:pos="4251"/>
          <w:tab w:val="center" w:pos="5054"/>
          <w:tab w:val="center" w:pos="5846"/>
          <w:tab w:val="center" w:pos="6646"/>
          <w:tab w:val="center" w:pos="7435"/>
          <w:tab w:val="center" w:pos="8231"/>
        </w:tabs>
        <w:spacing w:after="3" w:line="266" w:lineRule="auto"/>
        <w:ind w:left="0" w:right="0" w:firstLine="0"/>
      </w:pPr>
      <w:r>
        <w:rPr>
          <w:sz w:val="18"/>
        </w:rPr>
        <w:tab/>
        <w:t>1970</w:t>
      </w:r>
      <w:r>
        <w:rPr>
          <w:sz w:val="18"/>
        </w:rPr>
        <w:tab/>
        <w:t>1980</w:t>
      </w:r>
      <w:r>
        <w:rPr>
          <w:sz w:val="18"/>
        </w:rPr>
        <w:tab/>
        <w:t>1990</w:t>
      </w:r>
      <w:r>
        <w:rPr>
          <w:sz w:val="18"/>
        </w:rPr>
        <w:tab/>
        <w:t>2000</w:t>
      </w:r>
      <w:r>
        <w:rPr>
          <w:sz w:val="18"/>
        </w:rPr>
        <w:tab/>
        <w:t>2010</w:t>
      </w:r>
      <w:r>
        <w:rPr>
          <w:sz w:val="18"/>
        </w:rPr>
        <w:tab/>
        <w:t>2020</w:t>
      </w:r>
      <w:r>
        <w:rPr>
          <w:sz w:val="18"/>
        </w:rPr>
        <w:tab/>
        <w:t>2030</w:t>
      </w:r>
      <w:r>
        <w:rPr>
          <w:sz w:val="18"/>
        </w:rPr>
        <w:tab/>
        <w:t>2040</w:t>
      </w:r>
      <w:r>
        <w:rPr>
          <w:sz w:val="18"/>
        </w:rPr>
        <w:tab/>
        <w:t>2050</w:t>
      </w:r>
      <w:r>
        <w:rPr>
          <w:sz w:val="18"/>
        </w:rPr>
        <w:tab/>
        <w:t>2060</w:t>
      </w:r>
    </w:p>
    <w:p w14:paraId="422009E1" w14:textId="77777777" w:rsidR="006D5625" w:rsidRDefault="00000000">
      <w:pPr>
        <w:spacing w:after="79" w:line="266" w:lineRule="auto"/>
        <w:ind w:left="449" w:right="1498" w:hanging="10"/>
      </w:pPr>
      <w:r>
        <w:rPr>
          <w:sz w:val="18"/>
        </w:rPr>
        <w:t>10,000</w:t>
      </w:r>
    </w:p>
    <w:p w14:paraId="6227DCCB" w14:textId="77777777" w:rsidR="006D5625" w:rsidRDefault="00000000">
      <w:pPr>
        <w:spacing w:after="79" w:line="266" w:lineRule="auto"/>
        <w:ind w:left="529" w:right="1498" w:hanging="10"/>
      </w:pPr>
      <w:r>
        <w:rPr>
          <w:noProof/>
        </w:rPr>
        <w:drawing>
          <wp:anchor distT="0" distB="0" distL="114300" distR="114300" simplePos="0" relativeHeight="251659264" behindDoc="0" locked="0" layoutInCell="1" allowOverlap="0" wp14:anchorId="12EE334B" wp14:editId="57327E8A">
            <wp:simplePos x="0" y="0"/>
            <wp:positionH relativeFrom="column">
              <wp:posOffset>1093351</wp:posOffset>
            </wp:positionH>
            <wp:positionV relativeFrom="paragraph">
              <wp:posOffset>-150875</wp:posOffset>
            </wp:positionV>
            <wp:extent cx="3641454" cy="1956816"/>
            <wp:effectExtent l="0" t="0" r="0" b="0"/>
            <wp:wrapSquare wrapText="bothSides"/>
            <wp:docPr id="333476" name="Picture 333476"/>
            <wp:cNvGraphicFramePr/>
            <a:graphic xmlns:a="http://schemas.openxmlformats.org/drawingml/2006/main">
              <a:graphicData uri="http://schemas.openxmlformats.org/drawingml/2006/picture">
                <pic:pic xmlns:pic="http://schemas.openxmlformats.org/drawingml/2006/picture">
                  <pic:nvPicPr>
                    <pic:cNvPr id="333476" name="Picture 333476"/>
                    <pic:cNvPicPr/>
                  </pic:nvPicPr>
                  <pic:blipFill>
                    <a:blip r:embed="rId47"/>
                    <a:stretch>
                      <a:fillRect/>
                    </a:stretch>
                  </pic:blipFill>
                  <pic:spPr>
                    <a:xfrm>
                      <a:off x="0" y="0"/>
                      <a:ext cx="3641454" cy="1956816"/>
                    </a:xfrm>
                    <a:prstGeom prst="rect">
                      <a:avLst/>
                    </a:prstGeom>
                  </pic:spPr>
                </pic:pic>
              </a:graphicData>
            </a:graphic>
          </wp:anchor>
        </w:drawing>
      </w:r>
      <w:r>
        <w:rPr>
          <w:sz w:val="18"/>
        </w:rPr>
        <w:t>9,000</w:t>
      </w:r>
    </w:p>
    <w:p w14:paraId="2E4E52B4" w14:textId="77777777" w:rsidR="006D5625" w:rsidRDefault="00000000">
      <w:pPr>
        <w:spacing w:after="72" w:line="266" w:lineRule="auto"/>
        <w:ind w:left="529" w:right="1498" w:hanging="10"/>
      </w:pPr>
      <w:r>
        <w:rPr>
          <w:sz w:val="18"/>
        </w:rPr>
        <w:t>8,000</w:t>
      </w:r>
    </w:p>
    <w:p w14:paraId="0DC7A001" w14:textId="77777777" w:rsidR="006D5625" w:rsidRDefault="00000000">
      <w:pPr>
        <w:spacing w:after="3" w:line="356" w:lineRule="auto"/>
        <w:ind w:left="529" w:right="1498" w:hanging="10"/>
      </w:pPr>
      <w:r>
        <w:rPr>
          <w:sz w:val="18"/>
        </w:rPr>
        <w:t>7,000 6,000</w:t>
      </w:r>
    </w:p>
    <w:p w14:paraId="3E520D52" w14:textId="77777777" w:rsidR="006D5625" w:rsidRDefault="00000000">
      <w:pPr>
        <w:spacing w:after="72" w:line="266" w:lineRule="auto"/>
        <w:ind w:left="529" w:right="1498" w:hanging="10"/>
      </w:pPr>
      <w:r>
        <w:rPr>
          <w:sz w:val="18"/>
        </w:rPr>
        <w:t>5,000</w:t>
      </w:r>
    </w:p>
    <w:p w14:paraId="6CD5DD26" w14:textId="77777777" w:rsidR="006D5625" w:rsidRDefault="00000000">
      <w:pPr>
        <w:spacing w:after="86" w:line="266" w:lineRule="auto"/>
        <w:ind w:left="529" w:right="1498" w:hanging="10"/>
      </w:pPr>
      <w:r>
        <w:rPr>
          <w:sz w:val="18"/>
        </w:rPr>
        <w:t>4,000</w:t>
      </w:r>
    </w:p>
    <w:p w14:paraId="6391FD41" w14:textId="77777777" w:rsidR="006D5625" w:rsidRDefault="00000000">
      <w:pPr>
        <w:spacing w:after="79" w:line="266" w:lineRule="auto"/>
        <w:ind w:left="536" w:right="1498" w:hanging="10"/>
      </w:pPr>
      <w:r>
        <w:rPr>
          <w:sz w:val="18"/>
        </w:rPr>
        <w:t>3,000</w:t>
      </w:r>
    </w:p>
    <w:p w14:paraId="72AD8997" w14:textId="77777777" w:rsidR="006D5625" w:rsidRDefault="00000000">
      <w:pPr>
        <w:spacing w:after="72" w:line="266" w:lineRule="auto"/>
        <w:ind w:left="536" w:right="1498" w:hanging="10"/>
      </w:pPr>
      <w:r>
        <w:rPr>
          <w:sz w:val="18"/>
        </w:rPr>
        <w:t>2,000</w:t>
      </w:r>
    </w:p>
    <w:p w14:paraId="0684640A" w14:textId="77777777" w:rsidR="006D5625" w:rsidRDefault="00000000">
      <w:pPr>
        <w:pStyle w:val="Heading3"/>
        <w:spacing w:after="439" w:line="266" w:lineRule="auto"/>
        <w:ind w:left="536" w:right="1498"/>
      </w:pPr>
      <w:r>
        <w:rPr>
          <w:sz w:val="18"/>
        </w:rPr>
        <w:t>1,000</w:t>
      </w:r>
    </w:p>
    <w:p w14:paraId="1FFE829D" w14:textId="77777777" w:rsidR="006D5625" w:rsidRDefault="00000000">
      <w:pPr>
        <w:spacing w:after="657" w:line="259" w:lineRule="auto"/>
        <w:ind w:left="22" w:right="0" w:firstLine="0"/>
        <w:jc w:val="center"/>
      </w:pPr>
      <w:r>
        <w:rPr>
          <w:sz w:val="18"/>
          <w:u w:val="single" w:color="000000"/>
        </w:rPr>
        <w:t>———</w:t>
      </w:r>
      <w:r>
        <w:rPr>
          <w:sz w:val="18"/>
        </w:rPr>
        <w:t xml:space="preserve"> population</w:t>
      </w:r>
    </w:p>
    <w:p w14:paraId="01E5969B" w14:textId="77777777" w:rsidR="006D5625" w:rsidRDefault="00000000">
      <w:pPr>
        <w:spacing w:after="8" w:line="279" w:lineRule="auto"/>
        <w:ind w:left="17" w:right="122"/>
        <w:jc w:val="both"/>
      </w:pPr>
      <w:r>
        <w:t xml:space="preserve">The population projection detailed in Figure I. has been developed from previous census data, actual dwelling counts for the past four years and analysis of the market vs. land availability. The projection has been compared to the 2012 Utah State population projections from the Governor's Office of Management &amp; Budget (GOMB) and the </w:t>
      </w:r>
      <w:proofErr w:type="spellStart"/>
      <w:r>
        <w:t>Mountainland</w:t>
      </w:r>
      <w:proofErr w:type="spellEnd"/>
      <w:r>
        <w:t xml:space="preserve"> Association of Governments (MAG). Actual growth in Elk Ridge from 2010 to 2018 has surpassed the GOMB / MAG projection by the equivalent of approximately 5 years of growth making the projection obsolete. The GOMB / MAG projection will be revisited when it has been updated utilizing the 2020 Census results. Figure </w:t>
      </w:r>
      <w:r>
        <w:rPr>
          <w:noProof/>
        </w:rPr>
        <w:drawing>
          <wp:inline distT="0" distB="0" distL="0" distR="0" wp14:anchorId="472D5A1C" wp14:editId="31E6C62E">
            <wp:extent cx="18298" cy="22860"/>
            <wp:effectExtent l="0" t="0" r="0" b="0"/>
            <wp:docPr id="206825" name="Picture 206825"/>
            <wp:cNvGraphicFramePr/>
            <a:graphic xmlns:a="http://schemas.openxmlformats.org/drawingml/2006/main">
              <a:graphicData uri="http://schemas.openxmlformats.org/drawingml/2006/picture">
                <pic:pic xmlns:pic="http://schemas.openxmlformats.org/drawingml/2006/picture">
                  <pic:nvPicPr>
                    <pic:cNvPr id="206825" name="Picture 206825"/>
                    <pic:cNvPicPr/>
                  </pic:nvPicPr>
                  <pic:blipFill>
                    <a:blip r:embed="rId48"/>
                    <a:stretch>
                      <a:fillRect/>
                    </a:stretch>
                  </pic:blipFill>
                  <pic:spPr>
                    <a:xfrm>
                      <a:off x="0" y="0"/>
                      <a:ext cx="18298" cy="22860"/>
                    </a:xfrm>
                    <a:prstGeom prst="rect">
                      <a:avLst/>
                    </a:prstGeom>
                  </pic:spPr>
                </pic:pic>
              </a:graphicData>
            </a:graphic>
          </wp:inline>
        </w:drawing>
      </w:r>
    </w:p>
    <w:p w14:paraId="5FCF7C6B" w14:textId="77777777" w:rsidR="006D5625" w:rsidRDefault="00000000">
      <w:pPr>
        <w:ind w:left="17" w:right="50"/>
      </w:pPr>
      <w:r>
        <w:t>Table 2 summarizes the population projections from GOMB and MAG.</w:t>
      </w:r>
    </w:p>
    <w:p w14:paraId="35E4F2FC" w14:textId="77777777" w:rsidR="006D5625" w:rsidRDefault="00000000">
      <w:pPr>
        <w:spacing w:after="2" w:line="264" w:lineRule="auto"/>
        <w:ind w:left="10" w:right="14" w:hanging="10"/>
        <w:jc w:val="center"/>
      </w:pPr>
      <w:r>
        <w:t>Table 2: Other Government Entities (GOMB) &amp; (MAG) Population Projections</w:t>
      </w:r>
    </w:p>
    <w:tbl>
      <w:tblPr>
        <w:tblStyle w:val="TableGrid"/>
        <w:tblW w:w="3465" w:type="dxa"/>
        <w:tblInd w:w="2749" w:type="dxa"/>
        <w:tblCellMar>
          <w:top w:w="72" w:type="dxa"/>
          <w:left w:w="115" w:type="dxa"/>
          <w:right w:w="115" w:type="dxa"/>
        </w:tblCellMar>
        <w:tblLook w:val="04A0" w:firstRow="1" w:lastRow="0" w:firstColumn="1" w:lastColumn="0" w:noHBand="0" w:noVBand="1"/>
      </w:tblPr>
      <w:tblGrid>
        <w:gridCol w:w="1145"/>
        <w:gridCol w:w="2320"/>
      </w:tblGrid>
      <w:tr w:rsidR="006D5625" w14:paraId="0094ED26" w14:textId="77777777">
        <w:trPr>
          <w:trHeight w:val="317"/>
        </w:trPr>
        <w:tc>
          <w:tcPr>
            <w:tcW w:w="1145" w:type="dxa"/>
            <w:tcBorders>
              <w:top w:val="single" w:sz="2" w:space="0" w:color="000000"/>
              <w:left w:val="single" w:sz="2" w:space="0" w:color="000000"/>
              <w:bottom w:val="single" w:sz="2" w:space="0" w:color="000000"/>
              <w:right w:val="single" w:sz="2" w:space="0" w:color="000000"/>
            </w:tcBorders>
          </w:tcPr>
          <w:p w14:paraId="2B4A7D6C" w14:textId="77777777" w:rsidR="006D5625" w:rsidRDefault="00000000">
            <w:pPr>
              <w:spacing w:after="0" w:line="259" w:lineRule="auto"/>
              <w:ind w:left="0" w:right="9" w:firstLine="0"/>
              <w:jc w:val="center"/>
            </w:pPr>
            <w:r>
              <w:rPr>
                <w:sz w:val="24"/>
              </w:rPr>
              <w:t>Year</w:t>
            </w:r>
          </w:p>
        </w:tc>
        <w:tc>
          <w:tcPr>
            <w:tcW w:w="2320" w:type="dxa"/>
            <w:tcBorders>
              <w:top w:val="single" w:sz="2" w:space="0" w:color="000000"/>
              <w:left w:val="single" w:sz="2" w:space="0" w:color="000000"/>
              <w:bottom w:val="single" w:sz="2" w:space="0" w:color="000000"/>
              <w:right w:val="single" w:sz="2" w:space="0" w:color="000000"/>
            </w:tcBorders>
          </w:tcPr>
          <w:p w14:paraId="63BA63D6" w14:textId="77777777" w:rsidR="006D5625" w:rsidRDefault="00000000">
            <w:pPr>
              <w:spacing w:after="0" w:line="259" w:lineRule="auto"/>
              <w:ind w:left="0" w:right="16" w:firstLine="0"/>
              <w:jc w:val="center"/>
            </w:pPr>
            <w:r>
              <w:rPr>
                <w:sz w:val="24"/>
              </w:rPr>
              <w:t>Population Projection</w:t>
            </w:r>
          </w:p>
        </w:tc>
      </w:tr>
      <w:tr w:rsidR="006D5625" w14:paraId="37F148A4" w14:textId="77777777">
        <w:trPr>
          <w:trHeight w:val="302"/>
        </w:trPr>
        <w:tc>
          <w:tcPr>
            <w:tcW w:w="1145" w:type="dxa"/>
            <w:tcBorders>
              <w:top w:val="single" w:sz="2" w:space="0" w:color="000000"/>
              <w:left w:val="single" w:sz="2" w:space="0" w:color="000000"/>
              <w:bottom w:val="single" w:sz="2" w:space="0" w:color="000000"/>
              <w:right w:val="single" w:sz="2" w:space="0" w:color="000000"/>
            </w:tcBorders>
          </w:tcPr>
          <w:p w14:paraId="6C5A8D90" w14:textId="77777777" w:rsidR="006D5625" w:rsidRDefault="00000000">
            <w:pPr>
              <w:spacing w:after="0" w:line="259" w:lineRule="auto"/>
              <w:ind w:left="0" w:right="16" w:firstLine="0"/>
              <w:jc w:val="center"/>
            </w:pPr>
            <w:r>
              <w:rPr>
                <w:rFonts w:ascii="Calibri" w:eastAsia="Calibri" w:hAnsi="Calibri" w:cs="Calibri"/>
                <w:sz w:val="22"/>
              </w:rPr>
              <w:t>2010</w:t>
            </w:r>
          </w:p>
        </w:tc>
        <w:tc>
          <w:tcPr>
            <w:tcW w:w="2320" w:type="dxa"/>
            <w:tcBorders>
              <w:top w:val="single" w:sz="2" w:space="0" w:color="000000"/>
              <w:left w:val="single" w:sz="2" w:space="0" w:color="000000"/>
              <w:bottom w:val="single" w:sz="2" w:space="0" w:color="000000"/>
              <w:right w:val="single" w:sz="2" w:space="0" w:color="000000"/>
            </w:tcBorders>
          </w:tcPr>
          <w:p w14:paraId="68F5C772" w14:textId="77777777" w:rsidR="006D5625" w:rsidRDefault="00000000">
            <w:pPr>
              <w:spacing w:after="0" w:line="259" w:lineRule="auto"/>
              <w:ind w:left="0" w:right="23" w:firstLine="0"/>
              <w:jc w:val="center"/>
            </w:pPr>
            <w:r>
              <w:rPr>
                <w:rFonts w:ascii="Calibri" w:eastAsia="Calibri" w:hAnsi="Calibri" w:cs="Calibri"/>
                <w:sz w:val="18"/>
              </w:rPr>
              <w:t>2,436 (2010 Census)</w:t>
            </w:r>
          </w:p>
        </w:tc>
      </w:tr>
      <w:tr w:rsidR="006D5625" w14:paraId="6C354DCC" w14:textId="77777777">
        <w:trPr>
          <w:trHeight w:val="298"/>
        </w:trPr>
        <w:tc>
          <w:tcPr>
            <w:tcW w:w="1145" w:type="dxa"/>
            <w:tcBorders>
              <w:top w:val="single" w:sz="2" w:space="0" w:color="000000"/>
              <w:left w:val="single" w:sz="2" w:space="0" w:color="000000"/>
              <w:bottom w:val="single" w:sz="2" w:space="0" w:color="000000"/>
              <w:right w:val="single" w:sz="2" w:space="0" w:color="000000"/>
            </w:tcBorders>
          </w:tcPr>
          <w:p w14:paraId="3E7C8874" w14:textId="77777777" w:rsidR="006D5625" w:rsidRDefault="00000000">
            <w:pPr>
              <w:spacing w:after="0" w:line="259" w:lineRule="auto"/>
              <w:ind w:left="0" w:right="16" w:firstLine="0"/>
              <w:jc w:val="center"/>
            </w:pPr>
            <w:r>
              <w:rPr>
                <w:rFonts w:ascii="Calibri" w:eastAsia="Calibri" w:hAnsi="Calibri" w:cs="Calibri"/>
                <w:sz w:val="22"/>
              </w:rPr>
              <w:t>2020</w:t>
            </w:r>
          </w:p>
        </w:tc>
        <w:tc>
          <w:tcPr>
            <w:tcW w:w="2320" w:type="dxa"/>
            <w:tcBorders>
              <w:top w:val="single" w:sz="2" w:space="0" w:color="000000"/>
              <w:left w:val="single" w:sz="2" w:space="0" w:color="000000"/>
              <w:bottom w:val="single" w:sz="2" w:space="0" w:color="000000"/>
              <w:right w:val="single" w:sz="2" w:space="0" w:color="000000"/>
            </w:tcBorders>
          </w:tcPr>
          <w:p w14:paraId="4A8BB1EA" w14:textId="77777777" w:rsidR="006D5625" w:rsidRDefault="00000000">
            <w:pPr>
              <w:spacing w:after="0" w:line="259" w:lineRule="auto"/>
              <w:ind w:left="0" w:right="9" w:firstLine="0"/>
              <w:jc w:val="center"/>
            </w:pPr>
            <w:r>
              <w:rPr>
                <w:rFonts w:ascii="Calibri" w:eastAsia="Calibri" w:hAnsi="Calibri" w:cs="Calibri"/>
                <w:sz w:val="22"/>
              </w:rPr>
              <w:t>3,898</w:t>
            </w:r>
          </w:p>
        </w:tc>
      </w:tr>
      <w:tr w:rsidR="006D5625" w14:paraId="010E8620" w14:textId="77777777">
        <w:trPr>
          <w:trHeight w:val="300"/>
        </w:trPr>
        <w:tc>
          <w:tcPr>
            <w:tcW w:w="1145" w:type="dxa"/>
            <w:tcBorders>
              <w:top w:val="single" w:sz="2" w:space="0" w:color="000000"/>
              <w:left w:val="single" w:sz="2" w:space="0" w:color="000000"/>
              <w:bottom w:val="single" w:sz="2" w:space="0" w:color="000000"/>
              <w:right w:val="single" w:sz="2" w:space="0" w:color="000000"/>
            </w:tcBorders>
          </w:tcPr>
          <w:p w14:paraId="53F68B9C" w14:textId="77777777" w:rsidR="006D5625" w:rsidRDefault="00000000">
            <w:pPr>
              <w:spacing w:after="0" w:line="259" w:lineRule="auto"/>
              <w:ind w:left="0" w:right="16" w:firstLine="0"/>
              <w:jc w:val="center"/>
            </w:pPr>
            <w:r>
              <w:rPr>
                <w:rFonts w:ascii="Calibri" w:eastAsia="Calibri" w:hAnsi="Calibri" w:cs="Calibri"/>
                <w:sz w:val="22"/>
              </w:rPr>
              <w:t>2030</w:t>
            </w:r>
          </w:p>
        </w:tc>
        <w:tc>
          <w:tcPr>
            <w:tcW w:w="2320" w:type="dxa"/>
            <w:tcBorders>
              <w:top w:val="single" w:sz="2" w:space="0" w:color="000000"/>
              <w:left w:val="single" w:sz="2" w:space="0" w:color="000000"/>
              <w:bottom w:val="single" w:sz="2" w:space="0" w:color="000000"/>
              <w:right w:val="single" w:sz="2" w:space="0" w:color="000000"/>
            </w:tcBorders>
          </w:tcPr>
          <w:p w14:paraId="3456CD4B" w14:textId="77777777" w:rsidR="006D5625" w:rsidRDefault="00000000">
            <w:pPr>
              <w:spacing w:after="0" w:line="259" w:lineRule="auto"/>
              <w:ind w:left="0" w:right="16" w:firstLine="0"/>
              <w:jc w:val="center"/>
            </w:pPr>
            <w:r>
              <w:rPr>
                <w:rFonts w:ascii="Calibri" w:eastAsia="Calibri" w:hAnsi="Calibri" w:cs="Calibri"/>
                <w:sz w:val="22"/>
              </w:rPr>
              <w:t>4,696</w:t>
            </w:r>
          </w:p>
        </w:tc>
      </w:tr>
      <w:tr w:rsidR="006D5625" w14:paraId="4F839C90" w14:textId="77777777">
        <w:trPr>
          <w:trHeight w:val="298"/>
        </w:trPr>
        <w:tc>
          <w:tcPr>
            <w:tcW w:w="1145" w:type="dxa"/>
            <w:tcBorders>
              <w:top w:val="single" w:sz="2" w:space="0" w:color="000000"/>
              <w:left w:val="single" w:sz="2" w:space="0" w:color="000000"/>
              <w:bottom w:val="single" w:sz="2" w:space="0" w:color="000000"/>
              <w:right w:val="single" w:sz="2" w:space="0" w:color="000000"/>
            </w:tcBorders>
          </w:tcPr>
          <w:p w14:paraId="253C1EDE" w14:textId="77777777" w:rsidR="006D5625" w:rsidRDefault="00000000">
            <w:pPr>
              <w:spacing w:after="0" w:line="259" w:lineRule="auto"/>
              <w:ind w:left="0" w:right="16" w:firstLine="0"/>
              <w:jc w:val="center"/>
            </w:pPr>
            <w:r>
              <w:rPr>
                <w:rFonts w:ascii="Calibri" w:eastAsia="Calibri" w:hAnsi="Calibri" w:cs="Calibri"/>
                <w:sz w:val="22"/>
              </w:rPr>
              <w:t>2040</w:t>
            </w:r>
          </w:p>
        </w:tc>
        <w:tc>
          <w:tcPr>
            <w:tcW w:w="2320" w:type="dxa"/>
            <w:tcBorders>
              <w:top w:val="single" w:sz="2" w:space="0" w:color="000000"/>
              <w:left w:val="single" w:sz="2" w:space="0" w:color="000000"/>
              <w:bottom w:val="single" w:sz="2" w:space="0" w:color="000000"/>
              <w:right w:val="single" w:sz="2" w:space="0" w:color="000000"/>
            </w:tcBorders>
          </w:tcPr>
          <w:p w14:paraId="0E78E8B2" w14:textId="77777777" w:rsidR="006D5625" w:rsidRDefault="00000000">
            <w:pPr>
              <w:spacing w:after="0" w:line="259" w:lineRule="auto"/>
              <w:ind w:left="0" w:right="9" w:firstLine="0"/>
              <w:jc w:val="center"/>
            </w:pPr>
            <w:r>
              <w:rPr>
                <w:rFonts w:ascii="Calibri" w:eastAsia="Calibri" w:hAnsi="Calibri" w:cs="Calibri"/>
                <w:sz w:val="22"/>
              </w:rPr>
              <w:t>5,888</w:t>
            </w:r>
          </w:p>
        </w:tc>
      </w:tr>
      <w:tr w:rsidR="006D5625" w14:paraId="4737CD0A" w14:textId="77777777">
        <w:trPr>
          <w:trHeight w:val="300"/>
        </w:trPr>
        <w:tc>
          <w:tcPr>
            <w:tcW w:w="1145" w:type="dxa"/>
            <w:tcBorders>
              <w:top w:val="single" w:sz="2" w:space="0" w:color="000000"/>
              <w:left w:val="single" w:sz="2" w:space="0" w:color="000000"/>
              <w:bottom w:val="single" w:sz="2" w:space="0" w:color="000000"/>
              <w:right w:val="single" w:sz="2" w:space="0" w:color="000000"/>
            </w:tcBorders>
          </w:tcPr>
          <w:p w14:paraId="071A22BC" w14:textId="77777777" w:rsidR="006D5625" w:rsidRDefault="00000000">
            <w:pPr>
              <w:spacing w:after="0" w:line="259" w:lineRule="auto"/>
              <w:ind w:left="0" w:right="16" w:firstLine="0"/>
              <w:jc w:val="center"/>
            </w:pPr>
            <w:r>
              <w:rPr>
                <w:rFonts w:ascii="Calibri" w:eastAsia="Calibri" w:hAnsi="Calibri" w:cs="Calibri"/>
                <w:sz w:val="22"/>
              </w:rPr>
              <w:t>2050</w:t>
            </w:r>
          </w:p>
        </w:tc>
        <w:tc>
          <w:tcPr>
            <w:tcW w:w="2320" w:type="dxa"/>
            <w:tcBorders>
              <w:top w:val="single" w:sz="2" w:space="0" w:color="000000"/>
              <w:left w:val="single" w:sz="2" w:space="0" w:color="000000"/>
              <w:bottom w:val="single" w:sz="2" w:space="0" w:color="000000"/>
              <w:right w:val="single" w:sz="2" w:space="0" w:color="000000"/>
            </w:tcBorders>
          </w:tcPr>
          <w:p w14:paraId="10B33CFF" w14:textId="77777777" w:rsidR="006D5625" w:rsidRDefault="00000000">
            <w:pPr>
              <w:spacing w:after="0" w:line="259" w:lineRule="auto"/>
              <w:ind w:left="0" w:right="16" w:firstLine="0"/>
              <w:jc w:val="center"/>
            </w:pPr>
            <w:r>
              <w:rPr>
                <w:rFonts w:ascii="Calibri" w:eastAsia="Calibri" w:hAnsi="Calibri" w:cs="Calibri"/>
                <w:sz w:val="22"/>
              </w:rPr>
              <w:t>7,100</w:t>
            </w:r>
          </w:p>
        </w:tc>
      </w:tr>
      <w:tr w:rsidR="006D5625" w14:paraId="27A95037" w14:textId="77777777">
        <w:trPr>
          <w:trHeight w:val="302"/>
        </w:trPr>
        <w:tc>
          <w:tcPr>
            <w:tcW w:w="1145" w:type="dxa"/>
            <w:tcBorders>
              <w:top w:val="single" w:sz="2" w:space="0" w:color="000000"/>
              <w:left w:val="single" w:sz="2" w:space="0" w:color="000000"/>
              <w:bottom w:val="single" w:sz="2" w:space="0" w:color="000000"/>
              <w:right w:val="single" w:sz="2" w:space="0" w:color="000000"/>
            </w:tcBorders>
          </w:tcPr>
          <w:p w14:paraId="42C1E0A2" w14:textId="77777777" w:rsidR="006D5625" w:rsidRDefault="00000000">
            <w:pPr>
              <w:spacing w:after="0" w:line="259" w:lineRule="auto"/>
              <w:ind w:left="0" w:right="16" w:firstLine="0"/>
              <w:jc w:val="center"/>
            </w:pPr>
            <w:r>
              <w:rPr>
                <w:rFonts w:ascii="Calibri" w:eastAsia="Calibri" w:hAnsi="Calibri" w:cs="Calibri"/>
                <w:sz w:val="22"/>
              </w:rPr>
              <w:t>2060</w:t>
            </w:r>
          </w:p>
        </w:tc>
        <w:tc>
          <w:tcPr>
            <w:tcW w:w="2320" w:type="dxa"/>
            <w:tcBorders>
              <w:top w:val="single" w:sz="2" w:space="0" w:color="000000"/>
              <w:left w:val="single" w:sz="2" w:space="0" w:color="000000"/>
              <w:bottom w:val="single" w:sz="2" w:space="0" w:color="000000"/>
              <w:right w:val="single" w:sz="2" w:space="0" w:color="000000"/>
            </w:tcBorders>
          </w:tcPr>
          <w:p w14:paraId="22D38530" w14:textId="77777777" w:rsidR="006D5625" w:rsidRDefault="00000000">
            <w:pPr>
              <w:spacing w:after="0" w:line="259" w:lineRule="auto"/>
              <w:ind w:left="0" w:right="9" w:firstLine="0"/>
              <w:jc w:val="center"/>
            </w:pPr>
            <w:r>
              <w:rPr>
                <w:rFonts w:ascii="Calibri" w:eastAsia="Calibri" w:hAnsi="Calibri" w:cs="Calibri"/>
                <w:sz w:val="22"/>
              </w:rPr>
              <w:t>8,500</w:t>
            </w:r>
          </w:p>
        </w:tc>
      </w:tr>
    </w:tbl>
    <w:p w14:paraId="2577164A" w14:textId="77777777" w:rsidR="006D5625" w:rsidRDefault="00000000">
      <w:pPr>
        <w:spacing w:after="141" w:line="265" w:lineRule="auto"/>
        <w:ind w:left="31" w:right="0" w:hanging="10"/>
      </w:pPr>
      <w:r>
        <w:rPr>
          <w:rFonts w:ascii="Calibri" w:eastAsia="Calibri" w:hAnsi="Calibri" w:cs="Calibri"/>
          <w:sz w:val="18"/>
        </w:rPr>
        <w:t>PLANNING AREA</w:t>
      </w:r>
    </w:p>
    <w:p w14:paraId="649ED339" w14:textId="77777777" w:rsidR="006D5625" w:rsidRDefault="00000000">
      <w:pPr>
        <w:spacing w:after="353"/>
        <w:ind w:left="17" w:right="50"/>
      </w:pPr>
      <w:r>
        <w:t xml:space="preserve">The </w:t>
      </w:r>
      <w:proofErr w:type="gramStart"/>
      <w:r>
        <w:t>City</w:t>
      </w:r>
      <w:proofErr w:type="gramEnd"/>
      <w:r>
        <w:t xml:space="preserve"> limits currently encompass approximately 1,820 gross acres. Approximately 1,091 acres are currently developed. The </w:t>
      </w:r>
      <w:proofErr w:type="gramStart"/>
      <w:r>
        <w:t>City</w:t>
      </w:r>
      <w:proofErr w:type="gramEnd"/>
      <w:r>
        <w:t xml:space="preserve"> annexation boundary includes an additional 164 acres for future expansion. Table 3 and Table 4 show the land use and zoning designations and the corresponding area for the remaining developable area. Refer to Figure 2. Land use Development Capacity map.</w:t>
      </w:r>
    </w:p>
    <w:p w14:paraId="3C1A1058" w14:textId="77777777" w:rsidR="006D5625" w:rsidRDefault="00000000">
      <w:pPr>
        <w:spacing w:after="141" w:line="265" w:lineRule="auto"/>
        <w:ind w:left="31" w:right="0" w:hanging="10"/>
      </w:pPr>
      <w:r>
        <w:rPr>
          <w:rFonts w:ascii="Calibri" w:eastAsia="Calibri" w:hAnsi="Calibri" w:cs="Calibri"/>
          <w:sz w:val="18"/>
        </w:rPr>
        <w:t>LAND USE AND BUILD-OUT CAPACITY</w:t>
      </w:r>
    </w:p>
    <w:p w14:paraId="4EF1C341" w14:textId="77777777" w:rsidR="006D5625" w:rsidRDefault="00000000">
      <w:pPr>
        <w:spacing w:after="227" w:line="279" w:lineRule="auto"/>
        <w:ind w:left="17" w:right="122"/>
        <w:jc w:val="both"/>
      </w:pPr>
      <w:r>
        <w:t>In order to define potential growth areas and more accurately determine needed improvements, the City's designated land use densities are used to project future land use. These densities are listed in Table 3 and shown on Figure 2. land use Development Capacity map.</w:t>
      </w:r>
    </w:p>
    <w:p w14:paraId="2BDC72CD" w14:textId="77777777" w:rsidR="006D5625" w:rsidRDefault="00000000">
      <w:pPr>
        <w:pStyle w:val="Heading4"/>
        <w:ind w:left="17"/>
      </w:pPr>
      <w:r>
        <w:lastRenderedPageBreak/>
        <w:t>Table 3: Land Use Densities</w:t>
      </w:r>
    </w:p>
    <w:tbl>
      <w:tblPr>
        <w:tblStyle w:val="TableGrid"/>
        <w:tblW w:w="5267" w:type="dxa"/>
        <w:tblInd w:w="1862" w:type="dxa"/>
        <w:tblCellMar>
          <w:top w:w="46" w:type="dxa"/>
          <w:right w:w="120" w:type="dxa"/>
        </w:tblCellMar>
        <w:tblLook w:val="04A0" w:firstRow="1" w:lastRow="0" w:firstColumn="1" w:lastColumn="0" w:noHBand="0" w:noVBand="1"/>
      </w:tblPr>
      <w:tblGrid>
        <w:gridCol w:w="2546"/>
        <w:gridCol w:w="944"/>
        <w:gridCol w:w="1777"/>
      </w:tblGrid>
      <w:tr w:rsidR="006D5625" w14:paraId="20AC2FA1" w14:textId="77777777" w:rsidTr="00C54049">
        <w:trPr>
          <w:trHeight w:val="252"/>
        </w:trPr>
        <w:tc>
          <w:tcPr>
            <w:tcW w:w="2546" w:type="dxa"/>
            <w:tcBorders>
              <w:top w:val="single" w:sz="2" w:space="0" w:color="000000"/>
              <w:left w:val="single" w:sz="2" w:space="0" w:color="000000"/>
              <w:bottom w:val="single" w:sz="2" w:space="0" w:color="000000"/>
              <w:right w:val="single" w:sz="2" w:space="0" w:color="000000"/>
            </w:tcBorders>
          </w:tcPr>
          <w:p w14:paraId="432CE250" w14:textId="77777777" w:rsidR="006D5625" w:rsidRDefault="00000000">
            <w:pPr>
              <w:spacing w:after="0" w:line="259" w:lineRule="auto"/>
              <w:ind w:left="123" w:right="0" w:firstLine="0"/>
              <w:jc w:val="center"/>
            </w:pPr>
            <w:r>
              <w:rPr>
                <w:sz w:val="24"/>
              </w:rPr>
              <w:t>Land Use</w:t>
            </w:r>
          </w:p>
        </w:tc>
        <w:tc>
          <w:tcPr>
            <w:tcW w:w="2721" w:type="dxa"/>
            <w:gridSpan w:val="2"/>
            <w:tcBorders>
              <w:top w:val="single" w:sz="2" w:space="0" w:color="000000"/>
              <w:left w:val="single" w:sz="2" w:space="0" w:color="000000"/>
              <w:bottom w:val="single" w:sz="2" w:space="0" w:color="000000"/>
              <w:right w:val="single" w:sz="2" w:space="0" w:color="000000"/>
            </w:tcBorders>
          </w:tcPr>
          <w:p w14:paraId="2BF2E79D" w14:textId="77777777" w:rsidR="006D5625" w:rsidRDefault="00000000">
            <w:pPr>
              <w:spacing w:after="0" w:line="259" w:lineRule="auto"/>
              <w:ind w:left="115" w:right="0" w:firstLine="0"/>
              <w:jc w:val="center"/>
            </w:pPr>
            <w:r>
              <w:rPr>
                <w:sz w:val="24"/>
              </w:rPr>
              <w:t>Land Use Density</w:t>
            </w:r>
          </w:p>
        </w:tc>
      </w:tr>
      <w:tr w:rsidR="006D5625" w14:paraId="48A83676" w14:textId="77777777" w:rsidTr="00C54049">
        <w:trPr>
          <w:trHeight w:val="259"/>
        </w:trPr>
        <w:tc>
          <w:tcPr>
            <w:tcW w:w="2546" w:type="dxa"/>
            <w:tcBorders>
              <w:top w:val="single" w:sz="2" w:space="0" w:color="000000"/>
              <w:left w:val="single" w:sz="2" w:space="0" w:color="000000"/>
              <w:bottom w:val="single" w:sz="2" w:space="0" w:color="000000"/>
              <w:right w:val="single" w:sz="2" w:space="0" w:color="000000"/>
            </w:tcBorders>
          </w:tcPr>
          <w:p w14:paraId="08ABF2CE" w14:textId="77777777" w:rsidR="006D5625" w:rsidRDefault="00000000">
            <w:pPr>
              <w:spacing w:after="0" w:line="259" w:lineRule="auto"/>
              <w:ind w:left="112" w:right="0" w:firstLine="0"/>
            </w:pPr>
            <w:r>
              <w:rPr>
                <w:sz w:val="22"/>
              </w:rPr>
              <w:t>Residential (R-1-12000)</w:t>
            </w:r>
          </w:p>
        </w:tc>
        <w:tc>
          <w:tcPr>
            <w:tcW w:w="944" w:type="dxa"/>
            <w:tcBorders>
              <w:top w:val="single" w:sz="2" w:space="0" w:color="000000"/>
              <w:left w:val="single" w:sz="2" w:space="0" w:color="000000"/>
              <w:bottom w:val="single" w:sz="2" w:space="0" w:color="000000"/>
              <w:right w:val="nil"/>
            </w:tcBorders>
          </w:tcPr>
          <w:p w14:paraId="478E8EF8" w14:textId="77777777" w:rsidR="006D5625" w:rsidRDefault="00000000">
            <w:pPr>
              <w:spacing w:after="0" w:line="259" w:lineRule="auto"/>
              <w:ind w:left="166" w:right="0" w:firstLine="0"/>
            </w:pPr>
            <w:r>
              <w:rPr>
                <w:rFonts w:ascii="Calibri" w:eastAsia="Calibri" w:hAnsi="Calibri" w:cs="Calibri"/>
                <w:sz w:val="22"/>
              </w:rPr>
              <w:t>12,000</w:t>
            </w:r>
          </w:p>
        </w:tc>
        <w:tc>
          <w:tcPr>
            <w:tcW w:w="1777" w:type="dxa"/>
            <w:tcBorders>
              <w:top w:val="single" w:sz="2" w:space="0" w:color="000000"/>
              <w:left w:val="nil"/>
              <w:bottom w:val="single" w:sz="2" w:space="0" w:color="000000"/>
              <w:right w:val="single" w:sz="2" w:space="0" w:color="000000"/>
            </w:tcBorders>
          </w:tcPr>
          <w:p w14:paraId="430F9A88" w14:textId="77777777" w:rsidR="006D5625" w:rsidRDefault="00000000">
            <w:pPr>
              <w:spacing w:after="0" w:line="259" w:lineRule="auto"/>
              <w:ind w:left="0" w:right="0" w:firstLine="0"/>
            </w:pPr>
            <w:r>
              <w:t>sf (min. lot size)</w:t>
            </w:r>
          </w:p>
        </w:tc>
      </w:tr>
      <w:tr w:rsidR="006D5625" w14:paraId="7A7D1284" w14:textId="77777777" w:rsidTr="00C54049">
        <w:trPr>
          <w:trHeight w:val="257"/>
        </w:trPr>
        <w:tc>
          <w:tcPr>
            <w:tcW w:w="2546" w:type="dxa"/>
            <w:tcBorders>
              <w:top w:val="single" w:sz="2" w:space="0" w:color="000000"/>
              <w:left w:val="single" w:sz="2" w:space="0" w:color="000000"/>
              <w:bottom w:val="single" w:sz="2" w:space="0" w:color="000000"/>
              <w:right w:val="single" w:sz="2" w:space="0" w:color="000000"/>
            </w:tcBorders>
          </w:tcPr>
          <w:p w14:paraId="783E2BA6" w14:textId="77777777" w:rsidR="006D5625" w:rsidRDefault="00000000">
            <w:pPr>
              <w:spacing w:after="0" w:line="259" w:lineRule="auto"/>
              <w:ind w:left="112" w:right="0" w:firstLine="0"/>
            </w:pPr>
            <w:r>
              <w:rPr>
                <w:sz w:val="22"/>
              </w:rPr>
              <w:t>Rural Residential (RR-</w:t>
            </w:r>
            <w:proofErr w:type="gramStart"/>
            <w:r>
              <w:rPr>
                <w:sz w:val="22"/>
              </w:rPr>
              <w:t>I )</w:t>
            </w:r>
            <w:proofErr w:type="gramEnd"/>
          </w:p>
        </w:tc>
        <w:tc>
          <w:tcPr>
            <w:tcW w:w="944" w:type="dxa"/>
            <w:tcBorders>
              <w:top w:val="single" w:sz="2" w:space="0" w:color="000000"/>
              <w:left w:val="single" w:sz="2" w:space="0" w:color="000000"/>
              <w:bottom w:val="single" w:sz="2" w:space="0" w:color="000000"/>
              <w:right w:val="nil"/>
            </w:tcBorders>
          </w:tcPr>
          <w:p w14:paraId="041D76E5" w14:textId="77777777" w:rsidR="006D5625" w:rsidRDefault="00000000">
            <w:pPr>
              <w:spacing w:after="0" w:line="259" w:lineRule="auto"/>
              <w:ind w:left="151" w:right="0" w:firstLine="0"/>
            </w:pPr>
            <w:r>
              <w:rPr>
                <w:rFonts w:ascii="Calibri" w:eastAsia="Calibri" w:hAnsi="Calibri" w:cs="Calibri"/>
                <w:sz w:val="22"/>
              </w:rPr>
              <w:t>20,000</w:t>
            </w:r>
          </w:p>
        </w:tc>
        <w:tc>
          <w:tcPr>
            <w:tcW w:w="1777" w:type="dxa"/>
            <w:tcBorders>
              <w:top w:val="single" w:sz="2" w:space="0" w:color="000000"/>
              <w:left w:val="nil"/>
              <w:bottom w:val="single" w:sz="2" w:space="0" w:color="000000"/>
              <w:right w:val="single" w:sz="2" w:space="0" w:color="000000"/>
            </w:tcBorders>
          </w:tcPr>
          <w:p w14:paraId="7966DEC5" w14:textId="77777777" w:rsidR="006D5625" w:rsidRDefault="00000000">
            <w:pPr>
              <w:spacing w:after="0" w:line="259" w:lineRule="auto"/>
              <w:ind w:left="0" w:right="0" w:firstLine="0"/>
            </w:pPr>
            <w:r>
              <w:t>sf (min. lot size)</w:t>
            </w:r>
          </w:p>
        </w:tc>
      </w:tr>
      <w:tr w:rsidR="006D5625" w14:paraId="0B64D47A" w14:textId="77777777" w:rsidTr="00C54049">
        <w:trPr>
          <w:trHeight w:val="259"/>
        </w:trPr>
        <w:tc>
          <w:tcPr>
            <w:tcW w:w="2546" w:type="dxa"/>
            <w:tcBorders>
              <w:top w:val="single" w:sz="2" w:space="0" w:color="000000"/>
              <w:left w:val="single" w:sz="2" w:space="0" w:color="000000"/>
              <w:bottom w:val="single" w:sz="2" w:space="0" w:color="000000"/>
              <w:right w:val="single" w:sz="2" w:space="0" w:color="000000"/>
            </w:tcBorders>
          </w:tcPr>
          <w:p w14:paraId="2B3C41F9" w14:textId="77777777" w:rsidR="006D5625" w:rsidRDefault="00000000">
            <w:pPr>
              <w:spacing w:after="0" w:line="259" w:lineRule="auto"/>
              <w:ind w:left="119" w:right="0" w:firstLine="0"/>
            </w:pPr>
            <w:r>
              <w:rPr>
                <w:sz w:val="22"/>
              </w:rPr>
              <w:t>Residential (R&amp;L 1-20000)</w:t>
            </w:r>
          </w:p>
        </w:tc>
        <w:tc>
          <w:tcPr>
            <w:tcW w:w="944" w:type="dxa"/>
            <w:tcBorders>
              <w:top w:val="single" w:sz="2" w:space="0" w:color="000000"/>
              <w:left w:val="single" w:sz="2" w:space="0" w:color="000000"/>
              <w:bottom w:val="single" w:sz="2" w:space="0" w:color="000000"/>
              <w:right w:val="nil"/>
            </w:tcBorders>
          </w:tcPr>
          <w:p w14:paraId="41BBB636" w14:textId="77777777" w:rsidR="006D5625" w:rsidRDefault="00000000">
            <w:pPr>
              <w:spacing w:after="0" w:line="259" w:lineRule="auto"/>
              <w:ind w:left="151" w:right="0" w:firstLine="0"/>
            </w:pPr>
            <w:r>
              <w:rPr>
                <w:rFonts w:ascii="Calibri" w:eastAsia="Calibri" w:hAnsi="Calibri" w:cs="Calibri"/>
                <w:sz w:val="22"/>
              </w:rPr>
              <w:t>20,000</w:t>
            </w:r>
          </w:p>
        </w:tc>
        <w:tc>
          <w:tcPr>
            <w:tcW w:w="1777" w:type="dxa"/>
            <w:tcBorders>
              <w:top w:val="single" w:sz="2" w:space="0" w:color="000000"/>
              <w:left w:val="nil"/>
              <w:bottom w:val="single" w:sz="2" w:space="0" w:color="000000"/>
              <w:right w:val="single" w:sz="2" w:space="0" w:color="000000"/>
            </w:tcBorders>
          </w:tcPr>
          <w:p w14:paraId="594A1DC4" w14:textId="77777777" w:rsidR="006D5625" w:rsidRDefault="00000000">
            <w:pPr>
              <w:spacing w:after="0" w:line="259" w:lineRule="auto"/>
              <w:ind w:left="0" w:right="0" w:firstLine="0"/>
            </w:pPr>
            <w:r>
              <w:t>sf (min. lot size)</w:t>
            </w:r>
          </w:p>
        </w:tc>
      </w:tr>
      <w:tr w:rsidR="006D5625" w14:paraId="25181B74" w14:textId="77777777" w:rsidTr="00C54049">
        <w:trPr>
          <w:trHeight w:val="252"/>
        </w:trPr>
        <w:tc>
          <w:tcPr>
            <w:tcW w:w="2546" w:type="dxa"/>
            <w:tcBorders>
              <w:top w:val="single" w:sz="2" w:space="0" w:color="000000"/>
              <w:left w:val="single" w:sz="2" w:space="0" w:color="000000"/>
              <w:bottom w:val="single" w:sz="2" w:space="0" w:color="000000"/>
              <w:right w:val="single" w:sz="2" w:space="0" w:color="000000"/>
            </w:tcBorders>
          </w:tcPr>
          <w:p w14:paraId="363811DB" w14:textId="77777777" w:rsidR="006D5625" w:rsidRDefault="00000000">
            <w:pPr>
              <w:spacing w:after="0" w:line="259" w:lineRule="auto"/>
              <w:ind w:left="119" w:right="0" w:firstLine="0"/>
            </w:pPr>
            <w:r>
              <w:rPr>
                <w:sz w:val="22"/>
              </w:rPr>
              <w:t>Hillside Residential (HR-I)</w:t>
            </w:r>
          </w:p>
        </w:tc>
        <w:tc>
          <w:tcPr>
            <w:tcW w:w="944" w:type="dxa"/>
            <w:tcBorders>
              <w:top w:val="single" w:sz="2" w:space="0" w:color="000000"/>
              <w:left w:val="single" w:sz="2" w:space="0" w:color="000000"/>
              <w:bottom w:val="single" w:sz="2" w:space="0" w:color="000000"/>
              <w:right w:val="nil"/>
            </w:tcBorders>
          </w:tcPr>
          <w:p w14:paraId="2011C79E" w14:textId="77777777" w:rsidR="006D5625" w:rsidRDefault="00000000">
            <w:pPr>
              <w:spacing w:after="0" w:line="259" w:lineRule="auto"/>
              <w:ind w:left="151" w:right="0" w:firstLine="0"/>
            </w:pPr>
            <w:r>
              <w:rPr>
                <w:rFonts w:ascii="Calibri" w:eastAsia="Calibri" w:hAnsi="Calibri" w:cs="Calibri"/>
                <w:sz w:val="22"/>
              </w:rPr>
              <w:t>40,000</w:t>
            </w:r>
          </w:p>
        </w:tc>
        <w:tc>
          <w:tcPr>
            <w:tcW w:w="1777" w:type="dxa"/>
            <w:tcBorders>
              <w:top w:val="single" w:sz="2" w:space="0" w:color="000000"/>
              <w:left w:val="nil"/>
              <w:bottom w:val="single" w:sz="2" w:space="0" w:color="000000"/>
              <w:right w:val="single" w:sz="2" w:space="0" w:color="000000"/>
            </w:tcBorders>
          </w:tcPr>
          <w:p w14:paraId="6523AFB2" w14:textId="77777777" w:rsidR="006D5625" w:rsidRDefault="00000000">
            <w:pPr>
              <w:spacing w:after="0" w:line="259" w:lineRule="auto"/>
              <w:ind w:left="0" w:right="0" w:firstLine="0"/>
            </w:pPr>
            <w:r>
              <w:t>sf (min. lot size)</w:t>
            </w:r>
          </w:p>
        </w:tc>
      </w:tr>
      <w:tr w:rsidR="006D5625" w14:paraId="5039E7C2" w14:textId="77777777" w:rsidTr="00C54049">
        <w:trPr>
          <w:trHeight w:val="255"/>
        </w:trPr>
        <w:tc>
          <w:tcPr>
            <w:tcW w:w="2546" w:type="dxa"/>
            <w:tcBorders>
              <w:top w:val="single" w:sz="2" w:space="0" w:color="000000"/>
              <w:left w:val="single" w:sz="2" w:space="0" w:color="000000"/>
              <w:bottom w:val="single" w:sz="2" w:space="0" w:color="000000"/>
              <w:right w:val="single" w:sz="2" w:space="0" w:color="000000"/>
            </w:tcBorders>
          </w:tcPr>
          <w:p w14:paraId="28E1F82D" w14:textId="77777777" w:rsidR="006D5625" w:rsidRDefault="00000000">
            <w:pPr>
              <w:spacing w:after="0" w:line="259" w:lineRule="auto"/>
              <w:ind w:left="119" w:right="0" w:firstLine="0"/>
            </w:pPr>
            <w:r>
              <w:rPr>
                <w:sz w:val="22"/>
              </w:rPr>
              <w:t>Residential (R-1-20000)</w:t>
            </w:r>
          </w:p>
        </w:tc>
        <w:tc>
          <w:tcPr>
            <w:tcW w:w="944" w:type="dxa"/>
            <w:tcBorders>
              <w:top w:val="single" w:sz="2" w:space="0" w:color="000000"/>
              <w:left w:val="single" w:sz="2" w:space="0" w:color="000000"/>
              <w:bottom w:val="single" w:sz="2" w:space="0" w:color="000000"/>
              <w:right w:val="nil"/>
            </w:tcBorders>
          </w:tcPr>
          <w:p w14:paraId="7FFA9150" w14:textId="77777777" w:rsidR="006D5625" w:rsidRDefault="00000000">
            <w:pPr>
              <w:spacing w:after="0" w:line="259" w:lineRule="auto"/>
              <w:ind w:left="151" w:right="0" w:firstLine="0"/>
            </w:pPr>
            <w:r>
              <w:rPr>
                <w:rFonts w:ascii="Calibri" w:eastAsia="Calibri" w:hAnsi="Calibri" w:cs="Calibri"/>
                <w:sz w:val="22"/>
              </w:rPr>
              <w:t>20,000</w:t>
            </w:r>
          </w:p>
        </w:tc>
        <w:tc>
          <w:tcPr>
            <w:tcW w:w="1777" w:type="dxa"/>
            <w:tcBorders>
              <w:top w:val="single" w:sz="2" w:space="0" w:color="000000"/>
              <w:left w:val="nil"/>
              <w:bottom w:val="single" w:sz="2" w:space="0" w:color="000000"/>
              <w:right w:val="single" w:sz="2" w:space="0" w:color="000000"/>
            </w:tcBorders>
          </w:tcPr>
          <w:p w14:paraId="4AA5A864" w14:textId="77777777" w:rsidR="006D5625" w:rsidRDefault="00000000">
            <w:pPr>
              <w:spacing w:after="0" w:line="259" w:lineRule="auto"/>
              <w:ind w:left="0" w:right="0" w:firstLine="0"/>
            </w:pPr>
            <w:r>
              <w:t>sf (min. lot size)</w:t>
            </w:r>
          </w:p>
        </w:tc>
      </w:tr>
      <w:tr w:rsidR="006D5625" w14:paraId="1B41AC0A" w14:textId="77777777" w:rsidTr="00C54049">
        <w:trPr>
          <w:trHeight w:val="257"/>
        </w:trPr>
        <w:tc>
          <w:tcPr>
            <w:tcW w:w="2546" w:type="dxa"/>
            <w:tcBorders>
              <w:top w:val="single" w:sz="2" w:space="0" w:color="000000"/>
              <w:left w:val="single" w:sz="2" w:space="0" w:color="000000"/>
              <w:bottom w:val="single" w:sz="2" w:space="0" w:color="000000"/>
              <w:right w:val="single" w:sz="2" w:space="0" w:color="000000"/>
            </w:tcBorders>
          </w:tcPr>
          <w:p w14:paraId="587CD8BD" w14:textId="77777777" w:rsidR="006D5625" w:rsidRDefault="00000000">
            <w:pPr>
              <w:spacing w:after="0" w:line="259" w:lineRule="auto"/>
              <w:ind w:left="119" w:right="0" w:firstLine="0"/>
            </w:pPr>
            <w:r>
              <w:rPr>
                <w:sz w:val="22"/>
              </w:rPr>
              <w:t>Residential (R-15000)</w:t>
            </w:r>
          </w:p>
        </w:tc>
        <w:tc>
          <w:tcPr>
            <w:tcW w:w="944" w:type="dxa"/>
            <w:tcBorders>
              <w:top w:val="single" w:sz="2" w:space="0" w:color="000000"/>
              <w:left w:val="single" w:sz="2" w:space="0" w:color="000000"/>
              <w:bottom w:val="single" w:sz="2" w:space="0" w:color="000000"/>
              <w:right w:val="nil"/>
            </w:tcBorders>
          </w:tcPr>
          <w:p w14:paraId="4893ADA4" w14:textId="77777777" w:rsidR="006D5625" w:rsidRDefault="00000000">
            <w:pPr>
              <w:spacing w:after="0" w:line="259" w:lineRule="auto"/>
              <w:ind w:left="77" w:right="0" w:firstLine="0"/>
              <w:jc w:val="center"/>
            </w:pPr>
            <w:r>
              <w:rPr>
                <w:rFonts w:ascii="Calibri" w:eastAsia="Calibri" w:hAnsi="Calibri" w:cs="Calibri"/>
                <w:sz w:val="22"/>
              </w:rPr>
              <w:t>15,000</w:t>
            </w:r>
          </w:p>
        </w:tc>
        <w:tc>
          <w:tcPr>
            <w:tcW w:w="1777" w:type="dxa"/>
            <w:tcBorders>
              <w:top w:val="single" w:sz="2" w:space="0" w:color="000000"/>
              <w:left w:val="nil"/>
              <w:bottom w:val="single" w:sz="2" w:space="0" w:color="000000"/>
              <w:right w:val="single" w:sz="2" w:space="0" w:color="000000"/>
            </w:tcBorders>
          </w:tcPr>
          <w:p w14:paraId="64794464" w14:textId="77777777" w:rsidR="006D5625" w:rsidRDefault="00000000">
            <w:pPr>
              <w:spacing w:after="0" w:line="259" w:lineRule="auto"/>
              <w:ind w:left="7" w:right="0" w:firstLine="0"/>
            </w:pPr>
            <w:r>
              <w:t>sf (min. lot size)</w:t>
            </w:r>
          </w:p>
        </w:tc>
      </w:tr>
      <w:tr w:rsidR="006D5625" w14:paraId="63489486" w14:textId="77777777" w:rsidTr="00C54049">
        <w:trPr>
          <w:trHeight w:val="456"/>
        </w:trPr>
        <w:tc>
          <w:tcPr>
            <w:tcW w:w="2546" w:type="dxa"/>
            <w:tcBorders>
              <w:top w:val="single" w:sz="2" w:space="0" w:color="000000"/>
              <w:left w:val="single" w:sz="2" w:space="0" w:color="000000"/>
              <w:bottom w:val="single" w:sz="2" w:space="0" w:color="000000"/>
              <w:right w:val="single" w:sz="2" w:space="0" w:color="000000"/>
            </w:tcBorders>
            <w:vAlign w:val="center"/>
          </w:tcPr>
          <w:p w14:paraId="4171AAD6" w14:textId="77777777" w:rsidR="006D5625" w:rsidRDefault="00000000">
            <w:pPr>
              <w:spacing w:after="0" w:line="259" w:lineRule="auto"/>
              <w:ind w:left="112" w:right="0" w:firstLine="0"/>
            </w:pPr>
            <w:r>
              <w:t>Critical Environment (CE-2)</w:t>
            </w:r>
          </w:p>
        </w:tc>
        <w:tc>
          <w:tcPr>
            <w:tcW w:w="944" w:type="dxa"/>
            <w:tcBorders>
              <w:top w:val="single" w:sz="2" w:space="0" w:color="000000"/>
              <w:left w:val="single" w:sz="2" w:space="0" w:color="000000"/>
              <w:bottom w:val="single" w:sz="2" w:space="0" w:color="000000"/>
              <w:right w:val="nil"/>
            </w:tcBorders>
          </w:tcPr>
          <w:p w14:paraId="40B3BE37" w14:textId="77777777" w:rsidR="006D5625" w:rsidRDefault="00000000">
            <w:pPr>
              <w:spacing w:after="0" w:line="259" w:lineRule="auto"/>
              <w:ind w:left="545" w:right="0" w:firstLine="0"/>
              <w:jc w:val="center"/>
            </w:pPr>
            <w:r>
              <w:rPr>
                <w:rFonts w:ascii="Calibri" w:eastAsia="Calibri" w:hAnsi="Calibri" w:cs="Calibri"/>
                <w:sz w:val="26"/>
              </w:rPr>
              <w:t>5</w:t>
            </w:r>
          </w:p>
          <w:p w14:paraId="4A952217" w14:textId="1599E250" w:rsidR="006D5625" w:rsidRDefault="006D5625">
            <w:pPr>
              <w:spacing w:after="0" w:line="259" w:lineRule="auto"/>
              <w:ind w:left="386" w:right="0" w:firstLine="0"/>
              <w:jc w:val="center"/>
            </w:pPr>
          </w:p>
        </w:tc>
        <w:tc>
          <w:tcPr>
            <w:tcW w:w="1777" w:type="dxa"/>
            <w:tcBorders>
              <w:top w:val="single" w:sz="2" w:space="0" w:color="000000"/>
              <w:left w:val="nil"/>
              <w:bottom w:val="single" w:sz="2" w:space="0" w:color="000000"/>
              <w:right w:val="single" w:sz="2" w:space="0" w:color="000000"/>
            </w:tcBorders>
          </w:tcPr>
          <w:p w14:paraId="5649AB97" w14:textId="5E03487C" w:rsidR="006D5625" w:rsidRDefault="00000000">
            <w:pPr>
              <w:spacing w:after="0" w:line="259" w:lineRule="auto"/>
              <w:ind w:left="7" w:right="0" w:hanging="7"/>
              <w:jc w:val="both"/>
            </w:pPr>
            <w:r>
              <w:rPr>
                <w:sz w:val="22"/>
              </w:rPr>
              <w:t xml:space="preserve">acres </w:t>
            </w:r>
            <w:r w:rsidRPr="00C54049">
              <w:rPr>
                <w:szCs w:val="20"/>
              </w:rPr>
              <w:t>(min.</w:t>
            </w:r>
            <w:r w:rsidR="00C54049" w:rsidRPr="00C54049">
              <w:rPr>
                <w:szCs w:val="20"/>
              </w:rPr>
              <w:t xml:space="preserve"> lot size)</w:t>
            </w:r>
          </w:p>
        </w:tc>
      </w:tr>
      <w:tr w:rsidR="006D5625" w14:paraId="3DDCEE40" w14:textId="77777777" w:rsidTr="00C54049">
        <w:trPr>
          <w:trHeight w:val="458"/>
        </w:trPr>
        <w:tc>
          <w:tcPr>
            <w:tcW w:w="2546" w:type="dxa"/>
            <w:tcBorders>
              <w:top w:val="single" w:sz="2" w:space="0" w:color="000000"/>
              <w:left w:val="single" w:sz="2" w:space="0" w:color="000000"/>
              <w:bottom w:val="single" w:sz="2" w:space="0" w:color="000000"/>
              <w:right w:val="single" w:sz="2" w:space="0" w:color="000000"/>
            </w:tcBorders>
            <w:vAlign w:val="center"/>
          </w:tcPr>
          <w:p w14:paraId="7276BC42" w14:textId="77777777" w:rsidR="006D5625" w:rsidRDefault="00000000">
            <w:pPr>
              <w:spacing w:after="0" w:line="259" w:lineRule="auto"/>
              <w:ind w:left="112" w:right="0" w:firstLine="0"/>
            </w:pPr>
            <w:r>
              <w:t>Critical Environment (CE-3)</w:t>
            </w:r>
          </w:p>
        </w:tc>
        <w:tc>
          <w:tcPr>
            <w:tcW w:w="944" w:type="dxa"/>
            <w:tcBorders>
              <w:top w:val="single" w:sz="2" w:space="0" w:color="000000"/>
              <w:left w:val="single" w:sz="2" w:space="0" w:color="000000"/>
              <w:bottom w:val="single" w:sz="2" w:space="0" w:color="000000"/>
              <w:right w:val="nil"/>
            </w:tcBorders>
          </w:tcPr>
          <w:p w14:paraId="20CFAE17" w14:textId="39DA2F1B" w:rsidR="006D5625" w:rsidRDefault="006D5625" w:rsidP="00C54049">
            <w:pPr>
              <w:spacing w:after="0" w:line="259" w:lineRule="auto"/>
              <w:ind w:left="0" w:right="0" w:firstLine="0"/>
            </w:pPr>
          </w:p>
        </w:tc>
        <w:tc>
          <w:tcPr>
            <w:tcW w:w="1777" w:type="dxa"/>
            <w:tcBorders>
              <w:top w:val="single" w:sz="2" w:space="0" w:color="000000"/>
              <w:left w:val="nil"/>
              <w:bottom w:val="single" w:sz="2" w:space="0" w:color="000000"/>
              <w:right w:val="single" w:sz="2" w:space="0" w:color="000000"/>
            </w:tcBorders>
          </w:tcPr>
          <w:p w14:paraId="5A565A8E" w14:textId="4CA8589E" w:rsidR="006D5625" w:rsidRDefault="00C54049" w:rsidP="00C54049">
            <w:pPr>
              <w:spacing w:after="0" w:line="259" w:lineRule="auto"/>
              <w:ind w:left="0" w:right="0" w:firstLine="0"/>
              <w:jc w:val="both"/>
            </w:pPr>
            <w:r>
              <w:t>4 acres (min. lot size</w:t>
            </w:r>
          </w:p>
        </w:tc>
      </w:tr>
    </w:tbl>
    <w:p w14:paraId="5FACDFF8" w14:textId="77777777" w:rsidR="006D5625" w:rsidRDefault="00000000">
      <w:pPr>
        <w:spacing w:after="256"/>
        <w:ind w:left="17" w:right="50"/>
      </w:pPr>
      <w:r>
        <w:t xml:space="preserve">Existing developments within the </w:t>
      </w:r>
      <w:proofErr w:type="gramStart"/>
      <w:r>
        <w:t>City</w:t>
      </w:r>
      <w:proofErr w:type="gramEnd"/>
      <w:r>
        <w:t xml:space="preserve"> were analyzed to determine the developable area percentages. To account for roads, easements, utilities, and other non-buildable areas approximately 30% of a typical residential subdivision is non-buildable. The amount of non-buildable land is less for the Critical Environment land use designation (15%) as street infrastructure is a smaller percentage of the overall development.</w:t>
      </w:r>
    </w:p>
    <w:p w14:paraId="06191B51" w14:textId="77777777" w:rsidR="006D5625" w:rsidRDefault="00000000">
      <w:pPr>
        <w:ind w:left="17" w:right="50"/>
      </w:pPr>
      <w:r>
        <w:t>The future land uses were analyzed using data provided by the city to determine future growth capacity. The established land use densities shown in Table 3 were used to determine the total number of units for each land use designation at build-out. The total number of units and developable acreage for the build-out condition are shown in Table 4. With the capacity for growth and potential growth rates established. Table 5 details the population and housing growth projections side by side through build out.</w:t>
      </w:r>
    </w:p>
    <w:p w14:paraId="0C39AD53" w14:textId="77777777" w:rsidR="006D5625" w:rsidRDefault="00000000">
      <w:pPr>
        <w:spacing w:after="0" w:line="259" w:lineRule="auto"/>
        <w:ind w:left="0" w:right="1671" w:firstLine="0"/>
        <w:jc w:val="right"/>
      </w:pPr>
      <w:r>
        <w:rPr>
          <w:sz w:val="24"/>
        </w:rPr>
        <w:t xml:space="preserve">Table 4: Build-out Residential Units and </w:t>
      </w:r>
      <w:proofErr w:type="spellStart"/>
      <w:r>
        <w:rPr>
          <w:sz w:val="24"/>
        </w:rPr>
        <w:t>Develo</w:t>
      </w:r>
      <w:proofErr w:type="spellEnd"/>
      <w:r>
        <w:rPr>
          <w:sz w:val="24"/>
        </w:rPr>
        <w:t xml:space="preserve"> able Acrea e</w:t>
      </w:r>
    </w:p>
    <w:tbl>
      <w:tblPr>
        <w:tblStyle w:val="TableGrid"/>
        <w:tblW w:w="9207" w:type="dxa"/>
        <w:tblInd w:w="-255" w:type="dxa"/>
        <w:tblCellMar>
          <w:top w:w="7" w:type="dxa"/>
          <w:right w:w="26" w:type="dxa"/>
        </w:tblCellMar>
        <w:tblLook w:val="04A0" w:firstRow="1" w:lastRow="0" w:firstColumn="1" w:lastColumn="0" w:noHBand="0" w:noVBand="1"/>
      </w:tblPr>
      <w:tblGrid>
        <w:gridCol w:w="1971"/>
        <w:gridCol w:w="883"/>
        <w:gridCol w:w="934"/>
        <w:gridCol w:w="1535"/>
        <w:gridCol w:w="1326"/>
        <w:gridCol w:w="1621"/>
        <w:gridCol w:w="937"/>
      </w:tblGrid>
      <w:tr w:rsidR="006D5625" w14:paraId="2F92E6D8" w14:textId="77777777">
        <w:trPr>
          <w:trHeight w:val="674"/>
        </w:trPr>
        <w:tc>
          <w:tcPr>
            <w:tcW w:w="1972" w:type="dxa"/>
            <w:tcBorders>
              <w:top w:val="single" w:sz="2" w:space="0" w:color="000000"/>
              <w:left w:val="single" w:sz="2" w:space="0" w:color="000000"/>
              <w:bottom w:val="single" w:sz="2" w:space="0" w:color="000000"/>
              <w:right w:val="single" w:sz="2" w:space="0" w:color="000000"/>
            </w:tcBorders>
          </w:tcPr>
          <w:p w14:paraId="1BBAF3CA" w14:textId="77777777" w:rsidR="006D5625" w:rsidRDefault="00000000">
            <w:pPr>
              <w:spacing w:after="0" w:line="259" w:lineRule="auto"/>
              <w:ind w:left="17" w:right="0" w:firstLine="0"/>
            </w:pPr>
            <w:r>
              <w:rPr>
                <w:noProof/>
              </w:rPr>
              <w:drawing>
                <wp:inline distT="0" distB="0" distL="0" distR="0" wp14:anchorId="7D4D9CA9" wp14:editId="25800A50">
                  <wp:extent cx="1216868" cy="406908"/>
                  <wp:effectExtent l="0" t="0" r="0" b="0"/>
                  <wp:docPr id="333478" name="Picture 333478"/>
                  <wp:cNvGraphicFramePr/>
                  <a:graphic xmlns:a="http://schemas.openxmlformats.org/drawingml/2006/main">
                    <a:graphicData uri="http://schemas.openxmlformats.org/drawingml/2006/picture">
                      <pic:pic xmlns:pic="http://schemas.openxmlformats.org/drawingml/2006/picture">
                        <pic:nvPicPr>
                          <pic:cNvPr id="333478" name="Picture 333478"/>
                          <pic:cNvPicPr/>
                        </pic:nvPicPr>
                        <pic:blipFill>
                          <a:blip r:embed="rId49"/>
                          <a:stretch>
                            <a:fillRect/>
                          </a:stretch>
                        </pic:blipFill>
                        <pic:spPr>
                          <a:xfrm>
                            <a:off x="0" y="0"/>
                            <a:ext cx="1216868" cy="406908"/>
                          </a:xfrm>
                          <a:prstGeom prst="rect">
                            <a:avLst/>
                          </a:prstGeom>
                        </pic:spPr>
                      </pic:pic>
                    </a:graphicData>
                  </a:graphic>
                </wp:inline>
              </w:drawing>
            </w:r>
          </w:p>
        </w:tc>
        <w:tc>
          <w:tcPr>
            <w:tcW w:w="1817" w:type="dxa"/>
            <w:gridSpan w:val="2"/>
            <w:tcBorders>
              <w:top w:val="single" w:sz="2" w:space="0" w:color="000000"/>
              <w:left w:val="single" w:sz="2" w:space="0" w:color="000000"/>
              <w:bottom w:val="single" w:sz="2" w:space="0" w:color="000000"/>
              <w:right w:val="single" w:sz="2" w:space="0" w:color="000000"/>
            </w:tcBorders>
          </w:tcPr>
          <w:p w14:paraId="6E274D6B" w14:textId="77777777" w:rsidR="006D5625" w:rsidRDefault="00000000">
            <w:pPr>
              <w:spacing w:after="0" w:line="259" w:lineRule="auto"/>
              <w:ind w:left="84" w:right="0" w:firstLine="0"/>
            </w:pPr>
            <w:r>
              <w:rPr>
                <w:noProof/>
              </w:rPr>
              <w:drawing>
                <wp:inline distT="0" distB="0" distL="0" distR="0" wp14:anchorId="3C186FE9" wp14:editId="108A171D">
                  <wp:extent cx="1084202" cy="393192"/>
                  <wp:effectExtent l="0" t="0" r="0" b="0"/>
                  <wp:docPr id="333480" name="Picture 333480"/>
                  <wp:cNvGraphicFramePr/>
                  <a:graphic xmlns:a="http://schemas.openxmlformats.org/drawingml/2006/main">
                    <a:graphicData uri="http://schemas.openxmlformats.org/drawingml/2006/picture">
                      <pic:pic xmlns:pic="http://schemas.openxmlformats.org/drawingml/2006/picture">
                        <pic:nvPicPr>
                          <pic:cNvPr id="333480" name="Picture 333480"/>
                          <pic:cNvPicPr/>
                        </pic:nvPicPr>
                        <pic:blipFill>
                          <a:blip r:embed="rId50"/>
                          <a:stretch>
                            <a:fillRect/>
                          </a:stretch>
                        </pic:blipFill>
                        <pic:spPr>
                          <a:xfrm>
                            <a:off x="0" y="0"/>
                            <a:ext cx="1084202" cy="393192"/>
                          </a:xfrm>
                          <a:prstGeom prst="rect">
                            <a:avLst/>
                          </a:prstGeom>
                        </pic:spPr>
                      </pic:pic>
                    </a:graphicData>
                  </a:graphic>
                </wp:inline>
              </w:drawing>
            </w:r>
          </w:p>
        </w:tc>
        <w:tc>
          <w:tcPr>
            <w:tcW w:w="1535" w:type="dxa"/>
            <w:tcBorders>
              <w:top w:val="single" w:sz="2" w:space="0" w:color="000000"/>
              <w:left w:val="single" w:sz="2" w:space="0" w:color="000000"/>
              <w:bottom w:val="single" w:sz="2" w:space="0" w:color="000000"/>
              <w:right w:val="single" w:sz="2" w:space="0" w:color="000000"/>
            </w:tcBorders>
          </w:tcPr>
          <w:p w14:paraId="74D1F52F" w14:textId="77777777" w:rsidR="006D5625" w:rsidRDefault="00000000">
            <w:pPr>
              <w:spacing w:after="0" w:line="259" w:lineRule="auto"/>
              <w:ind w:right="0" w:firstLine="0"/>
              <w:jc w:val="center"/>
            </w:pPr>
            <w:r>
              <w:rPr>
                <w:sz w:val="24"/>
              </w:rPr>
              <w:t>Total</w:t>
            </w:r>
          </w:p>
          <w:p w14:paraId="35B7FAE5" w14:textId="77777777" w:rsidR="006D5625" w:rsidRDefault="00000000">
            <w:pPr>
              <w:spacing w:after="0" w:line="259" w:lineRule="auto"/>
              <w:ind w:left="168" w:right="0" w:firstLine="0"/>
            </w:pPr>
            <w:r>
              <w:rPr>
                <w:sz w:val="22"/>
              </w:rPr>
              <w:t>Undeveloped</w:t>
            </w:r>
          </w:p>
          <w:p w14:paraId="6E20EF8A" w14:textId="77777777" w:rsidR="006D5625" w:rsidRDefault="00000000">
            <w:pPr>
              <w:spacing w:after="0" w:line="259" w:lineRule="auto"/>
              <w:ind w:left="204" w:right="0" w:firstLine="0"/>
            </w:pPr>
            <w:r>
              <w:rPr>
                <w:sz w:val="24"/>
              </w:rPr>
              <w:t>Area acres</w:t>
            </w:r>
          </w:p>
        </w:tc>
        <w:tc>
          <w:tcPr>
            <w:tcW w:w="1326" w:type="dxa"/>
            <w:tcBorders>
              <w:top w:val="single" w:sz="2" w:space="0" w:color="000000"/>
              <w:left w:val="single" w:sz="2" w:space="0" w:color="000000"/>
              <w:bottom w:val="single" w:sz="2" w:space="0" w:color="000000"/>
              <w:right w:val="single" w:sz="2" w:space="0" w:color="000000"/>
            </w:tcBorders>
            <w:vAlign w:val="center"/>
          </w:tcPr>
          <w:p w14:paraId="009284DC" w14:textId="77777777" w:rsidR="006D5625" w:rsidRDefault="00000000">
            <w:pPr>
              <w:spacing w:after="0" w:line="259" w:lineRule="auto"/>
              <w:ind w:left="270" w:right="0" w:hanging="166"/>
            </w:pPr>
            <w:r>
              <w:rPr>
                <w:sz w:val="22"/>
              </w:rPr>
              <w:t>Developable Area (%)</w:t>
            </w:r>
          </w:p>
        </w:tc>
        <w:tc>
          <w:tcPr>
            <w:tcW w:w="1621" w:type="dxa"/>
            <w:tcBorders>
              <w:top w:val="single" w:sz="2" w:space="0" w:color="000000"/>
              <w:left w:val="single" w:sz="2" w:space="0" w:color="000000"/>
              <w:bottom w:val="single" w:sz="2" w:space="0" w:color="000000"/>
              <w:right w:val="single" w:sz="2" w:space="0" w:color="000000"/>
            </w:tcBorders>
          </w:tcPr>
          <w:p w14:paraId="0FFFABFD" w14:textId="77777777" w:rsidR="006D5625" w:rsidRDefault="00000000">
            <w:pPr>
              <w:spacing w:after="0" w:line="216" w:lineRule="auto"/>
              <w:ind w:left="255" w:right="0" w:firstLine="317"/>
            </w:pPr>
            <w:r>
              <w:rPr>
                <w:sz w:val="22"/>
              </w:rPr>
              <w:t>Total Developable</w:t>
            </w:r>
          </w:p>
          <w:p w14:paraId="5E75C800" w14:textId="77777777" w:rsidR="006D5625" w:rsidRDefault="00000000">
            <w:pPr>
              <w:spacing w:after="0" w:line="259" w:lineRule="auto"/>
              <w:ind w:left="255" w:right="0" w:firstLine="0"/>
            </w:pPr>
            <w:r>
              <w:rPr>
                <w:sz w:val="24"/>
              </w:rPr>
              <w:t>Area acres</w:t>
            </w:r>
          </w:p>
        </w:tc>
        <w:tc>
          <w:tcPr>
            <w:tcW w:w="937" w:type="dxa"/>
            <w:tcBorders>
              <w:top w:val="single" w:sz="2" w:space="0" w:color="000000"/>
              <w:left w:val="single" w:sz="2" w:space="0" w:color="000000"/>
              <w:bottom w:val="single" w:sz="2" w:space="0" w:color="000000"/>
              <w:right w:val="single" w:sz="2" w:space="0" w:color="000000"/>
            </w:tcBorders>
          </w:tcPr>
          <w:p w14:paraId="67868B17" w14:textId="77777777" w:rsidR="006D5625" w:rsidRDefault="00000000">
            <w:pPr>
              <w:spacing w:after="0" w:line="259" w:lineRule="auto"/>
              <w:ind w:left="24" w:right="0" w:firstLine="0"/>
            </w:pPr>
            <w:r>
              <w:rPr>
                <w:noProof/>
              </w:rPr>
              <w:drawing>
                <wp:inline distT="0" distB="0" distL="0" distR="0" wp14:anchorId="1CA5625E" wp14:editId="0FBB77C8">
                  <wp:extent cx="553537" cy="402336"/>
                  <wp:effectExtent l="0" t="0" r="0" b="0"/>
                  <wp:docPr id="333482" name="Picture 333482"/>
                  <wp:cNvGraphicFramePr/>
                  <a:graphic xmlns:a="http://schemas.openxmlformats.org/drawingml/2006/main">
                    <a:graphicData uri="http://schemas.openxmlformats.org/drawingml/2006/picture">
                      <pic:pic xmlns:pic="http://schemas.openxmlformats.org/drawingml/2006/picture">
                        <pic:nvPicPr>
                          <pic:cNvPr id="333482" name="Picture 333482"/>
                          <pic:cNvPicPr/>
                        </pic:nvPicPr>
                        <pic:blipFill>
                          <a:blip r:embed="rId51"/>
                          <a:stretch>
                            <a:fillRect/>
                          </a:stretch>
                        </pic:blipFill>
                        <pic:spPr>
                          <a:xfrm>
                            <a:off x="0" y="0"/>
                            <a:ext cx="553537" cy="402336"/>
                          </a:xfrm>
                          <a:prstGeom prst="rect">
                            <a:avLst/>
                          </a:prstGeom>
                        </pic:spPr>
                      </pic:pic>
                    </a:graphicData>
                  </a:graphic>
                </wp:inline>
              </w:drawing>
            </w:r>
          </w:p>
        </w:tc>
      </w:tr>
      <w:tr w:rsidR="006D5625" w14:paraId="0517FA46" w14:textId="77777777">
        <w:trPr>
          <w:trHeight w:val="677"/>
        </w:trPr>
        <w:tc>
          <w:tcPr>
            <w:tcW w:w="1972" w:type="dxa"/>
            <w:tcBorders>
              <w:top w:val="single" w:sz="2" w:space="0" w:color="000000"/>
              <w:left w:val="single" w:sz="2" w:space="0" w:color="000000"/>
              <w:bottom w:val="single" w:sz="2" w:space="0" w:color="000000"/>
              <w:right w:val="single" w:sz="2" w:space="0" w:color="000000"/>
            </w:tcBorders>
            <w:vAlign w:val="center"/>
          </w:tcPr>
          <w:p w14:paraId="31AEBF1E" w14:textId="77777777" w:rsidR="006D5625" w:rsidRDefault="00000000">
            <w:pPr>
              <w:spacing w:after="0" w:line="259" w:lineRule="auto"/>
              <w:ind w:left="111" w:right="0" w:firstLine="0"/>
            </w:pPr>
            <w:r>
              <w:rPr>
                <w:sz w:val="22"/>
              </w:rPr>
              <w:t>Residential (R-112000)</w:t>
            </w:r>
          </w:p>
        </w:tc>
        <w:tc>
          <w:tcPr>
            <w:tcW w:w="883" w:type="dxa"/>
            <w:tcBorders>
              <w:top w:val="single" w:sz="2" w:space="0" w:color="000000"/>
              <w:left w:val="single" w:sz="2" w:space="0" w:color="000000"/>
              <w:bottom w:val="single" w:sz="2" w:space="0" w:color="000000"/>
              <w:right w:val="nil"/>
            </w:tcBorders>
            <w:vAlign w:val="center"/>
          </w:tcPr>
          <w:p w14:paraId="17E6A2CA" w14:textId="77777777" w:rsidR="006D5625" w:rsidRDefault="00000000">
            <w:pPr>
              <w:spacing w:after="0" w:line="259" w:lineRule="auto"/>
              <w:ind w:left="117" w:right="0" w:firstLine="0"/>
              <w:jc w:val="center"/>
            </w:pPr>
            <w:r>
              <w:rPr>
                <w:sz w:val="22"/>
              </w:rPr>
              <w:t>0.28</w:t>
            </w:r>
          </w:p>
        </w:tc>
        <w:tc>
          <w:tcPr>
            <w:tcW w:w="934" w:type="dxa"/>
            <w:tcBorders>
              <w:top w:val="single" w:sz="2" w:space="0" w:color="000000"/>
              <w:left w:val="nil"/>
              <w:bottom w:val="single" w:sz="2" w:space="0" w:color="000000"/>
              <w:right w:val="single" w:sz="2" w:space="0" w:color="000000"/>
            </w:tcBorders>
          </w:tcPr>
          <w:p w14:paraId="05FFDE67" w14:textId="77777777" w:rsidR="006D5625" w:rsidRDefault="00000000">
            <w:pPr>
              <w:spacing w:after="0" w:line="259" w:lineRule="auto"/>
              <w:ind w:left="0" w:right="36" w:firstLine="0"/>
            </w:pPr>
            <w:r>
              <w:rPr>
                <w:sz w:val="22"/>
              </w:rPr>
              <w:t>acres (min. lot size</w:t>
            </w:r>
          </w:p>
        </w:tc>
        <w:tc>
          <w:tcPr>
            <w:tcW w:w="1535" w:type="dxa"/>
            <w:tcBorders>
              <w:top w:val="single" w:sz="2" w:space="0" w:color="000000"/>
              <w:left w:val="single" w:sz="2" w:space="0" w:color="000000"/>
              <w:bottom w:val="single" w:sz="2" w:space="0" w:color="000000"/>
              <w:right w:val="single" w:sz="2" w:space="0" w:color="000000"/>
            </w:tcBorders>
            <w:vAlign w:val="center"/>
          </w:tcPr>
          <w:p w14:paraId="4403BFAD" w14:textId="77777777" w:rsidR="006D5625" w:rsidRDefault="00000000">
            <w:pPr>
              <w:spacing w:after="0" w:line="259" w:lineRule="auto"/>
              <w:ind w:right="0" w:firstLine="0"/>
              <w:jc w:val="center"/>
            </w:pPr>
            <w:r>
              <w:rPr>
                <w:sz w:val="22"/>
              </w:rPr>
              <w:t>4.08</w:t>
            </w:r>
          </w:p>
        </w:tc>
        <w:tc>
          <w:tcPr>
            <w:tcW w:w="1326" w:type="dxa"/>
            <w:tcBorders>
              <w:top w:val="single" w:sz="2" w:space="0" w:color="000000"/>
              <w:left w:val="single" w:sz="2" w:space="0" w:color="000000"/>
              <w:bottom w:val="single" w:sz="2" w:space="0" w:color="000000"/>
              <w:right w:val="single" w:sz="2" w:space="0" w:color="000000"/>
            </w:tcBorders>
          </w:tcPr>
          <w:p w14:paraId="5EDD3AC5" w14:textId="77777777" w:rsidR="006D5625" w:rsidRDefault="006D5625">
            <w:pPr>
              <w:spacing w:after="160" w:line="259" w:lineRule="auto"/>
              <w:ind w:left="0" w:right="0" w:firstLine="0"/>
            </w:pPr>
          </w:p>
        </w:tc>
        <w:tc>
          <w:tcPr>
            <w:tcW w:w="1621" w:type="dxa"/>
            <w:tcBorders>
              <w:top w:val="single" w:sz="2" w:space="0" w:color="000000"/>
              <w:left w:val="single" w:sz="2" w:space="0" w:color="000000"/>
              <w:bottom w:val="single" w:sz="2" w:space="0" w:color="000000"/>
              <w:right w:val="single" w:sz="2" w:space="0" w:color="000000"/>
            </w:tcBorders>
            <w:vAlign w:val="center"/>
          </w:tcPr>
          <w:p w14:paraId="6824791F" w14:textId="77777777" w:rsidR="006D5625" w:rsidRDefault="00000000">
            <w:pPr>
              <w:spacing w:after="0" w:line="259" w:lineRule="auto"/>
              <w:ind w:left="17" w:right="0" w:firstLine="0"/>
              <w:jc w:val="center"/>
            </w:pPr>
            <w:r>
              <w:rPr>
                <w:sz w:val="24"/>
              </w:rPr>
              <w:t>3</w:t>
            </w:r>
          </w:p>
        </w:tc>
        <w:tc>
          <w:tcPr>
            <w:tcW w:w="937" w:type="dxa"/>
            <w:tcBorders>
              <w:top w:val="single" w:sz="2" w:space="0" w:color="000000"/>
              <w:left w:val="single" w:sz="2" w:space="0" w:color="000000"/>
              <w:bottom w:val="single" w:sz="2" w:space="0" w:color="000000"/>
              <w:right w:val="single" w:sz="2" w:space="0" w:color="000000"/>
            </w:tcBorders>
            <w:vAlign w:val="center"/>
          </w:tcPr>
          <w:p w14:paraId="5A478722" w14:textId="77777777" w:rsidR="006D5625" w:rsidRDefault="00000000">
            <w:pPr>
              <w:spacing w:after="0" w:line="259" w:lineRule="auto"/>
              <w:ind w:left="17" w:right="0" w:firstLine="0"/>
              <w:jc w:val="center"/>
            </w:pPr>
            <w:r>
              <w:rPr>
                <w:sz w:val="22"/>
              </w:rPr>
              <w:t>12</w:t>
            </w:r>
          </w:p>
        </w:tc>
      </w:tr>
      <w:tr w:rsidR="006D5625" w14:paraId="1EA45634" w14:textId="77777777">
        <w:trPr>
          <w:trHeight w:val="672"/>
        </w:trPr>
        <w:tc>
          <w:tcPr>
            <w:tcW w:w="1972" w:type="dxa"/>
            <w:tcBorders>
              <w:top w:val="single" w:sz="2" w:space="0" w:color="000000"/>
              <w:left w:val="single" w:sz="2" w:space="0" w:color="000000"/>
              <w:bottom w:val="single" w:sz="2" w:space="0" w:color="000000"/>
              <w:right w:val="single" w:sz="2" w:space="0" w:color="000000"/>
            </w:tcBorders>
            <w:vAlign w:val="center"/>
          </w:tcPr>
          <w:p w14:paraId="03E8F785" w14:textId="77777777" w:rsidR="006D5625" w:rsidRDefault="00000000">
            <w:pPr>
              <w:spacing w:after="0" w:line="259" w:lineRule="auto"/>
              <w:ind w:left="104" w:right="0" w:firstLine="7"/>
            </w:pPr>
            <w:r>
              <w:rPr>
                <w:sz w:val="22"/>
              </w:rPr>
              <w:t>Residential (R&amp;L 120000)</w:t>
            </w:r>
          </w:p>
        </w:tc>
        <w:tc>
          <w:tcPr>
            <w:tcW w:w="883" w:type="dxa"/>
            <w:tcBorders>
              <w:top w:val="single" w:sz="2" w:space="0" w:color="000000"/>
              <w:left w:val="single" w:sz="2" w:space="0" w:color="000000"/>
              <w:bottom w:val="single" w:sz="2" w:space="0" w:color="000000"/>
              <w:right w:val="nil"/>
            </w:tcBorders>
            <w:vAlign w:val="center"/>
          </w:tcPr>
          <w:p w14:paraId="1B6C639D" w14:textId="77777777" w:rsidR="006D5625" w:rsidRDefault="00000000">
            <w:pPr>
              <w:spacing w:after="0" w:line="259" w:lineRule="auto"/>
              <w:ind w:left="117" w:right="0" w:firstLine="0"/>
              <w:jc w:val="center"/>
            </w:pPr>
            <w:r>
              <w:rPr>
                <w:sz w:val="22"/>
              </w:rPr>
              <w:t>0.46</w:t>
            </w:r>
          </w:p>
        </w:tc>
        <w:tc>
          <w:tcPr>
            <w:tcW w:w="934" w:type="dxa"/>
            <w:tcBorders>
              <w:top w:val="single" w:sz="2" w:space="0" w:color="000000"/>
              <w:left w:val="nil"/>
              <w:bottom w:val="single" w:sz="2" w:space="0" w:color="000000"/>
              <w:right w:val="single" w:sz="2" w:space="0" w:color="000000"/>
            </w:tcBorders>
          </w:tcPr>
          <w:p w14:paraId="28363DA7" w14:textId="77777777" w:rsidR="006D5625" w:rsidRDefault="00000000">
            <w:pPr>
              <w:spacing w:after="0" w:line="259" w:lineRule="auto"/>
              <w:ind w:left="0" w:right="36" w:firstLine="0"/>
            </w:pPr>
            <w:r>
              <w:rPr>
                <w:sz w:val="22"/>
              </w:rPr>
              <w:t>acres (min. lot size</w:t>
            </w:r>
          </w:p>
        </w:tc>
        <w:tc>
          <w:tcPr>
            <w:tcW w:w="1535" w:type="dxa"/>
            <w:tcBorders>
              <w:top w:val="single" w:sz="2" w:space="0" w:color="000000"/>
              <w:left w:val="single" w:sz="2" w:space="0" w:color="000000"/>
              <w:bottom w:val="single" w:sz="2" w:space="0" w:color="000000"/>
              <w:right w:val="single" w:sz="2" w:space="0" w:color="000000"/>
            </w:tcBorders>
            <w:vAlign w:val="center"/>
          </w:tcPr>
          <w:p w14:paraId="43E7EB50" w14:textId="77777777" w:rsidR="006D5625" w:rsidRDefault="00000000">
            <w:pPr>
              <w:spacing w:after="0" w:line="259" w:lineRule="auto"/>
              <w:ind w:left="24" w:right="0" w:firstLine="0"/>
              <w:jc w:val="center"/>
            </w:pPr>
            <w:r>
              <w:rPr>
                <w:sz w:val="22"/>
              </w:rPr>
              <w:t>153.76</w:t>
            </w:r>
          </w:p>
        </w:tc>
        <w:tc>
          <w:tcPr>
            <w:tcW w:w="1326" w:type="dxa"/>
            <w:tcBorders>
              <w:top w:val="single" w:sz="2" w:space="0" w:color="000000"/>
              <w:left w:val="single" w:sz="2" w:space="0" w:color="000000"/>
              <w:bottom w:val="single" w:sz="2" w:space="0" w:color="000000"/>
              <w:right w:val="single" w:sz="2" w:space="0" w:color="000000"/>
            </w:tcBorders>
            <w:vAlign w:val="center"/>
          </w:tcPr>
          <w:p w14:paraId="333B2605" w14:textId="77777777" w:rsidR="006D5625" w:rsidRDefault="00000000">
            <w:pPr>
              <w:spacing w:after="0" w:line="259" w:lineRule="auto"/>
              <w:ind w:left="10" w:right="0" w:firstLine="0"/>
              <w:jc w:val="center"/>
            </w:pPr>
            <w:r>
              <w:t>70%</w:t>
            </w:r>
          </w:p>
        </w:tc>
        <w:tc>
          <w:tcPr>
            <w:tcW w:w="1621" w:type="dxa"/>
            <w:tcBorders>
              <w:top w:val="single" w:sz="2" w:space="0" w:color="000000"/>
              <w:left w:val="single" w:sz="2" w:space="0" w:color="000000"/>
              <w:bottom w:val="single" w:sz="2" w:space="0" w:color="000000"/>
              <w:right w:val="single" w:sz="2" w:space="0" w:color="000000"/>
            </w:tcBorders>
            <w:vAlign w:val="center"/>
          </w:tcPr>
          <w:p w14:paraId="7F2E4C01" w14:textId="77777777" w:rsidR="006D5625" w:rsidRDefault="00000000">
            <w:pPr>
              <w:spacing w:after="0" w:line="259" w:lineRule="auto"/>
              <w:ind w:left="24" w:right="0" w:firstLine="0"/>
              <w:jc w:val="center"/>
            </w:pPr>
            <w:r>
              <w:rPr>
                <w:sz w:val="22"/>
              </w:rPr>
              <w:t>108</w:t>
            </w:r>
          </w:p>
        </w:tc>
        <w:tc>
          <w:tcPr>
            <w:tcW w:w="937" w:type="dxa"/>
            <w:tcBorders>
              <w:top w:val="single" w:sz="2" w:space="0" w:color="000000"/>
              <w:left w:val="single" w:sz="2" w:space="0" w:color="000000"/>
              <w:bottom w:val="single" w:sz="2" w:space="0" w:color="000000"/>
              <w:right w:val="single" w:sz="2" w:space="0" w:color="000000"/>
            </w:tcBorders>
            <w:vAlign w:val="center"/>
          </w:tcPr>
          <w:p w14:paraId="2E26B96D" w14:textId="77777777" w:rsidR="006D5625" w:rsidRDefault="00000000">
            <w:pPr>
              <w:spacing w:after="0" w:line="259" w:lineRule="auto"/>
              <w:ind w:left="10" w:right="0" w:firstLine="0"/>
              <w:jc w:val="center"/>
            </w:pPr>
            <w:r>
              <w:rPr>
                <w:sz w:val="22"/>
              </w:rPr>
              <w:t>232</w:t>
            </w:r>
          </w:p>
        </w:tc>
      </w:tr>
      <w:tr w:rsidR="006D5625" w14:paraId="5176317A" w14:textId="77777777">
        <w:trPr>
          <w:trHeight w:val="674"/>
        </w:trPr>
        <w:tc>
          <w:tcPr>
            <w:tcW w:w="1972" w:type="dxa"/>
            <w:tcBorders>
              <w:top w:val="single" w:sz="2" w:space="0" w:color="000000"/>
              <w:left w:val="single" w:sz="2" w:space="0" w:color="000000"/>
              <w:bottom w:val="single" w:sz="2" w:space="0" w:color="000000"/>
              <w:right w:val="single" w:sz="2" w:space="0" w:color="000000"/>
            </w:tcBorders>
            <w:vAlign w:val="center"/>
          </w:tcPr>
          <w:p w14:paraId="218BC6EF" w14:textId="77777777" w:rsidR="006D5625" w:rsidRDefault="00000000">
            <w:pPr>
              <w:spacing w:after="0" w:line="259" w:lineRule="auto"/>
              <w:ind w:left="111" w:right="0" w:firstLine="0"/>
            </w:pPr>
            <w:r>
              <w:rPr>
                <w:sz w:val="22"/>
              </w:rPr>
              <w:t>Hillside Residential (HR-I)</w:t>
            </w:r>
          </w:p>
        </w:tc>
        <w:tc>
          <w:tcPr>
            <w:tcW w:w="883" w:type="dxa"/>
            <w:tcBorders>
              <w:top w:val="single" w:sz="2" w:space="0" w:color="000000"/>
              <w:left w:val="single" w:sz="2" w:space="0" w:color="000000"/>
              <w:bottom w:val="single" w:sz="2" w:space="0" w:color="000000"/>
              <w:right w:val="nil"/>
            </w:tcBorders>
            <w:vAlign w:val="center"/>
          </w:tcPr>
          <w:p w14:paraId="0A5B8197" w14:textId="77777777" w:rsidR="006D5625" w:rsidRDefault="00000000">
            <w:pPr>
              <w:spacing w:after="0" w:line="259" w:lineRule="auto"/>
              <w:ind w:left="117" w:right="0" w:firstLine="0"/>
              <w:jc w:val="center"/>
            </w:pPr>
            <w:r>
              <w:rPr>
                <w:sz w:val="22"/>
              </w:rPr>
              <w:t>0.92</w:t>
            </w:r>
          </w:p>
        </w:tc>
        <w:tc>
          <w:tcPr>
            <w:tcW w:w="934" w:type="dxa"/>
            <w:tcBorders>
              <w:top w:val="single" w:sz="2" w:space="0" w:color="000000"/>
              <w:left w:val="nil"/>
              <w:bottom w:val="single" w:sz="2" w:space="0" w:color="000000"/>
              <w:right w:val="single" w:sz="2" w:space="0" w:color="000000"/>
            </w:tcBorders>
          </w:tcPr>
          <w:p w14:paraId="73872B42" w14:textId="77777777" w:rsidR="006D5625" w:rsidRDefault="00000000">
            <w:pPr>
              <w:spacing w:after="0" w:line="259" w:lineRule="auto"/>
              <w:ind w:left="0" w:right="36" w:firstLine="0"/>
            </w:pPr>
            <w:r>
              <w:rPr>
                <w:sz w:val="22"/>
              </w:rPr>
              <w:t>acres (min. lot size</w:t>
            </w:r>
          </w:p>
        </w:tc>
        <w:tc>
          <w:tcPr>
            <w:tcW w:w="1535" w:type="dxa"/>
            <w:tcBorders>
              <w:top w:val="single" w:sz="2" w:space="0" w:color="000000"/>
              <w:left w:val="single" w:sz="2" w:space="0" w:color="000000"/>
              <w:bottom w:val="single" w:sz="2" w:space="0" w:color="000000"/>
              <w:right w:val="single" w:sz="2" w:space="0" w:color="000000"/>
            </w:tcBorders>
            <w:vAlign w:val="center"/>
          </w:tcPr>
          <w:p w14:paraId="23938607" w14:textId="77777777" w:rsidR="006D5625" w:rsidRDefault="00000000">
            <w:pPr>
              <w:spacing w:after="0" w:line="259" w:lineRule="auto"/>
              <w:ind w:left="24" w:right="0" w:firstLine="0"/>
              <w:jc w:val="center"/>
            </w:pPr>
            <w:r>
              <w:rPr>
                <w:sz w:val="22"/>
              </w:rPr>
              <w:t>169.77</w:t>
            </w:r>
          </w:p>
        </w:tc>
        <w:tc>
          <w:tcPr>
            <w:tcW w:w="1326" w:type="dxa"/>
            <w:tcBorders>
              <w:top w:val="single" w:sz="2" w:space="0" w:color="000000"/>
              <w:left w:val="single" w:sz="2" w:space="0" w:color="000000"/>
              <w:bottom w:val="single" w:sz="2" w:space="0" w:color="000000"/>
              <w:right w:val="single" w:sz="2" w:space="0" w:color="000000"/>
            </w:tcBorders>
            <w:vAlign w:val="center"/>
          </w:tcPr>
          <w:p w14:paraId="6D89888A" w14:textId="77777777" w:rsidR="006D5625" w:rsidRDefault="00000000">
            <w:pPr>
              <w:spacing w:after="0" w:line="259" w:lineRule="auto"/>
              <w:ind w:left="10" w:right="0" w:firstLine="0"/>
              <w:jc w:val="center"/>
            </w:pPr>
            <w:r>
              <w:t>70%</w:t>
            </w:r>
          </w:p>
        </w:tc>
        <w:tc>
          <w:tcPr>
            <w:tcW w:w="1621" w:type="dxa"/>
            <w:tcBorders>
              <w:top w:val="single" w:sz="2" w:space="0" w:color="000000"/>
              <w:left w:val="single" w:sz="2" w:space="0" w:color="000000"/>
              <w:bottom w:val="single" w:sz="2" w:space="0" w:color="000000"/>
              <w:right w:val="single" w:sz="2" w:space="0" w:color="000000"/>
            </w:tcBorders>
            <w:vAlign w:val="center"/>
          </w:tcPr>
          <w:p w14:paraId="504819B5" w14:textId="77777777" w:rsidR="006D5625" w:rsidRDefault="00000000">
            <w:pPr>
              <w:spacing w:after="0" w:line="259" w:lineRule="auto"/>
              <w:ind w:left="39" w:right="0" w:firstLine="0"/>
              <w:jc w:val="center"/>
            </w:pPr>
            <w:r>
              <w:rPr>
                <w:sz w:val="22"/>
              </w:rPr>
              <w:t>118</w:t>
            </w:r>
          </w:p>
        </w:tc>
        <w:tc>
          <w:tcPr>
            <w:tcW w:w="937" w:type="dxa"/>
            <w:tcBorders>
              <w:top w:val="single" w:sz="2" w:space="0" w:color="000000"/>
              <w:left w:val="single" w:sz="2" w:space="0" w:color="000000"/>
              <w:bottom w:val="single" w:sz="2" w:space="0" w:color="000000"/>
              <w:right w:val="single" w:sz="2" w:space="0" w:color="000000"/>
            </w:tcBorders>
            <w:vAlign w:val="center"/>
          </w:tcPr>
          <w:p w14:paraId="790F0D17" w14:textId="77777777" w:rsidR="006D5625" w:rsidRDefault="00000000">
            <w:pPr>
              <w:spacing w:after="0" w:line="259" w:lineRule="auto"/>
              <w:ind w:left="32" w:right="0" w:firstLine="0"/>
              <w:jc w:val="center"/>
            </w:pPr>
            <w:r>
              <w:rPr>
                <w:sz w:val="22"/>
              </w:rPr>
              <w:t>129</w:t>
            </w:r>
          </w:p>
        </w:tc>
      </w:tr>
      <w:tr w:rsidR="006D5625" w14:paraId="6E9E153B" w14:textId="77777777">
        <w:trPr>
          <w:trHeight w:val="677"/>
        </w:trPr>
        <w:tc>
          <w:tcPr>
            <w:tcW w:w="1972" w:type="dxa"/>
            <w:tcBorders>
              <w:top w:val="single" w:sz="2" w:space="0" w:color="000000"/>
              <w:left w:val="single" w:sz="2" w:space="0" w:color="000000"/>
              <w:bottom w:val="single" w:sz="2" w:space="0" w:color="000000"/>
              <w:right w:val="single" w:sz="2" w:space="0" w:color="000000"/>
            </w:tcBorders>
            <w:vAlign w:val="center"/>
          </w:tcPr>
          <w:p w14:paraId="3E54F48E" w14:textId="77777777" w:rsidR="006D5625" w:rsidRDefault="00000000">
            <w:pPr>
              <w:spacing w:after="0" w:line="259" w:lineRule="auto"/>
              <w:ind w:left="118" w:right="20" w:hanging="7"/>
            </w:pPr>
            <w:r>
              <w:rPr>
                <w:sz w:val="22"/>
              </w:rPr>
              <w:t>Residential (R15000)</w:t>
            </w:r>
          </w:p>
        </w:tc>
        <w:tc>
          <w:tcPr>
            <w:tcW w:w="883" w:type="dxa"/>
            <w:tcBorders>
              <w:top w:val="single" w:sz="2" w:space="0" w:color="000000"/>
              <w:left w:val="single" w:sz="2" w:space="0" w:color="000000"/>
              <w:bottom w:val="single" w:sz="2" w:space="0" w:color="000000"/>
              <w:right w:val="nil"/>
            </w:tcBorders>
            <w:vAlign w:val="center"/>
          </w:tcPr>
          <w:p w14:paraId="5C36C041" w14:textId="77777777" w:rsidR="006D5625" w:rsidRDefault="00000000">
            <w:pPr>
              <w:spacing w:after="0" w:line="259" w:lineRule="auto"/>
              <w:ind w:left="124" w:right="0" w:firstLine="0"/>
              <w:jc w:val="center"/>
            </w:pPr>
            <w:r>
              <w:rPr>
                <w:sz w:val="22"/>
              </w:rPr>
              <w:t>0.34</w:t>
            </w:r>
          </w:p>
        </w:tc>
        <w:tc>
          <w:tcPr>
            <w:tcW w:w="934" w:type="dxa"/>
            <w:tcBorders>
              <w:top w:val="single" w:sz="2" w:space="0" w:color="000000"/>
              <w:left w:val="nil"/>
              <w:bottom w:val="single" w:sz="2" w:space="0" w:color="000000"/>
              <w:right w:val="single" w:sz="2" w:space="0" w:color="000000"/>
            </w:tcBorders>
          </w:tcPr>
          <w:p w14:paraId="3B7A6132" w14:textId="77777777" w:rsidR="006D5625" w:rsidRDefault="00000000">
            <w:pPr>
              <w:spacing w:after="0" w:line="259" w:lineRule="auto"/>
              <w:ind w:left="0" w:right="43" w:firstLine="0"/>
            </w:pPr>
            <w:r>
              <w:t>acres (min. lot size</w:t>
            </w:r>
          </w:p>
        </w:tc>
        <w:tc>
          <w:tcPr>
            <w:tcW w:w="1535" w:type="dxa"/>
            <w:tcBorders>
              <w:top w:val="single" w:sz="2" w:space="0" w:color="000000"/>
              <w:left w:val="single" w:sz="2" w:space="0" w:color="000000"/>
              <w:bottom w:val="single" w:sz="2" w:space="0" w:color="000000"/>
              <w:right w:val="single" w:sz="2" w:space="0" w:color="000000"/>
            </w:tcBorders>
            <w:vAlign w:val="center"/>
          </w:tcPr>
          <w:p w14:paraId="60EF7E00" w14:textId="77777777" w:rsidR="006D5625" w:rsidRDefault="00000000">
            <w:pPr>
              <w:spacing w:after="0" w:line="259" w:lineRule="auto"/>
              <w:ind w:left="10" w:right="0" w:firstLine="0"/>
              <w:jc w:val="center"/>
            </w:pPr>
            <w:r>
              <w:rPr>
                <w:sz w:val="22"/>
              </w:rPr>
              <w:t>49.53</w:t>
            </w:r>
          </w:p>
        </w:tc>
        <w:tc>
          <w:tcPr>
            <w:tcW w:w="1326" w:type="dxa"/>
            <w:tcBorders>
              <w:top w:val="single" w:sz="2" w:space="0" w:color="000000"/>
              <w:left w:val="single" w:sz="2" w:space="0" w:color="000000"/>
              <w:bottom w:val="single" w:sz="2" w:space="0" w:color="000000"/>
              <w:right w:val="single" w:sz="2" w:space="0" w:color="000000"/>
            </w:tcBorders>
            <w:vAlign w:val="center"/>
          </w:tcPr>
          <w:p w14:paraId="5EC1A0BD" w14:textId="77777777" w:rsidR="006D5625" w:rsidRDefault="00000000">
            <w:pPr>
              <w:spacing w:after="0" w:line="259" w:lineRule="auto"/>
              <w:ind w:left="17" w:right="0" w:firstLine="0"/>
              <w:jc w:val="center"/>
            </w:pPr>
            <w:r>
              <w:t>70%</w:t>
            </w:r>
          </w:p>
        </w:tc>
        <w:tc>
          <w:tcPr>
            <w:tcW w:w="1621" w:type="dxa"/>
            <w:tcBorders>
              <w:top w:val="single" w:sz="2" w:space="0" w:color="000000"/>
              <w:left w:val="single" w:sz="2" w:space="0" w:color="000000"/>
              <w:bottom w:val="single" w:sz="2" w:space="0" w:color="000000"/>
              <w:right w:val="single" w:sz="2" w:space="0" w:color="000000"/>
            </w:tcBorders>
          </w:tcPr>
          <w:p w14:paraId="45404B3A" w14:textId="77777777" w:rsidR="006D5625" w:rsidRDefault="006D5625">
            <w:pPr>
              <w:spacing w:after="160" w:line="259" w:lineRule="auto"/>
              <w:ind w:left="0" w:right="0" w:firstLine="0"/>
            </w:pPr>
          </w:p>
        </w:tc>
        <w:tc>
          <w:tcPr>
            <w:tcW w:w="937" w:type="dxa"/>
            <w:tcBorders>
              <w:top w:val="single" w:sz="2" w:space="0" w:color="000000"/>
              <w:left w:val="single" w:sz="2" w:space="0" w:color="000000"/>
              <w:bottom w:val="single" w:sz="2" w:space="0" w:color="000000"/>
              <w:right w:val="single" w:sz="2" w:space="0" w:color="000000"/>
            </w:tcBorders>
            <w:vAlign w:val="center"/>
          </w:tcPr>
          <w:p w14:paraId="4E92BE5F" w14:textId="77777777" w:rsidR="006D5625" w:rsidRDefault="00000000">
            <w:pPr>
              <w:spacing w:after="0" w:line="259" w:lineRule="auto"/>
              <w:ind w:left="10" w:right="0" w:firstLine="0"/>
              <w:jc w:val="center"/>
            </w:pPr>
            <w:r>
              <w:rPr>
                <w:sz w:val="22"/>
              </w:rPr>
              <w:t>101</w:t>
            </w:r>
          </w:p>
        </w:tc>
      </w:tr>
      <w:tr w:rsidR="006D5625" w14:paraId="194C0264" w14:textId="77777777">
        <w:trPr>
          <w:trHeight w:val="672"/>
        </w:trPr>
        <w:tc>
          <w:tcPr>
            <w:tcW w:w="1972" w:type="dxa"/>
            <w:tcBorders>
              <w:top w:val="single" w:sz="2" w:space="0" w:color="000000"/>
              <w:left w:val="single" w:sz="2" w:space="0" w:color="000000"/>
              <w:bottom w:val="single" w:sz="2" w:space="0" w:color="000000"/>
              <w:right w:val="single" w:sz="2" w:space="0" w:color="000000"/>
            </w:tcBorders>
            <w:vAlign w:val="center"/>
          </w:tcPr>
          <w:p w14:paraId="41A166A7" w14:textId="77777777" w:rsidR="006D5625" w:rsidRDefault="00000000">
            <w:pPr>
              <w:spacing w:after="0" w:line="259" w:lineRule="auto"/>
              <w:ind w:left="111" w:right="0" w:firstLine="0"/>
            </w:pPr>
            <w:r>
              <w:rPr>
                <w:sz w:val="22"/>
              </w:rPr>
              <w:t>Critical Environment (CE-3)</w:t>
            </w:r>
          </w:p>
        </w:tc>
        <w:tc>
          <w:tcPr>
            <w:tcW w:w="883" w:type="dxa"/>
            <w:tcBorders>
              <w:top w:val="single" w:sz="2" w:space="0" w:color="000000"/>
              <w:left w:val="single" w:sz="2" w:space="0" w:color="000000"/>
              <w:bottom w:val="single" w:sz="2" w:space="0" w:color="000000"/>
              <w:right w:val="nil"/>
            </w:tcBorders>
            <w:vAlign w:val="center"/>
          </w:tcPr>
          <w:p w14:paraId="67EBF5FF" w14:textId="77777777" w:rsidR="006D5625" w:rsidRDefault="00000000">
            <w:pPr>
              <w:spacing w:after="0" w:line="259" w:lineRule="auto"/>
              <w:ind w:left="131" w:right="0" w:firstLine="0"/>
              <w:jc w:val="center"/>
            </w:pPr>
            <w:r>
              <w:rPr>
                <w:sz w:val="22"/>
              </w:rPr>
              <w:t>1.00</w:t>
            </w:r>
          </w:p>
        </w:tc>
        <w:tc>
          <w:tcPr>
            <w:tcW w:w="934" w:type="dxa"/>
            <w:tcBorders>
              <w:top w:val="single" w:sz="2" w:space="0" w:color="000000"/>
              <w:left w:val="nil"/>
              <w:bottom w:val="single" w:sz="2" w:space="0" w:color="000000"/>
              <w:right w:val="single" w:sz="2" w:space="0" w:color="000000"/>
            </w:tcBorders>
          </w:tcPr>
          <w:p w14:paraId="624935F7" w14:textId="77777777" w:rsidR="006D5625" w:rsidRDefault="00000000">
            <w:pPr>
              <w:spacing w:after="0" w:line="259" w:lineRule="auto"/>
              <w:ind w:left="0" w:right="43" w:firstLine="0"/>
            </w:pPr>
            <w:r>
              <w:t>acres (min. lot size</w:t>
            </w:r>
          </w:p>
        </w:tc>
        <w:tc>
          <w:tcPr>
            <w:tcW w:w="1535" w:type="dxa"/>
            <w:tcBorders>
              <w:top w:val="single" w:sz="2" w:space="0" w:color="000000"/>
              <w:left w:val="single" w:sz="2" w:space="0" w:color="000000"/>
              <w:bottom w:val="single" w:sz="2" w:space="0" w:color="000000"/>
              <w:right w:val="single" w:sz="2" w:space="0" w:color="000000"/>
            </w:tcBorders>
            <w:vAlign w:val="center"/>
          </w:tcPr>
          <w:p w14:paraId="2DA82803" w14:textId="77777777" w:rsidR="006D5625" w:rsidRDefault="00000000">
            <w:pPr>
              <w:spacing w:after="0" w:line="259" w:lineRule="auto"/>
              <w:ind w:left="0" w:right="12" w:firstLine="0"/>
              <w:jc w:val="center"/>
            </w:pPr>
            <w:r>
              <w:rPr>
                <w:sz w:val="22"/>
              </w:rPr>
              <w:t>489.01</w:t>
            </w:r>
          </w:p>
        </w:tc>
        <w:tc>
          <w:tcPr>
            <w:tcW w:w="1326" w:type="dxa"/>
            <w:tcBorders>
              <w:top w:val="single" w:sz="2" w:space="0" w:color="000000"/>
              <w:left w:val="single" w:sz="2" w:space="0" w:color="000000"/>
              <w:bottom w:val="single" w:sz="2" w:space="0" w:color="000000"/>
              <w:right w:val="single" w:sz="2" w:space="0" w:color="000000"/>
            </w:tcBorders>
            <w:vAlign w:val="center"/>
          </w:tcPr>
          <w:p w14:paraId="2713C86B" w14:textId="77777777" w:rsidR="006D5625" w:rsidRDefault="00000000">
            <w:pPr>
              <w:spacing w:after="0" w:line="259" w:lineRule="auto"/>
              <w:ind w:left="17" w:right="0" w:firstLine="0"/>
              <w:jc w:val="center"/>
            </w:pPr>
            <w:r>
              <w:t>85%</w:t>
            </w:r>
          </w:p>
        </w:tc>
        <w:tc>
          <w:tcPr>
            <w:tcW w:w="1621" w:type="dxa"/>
            <w:tcBorders>
              <w:top w:val="single" w:sz="2" w:space="0" w:color="000000"/>
              <w:left w:val="single" w:sz="2" w:space="0" w:color="000000"/>
              <w:bottom w:val="single" w:sz="2" w:space="0" w:color="000000"/>
              <w:right w:val="single" w:sz="2" w:space="0" w:color="000000"/>
            </w:tcBorders>
            <w:vAlign w:val="center"/>
          </w:tcPr>
          <w:p w14:paraId="3CFC75BB" w14:textId="77777777" w:rsidR="006D5625" w:rsidRDefault="00000000">
            <w:pPr>
              <w:spacing w:after="0" w:line="259" w:lineRule="auto"/>
              <w:ind w:left="24" w:right="0" w:firstLine="0"/>
              <w:jc w:val="center"/>
            </w:pPr>
            <w:r>
              <w:t>416</w:t>
            </w:r>
          </w:p>
        </w:tc>
        <w:tc>
          <w:tcPr>
            <w:tcW w:w="937" w:type="dxa"/>
            <w:tcBorders>
              <w:top w:val="single" w:sz="2" w:space="0" w:color="000000"/>
              <w:left w:val="single" w:sz="2" w:space="0" w:color="000000"/>
              <w:bottom w:val="nil"/>
              <w:right w:val="single" w:sz="2" w:space="0" w:color="000000"/>
            </w:tcBorders>
          </w:tcPr>
          <w:p w14:paraId="3C3D5E00" w14:textId="77777777" w:rsidR="006D5625" w:rsidRDefault="006D5625">
            <w:pPr>
              <w:spacing w:after="160" w:line="259" w:lineRule="auto"/>
              <w:ind w:left="0" w:right="0" w:firstLine="0"/>
            </w:pPr>
          </w:p>
        </w:tc>
      </w:tr>
      <w:tr w:rsidR="006D5625" w14:paraId="33B47A6E" w14:textId="77777777">
        <w:trPr>
          <w:trHeight w:val="257"/>
        </w:trPr>
        <w:tc>
          <w:tcPr>
            <w:tcW w:w="1972" w:type="dxa"/>
            <w:tcBorders>
              <w:top w:val="single" w:sz="2" w:space="0" w:color="000000"/>
              <w:left w:val="single" w:sz="2" w:space="0" w:color="000000"/>
              <w:bottom w:val="single" w:sz="2" w:space="0" w:color="000000"/>
              <w:right w:val="single" w:sz="2" w:space="0" w:color="000000"/>
            </w:tcBorders>
          </w:tcPr>
          <w:p w14:paraId="14046862" w14:textId="77777777" w:rsidR="006D5625" w:rsidRDefault="00000000">
            <w:pPr>
              <w:spacing w:after="0" w:line="259" w:lineRule="auto"/>
              <w:ind w:left="0" w:right="77" w:firstLine="0"/>
              <w:jc w:val="right"/>
            </w:pPr>
            <w:r>
              <w:rPr>
                <w:sz w:val="24"/>
              </w:rPr>
              <w:t>Totals</w:t>
            </w:r>
          </w:p>
        </w:tc>
        <w:tc>
          <w:tcPr>
            <w:tcW w:w="1817" w:type="dxa"/>
            <w:gridSpan w:val="2"/>
            <w:tcBorders>
              <w:top w:val="single" w:sz="2" w:space="0" w:color="000000"/>
              <w:left w:val="single" w:sz="2" w:space="0" w:color="000000"/>
              <w:bottom w:val="single" w:sz="2" w:space="0" w:color="000000"/>
              <w:right w:val="single" w:sz="2" w:space="0" w:color="000000"/>
            </w:tcBorders>
          </w:tcPr>
          <w:p w14:paraId="082537F8" w14:textId="77777777" w:rsidR="006D5625" w:rsidRDefault="00000000">
            <w:pPr>
              <w:spacing w:after="0" w:line="259" w:lineRule="auto"/>
              <w:ind w:left="41" w:right="0" w:firstLine="0"/>
              <w:jc w:val="center"/>
            </w:pPr>
            <w:r>
              <w:rPr>
                <w:sz w:val="18"/>
              </w:rPr>
              <w:t>NIA</w:t>
            </w:r>
          </w:p>
        </w:tc>
        <w:tc>
          <w:tcPr>
            <w:tcW w:w="1535" w:type="dxa"/>
            <w:tcBorders>
              <w:top w:val="single" w:sz="2" w:space="0" w:color="000000"/>
              <w:left w:val="single" w:sz="2" w:space="0" w:color="000000"/>
              <w:bottom w:val="single" w:sz="2" w:space="0" w:color="000000"/>
              <w:right w:val="single" w:sz="2" w:space="0" w:color="000000"/>
            </w:tcBorders>
          </w:tcPr>
          <w:p w14:paraId="16E0D9B2" w14:textId="77777777" w:rsidR="006D5625" w:rsidRDefault="00000000">
            <w:pPr>
              <w:spacing w:after="0" w:line="259" w:lineRule="auto"/>
              <w:ind w:left="24" w:right="0" w:firstLine="0"/>
              <w:jc w:val="center"/>
            </w:pPr>
            <w:r>
              <w:rPr>
                <w:sz w:val="22"/>
              </w:rPr>
              <w:t>866.15</w:t>
            </w:r>
          </w:p>
        </w:tc>
        <w:tc>
          <w:tcPr>
            <w:tcW w:w="1326" w:type="dxa"/>
            <w:tcBorders>
              <w:top w:val="single" w:sz="2" w:space="0" w:color="000000"/>
              <w:left w:val="single" w:sz="2" w:space="0" w:color="000000"/>
              <w:bottom w:val="single" w:sz="2" w:space="0" w:color="000000"/>
              <w:right w:val="single" w:sz="2" w:space="0" w:color="000000"/>
            </w:tcBorders>
          </w:tcPr>
          <w:p w14:paraId="4B0C48C5" w14:textId="77777777" w:rsidR="006D5625" w:rsidRDefault="00000000">
            <w:pPr>
              <w:spacing w:after="0" w:line="259" w:lineRule="auto"/>
              <w:ind w:left="46" w:right="0" w:firstLine="0"/>
              <w:jc w:val="center"/>
            </w:pPr>
            <w:r>
              <w:rPr>
                <w:sz w:val="18"/>
              </w:rPr>
              <w:t>NIA</w:t>
            </w:r>
          </w:p>
        </w:tc>
        <w:tc>
          <w:tcPr>
            <w:tcW w:w="1621" w:type="dxa"/>
            <w:tcBorders>
              <w:top w:val="single" w:sz="2" w:space="0" w:color="000000"/>
              <w:left w:val="single" w:sz="2" w:space="0" w:color="000000"/>
              <w:bottom w:val="single" w:sz="2" w:space="0" w:color="000000"/>
              <w:right w:val="single" w:sz="2" w:space="0" w:color="000000"/>
            </w:tcBorders>
          </w:tcPr>
          <w:p w14:paraId="315095DE" w14:textId="77777777" w:rsidR="006D5625" w:rsidRDefault="00000000">
            <w:pPr>
              <w:spacing w:after="0" w:line="259" w:lineRule="auto"/>
              <w:ind w:left="32" w:right="0" w:firstLine="0"/>
              <w:jc w:val="center"/>
            </w:pPr>
            <w:r>
              <w:t>679</w:t>
            </w:r>
          </w:p>
        </w:tc>
        <w:tc>
          <w:tcPr>
            <w:tcW w:w="937" w:type="dxa"/>
            <w:tcBorders>
              <w:top w:val="nil"/>
              <w:left w:val="single" w:sz="2" w:space="0" w:color="000000"/>
              <w:bottom w:val="single" w:sz="2" w:space="0" w:color="000000"/>
              <w:right w:val="single" w:sz="2" w:space="0" w:color="000000"/>
            </w:tcBorders>
          </w:tcPr>
          <w:p w14:paraId="7B92397D" w14:textId="77777777" w:rsidR="006D5625" w:rsidRDefault="00000000">
            <w:pPr>
              <w:spacing w:after="0" w:line="259" w:lineRule="auto"/>
              <w:ind w:left="32" w:right="0" w:firstLine="0"/>
              <w:jc w:val="center"/>
            </w:pPr>
            <w:r>
              <w:rPr>
                <w:sz w:val="22"/>
              </w:rPr>
              <w:t>927</w:t>
            </w:r>
          </w:p>
        </w:tc>
      </w:tr>
    </w:tbl>
    <w:p w14:paraId="62C71629" w14:textId="77777777" w:rsidR="007E518B" w:rsidRDefault="007E518B">
      <w:pPr>
        <w:pStyle w:val="Heading4"/>
        <w:ind w:left="2452"/>
        <w:jc w:val="left"/>
      </w:pPr>
    </w:p>
    <w:p w14:paraId="5A9C2E77" w14:textId="77777777" w:rsidR="00B323C4" w:rsidRPr="00B323C4" w:rsidRDefault="00B323C4" w:rsidP="00B323C4"/>
    <w:p w14:paraId="3AB29788" w14:textId="77777777" w:rsidR="007E518B" w:rsidRDefault="007E518B">
      <w:pPr>
        <w:pStyle w:val="Heading4"/>
        <w:ind w:left="2452"/>
        <w:jc w:val="left"/>
      </w:pPr>
    </w:p>
    <w:p w14:paraId="64892E78" w14:textId="77777777" w:rsidR="00A72B23" w:rsidRPr="00A72B23" w:rsidRDefault="00A72B23" w:rsidP="00A72B23"/>
    <w:p w14:paraId="2DC997EB" w14:textId="0AAA19F6" w:rsidR="006D5625" w:rsidRDefault="00000000">
      <w:pPr>
        <w:pStyle w:val="Heading4"/>
        <w:ind w:left="2452"/>
        <w:jc w:val="left"/>
      </w:pPr>
      <w:r>
        <w:lastRenderedPageBreak/>
        <w:t>Table 5: Population and Housing Projections</w:t>
      </w:r>
    </w:p>
    <w:tbl>
      <w:tblPr>
        <w:tblStyle w:val="TableGrid"/>
        <w:tblW w:w="8931" w:type="dxa"/>
        <w:tblInd w:w="39" w:type="dxa"/>
        <w:tblCellMar>
          <w:top w:w="14" w:type="dxa"/>
          <w:right w:w="36" w:type="dxa"/>
        </w:tblCellMar>
        <w:tblLook w:val="04A0" w:firstRow="1" w:lastRow="0" w:firstColumn="1" w:lastColumn="0" w:noHBand="0" w:noVBand="1"/>
      </w:tblPr>
      <w:tblGrid>
        <w:gridCol w:w="2822"/>
        <w:gridCol w:w="151"/>
        <w:gridCol w:w="1149"/>
        <w:gridCol w:w="1838"/>
        <w:gridCol w:w="2971"/>
      </w:tblGrid>
      <w:tr w:rsidR="006D5625" w14:paraId="74FA3F9D" w14:textId="77777777">
        <w:trPr>
          <w:trHeight w:val="230"/>
        </w:trPr>
        <w:tc>
          <w:tcPr>
            <w:tcW w:w="2821" w:type="dxa"/>
            <w:tcBorders>
              <w:top w:val="single" w:sz="2" w:space="0" w:color="000000"/>
              <w:left w:val="single" w:sz="2" w:space="0" w:color="000000"/>
              <w:bottom w:val="single" w:sz="2" w:space="0" w:color="000000"/>
              <w:right w:val="nil"/>
            </w:tcBorders>
          </w:tcPr>
          <w:p w14:paraId="29D5D090" w14:textId="77777777" w:rsidR="006D5625" w:rsidRDefault="00000000">
            <w:pPr>
              <w:spacing w:after="0" w:line="259" w:lineRule="auto"/>
              <w:ind w:left="26" w:right="0" w:firstLine="0"/>
            </w:pPr>
            <w:r>
              <w:rPr>
                <w:noProof/>
              </w:rPr>
              <w:drawing>
                <wp:inline distT="0" distB="0" distL="0" distR="0" wp14:anchorId="25EF0003" wp14:editId="5CE02A16">
                  <wp:extent cx="1509648" cy="118872"/>
                  <wp:effectExtent l="0" t="0" r="0" b="0"/>
                  <wp:docPr id="213739" name="Picture 213739"/>
                  <wp:cNvGraphicFramePr/>
                  <a:graphic xmlns:a="http://schemas.openxmlformats.org/drawingml/2006/main">
                    <a:graphicData uri="http://schemas.openxmlformats.org/drawingml/2006/picture">
                      <pic:pic xmlns:pic="http://schemas.openxmlformats.org/drawingml/2006/picture">
                        <pic:nvPicPr>
                          <pic:cNvPr id="213739" name="Picture 213739"/>
                          <pic:cNvPicPr/>
                        </pic:nvPicPr>
                        <pic:blipFill>
                          <a:blip r:embed="rId52"/>
                          <a:stretch>
                            <a:fillRect/>
                          </a:stretch>
                        </pic:blipFill>
                        <pic:spPr>
                          <a:xfrm>
                            <a:off x="0" y="0"/>
                            <a:ext cx="1509648" cy="118872"/>
                          </a:xfrm>
                          <a:prstGeom prst="rect">
                            <a:avLst/>
                          </a:prstGeom>
                        </pic:spPr>
                      </pic:pic>
                    </a:graphicData>
                  </a:graphic>
                </wp:inline>
              </w:drawing>
            </w:r>
          </w:p>
        </w:tc>
        <w:tc>
          <w:tcPr>
            <w:tcW w:w="6109" w:type="dxa"/>
            <w:gridSpan w:val="4"/>
            <w:tcBorders>
              <w:top w:val="single" w:sz="2" w:space="0" w:color="000000"/>
              <w:left w:val="nil"/>
              <w:bottom w:val="single" w:sz="2" w:space="0" w:color="000000"/>
              <w:right w:val="single" w:sz="2" w:space="0" w:color="000000"/>
            </w:tcBorders>
          </w:tcPr>
          <w:p w14:paraId="0AAEF504" w14:textId="34AF6B97" w:rsidR="006D5625" w:rsidRDefault="00000000">
            <w:pPr>
              <w:spacing w:after="0" w:line="259" w:lineRule="auto"/>
              <w:ind w:left="0" w:right="0" w:firstLine="0"/>
            </w:pPr>
            <w:r>
              <w:rPr>
                <w:sz w:val="24"/>
              </w:rPr>
              <w:t>Population and Housin</w:t>
            </w:r>
            <w:r w:rsidR="00B323C4">
              <w:rPr>
                <w:sz w:val="24"/>
              </w:rPr>
              <w:t>g</w:t>
            </w:r>
            <w:r>
              <w:rPr>
                <w:sz w:val="24"/>
              </w:rPr>
              <w:t xml:space="preserve"> Projections</w:t>
            </w:r>
            <w:r>
              <w:rPr>
                <w:noProof/>
              </w:rPr>
              <w:drawing>
                <wp:inline distT="0" distB="0" distL="0" distR="0" wp14:anchorId="1EBB7446" wp14:editId="18685296">
                  <wp:extent cx="1770405" cy="128016"/>
                  <wp:effectExtent l="0" t="0" r="0" b="0"/>
                  <wp:docPr id="214912" name="Picture 214912"/>
                  <wp:cNvGraphicFramePr/>
                  <a:graphic xmlns:a="http://schemas.openxmlformats.org/drawingml/2006/main">
                    <a:graphicData uri="http://schemas.openxmlformats.org/drawingml/2006/picture">
                      <pic:pic xmlns:pic="http://schemas.openxmlformats.org/drawingml/2006/picture">
                        <pic:nvPicPr>
                          <pic:cNvPr id="214912" name="Picture 214912"/>
                          <pic:cNvPicPr/>
                        </pic:nvPicPr>
                        <pic:blipFill>
                          <a:blip r:embed="rId53"/>
                          <a:stretch>
                            <a:fillRect/>
                          </a:stretch>
                        </pic:blipFill>
                        <pic:spPr>
                          <a:xfrm>
                            <a:off x="0" y="0"/>
                            <a:ext cx="1770405" cy="128016"/>
                          </a:xfrm>
                          <a:prstGeom prst="rect">
                            <a:avLst/>
                          </a:prstGeom>
                        </pic:spPr>
                      </pic:pic>
                    </a:graphicData>
                  </a:graphic>
                </wp:inline>
              </w:drawing>
            </w:r>
          </w:p>
        </w:tc>
      </w:tr>
      <w:tr w:rsidR="006D5625" w14:paraId="5F1B0727" w14:textId="77777777">
        <w:trPr>
          <w:trHeight w:val="235"/>
        </w:trPr>
        <w:tc>
          <w:tcPr>
            <w:tcW w:w="2821" w:type="dxa"/>
            <w:tcBorders>
              <w:top w:val="single" w:sz="2" w:space="0" w:color="000000"/>
              <w:left w:val="single" w:sz="2" w:space="0" w:color="000000"/>
              <w:bottom w:val="single" w:sz="2" w:space="0" w:color="000000"/>
              <w:right w:val="nil"/>
            </w:tcBorders>
          </w:tcPr>
          <w:p w14:paraId="3F676DD6" w14:textId="77777777" w:rsidR="006D5625" w:rsidRDefault="00000000">
            <w:pPr>
              <w:spacing w:after="0" w:line="259" w:lineRule="auto"/>
              <w:ind w:left="185" w:right="0" w:firstLine="0"/>
              <w:jc w:val="center"/>
            </w:pPr>
            <w:r>
              <w:rPr>
                <w:sz w:val="22"/>
              </w:rPr>
              <w:t>Year</w:t>
            </w:r>
          </w:p>
        </w:tc>
        <w:tc>
          <w:tcPr>
            <w:tcW w:w="151" w:type="dxa"/>
            <w:tcBorders>
              <w:top w:val="single" w:sz="2" w:space="0" w:color="000000"/>
              <w:left w:val="nil"/>
              <w:bottom w:val="single" w:sz="2" w:space="0" w:color="000000"/>
              <w:right w:val="single" w:sz="2" w:space="0" w:color="000000"/>
            </w:tcBorders>
          </w:tcPr>
          <w:p w14:paraId="7DED71B2" w14:textId="77777777" w:rsidR="006D5625" w:rsidRDefault="006D5625">
            <w:pPr>
              <w:spacing w:after="160" w:line="259" w:lineRule="auto"/>
              <w:ind w:left="0" w:right="0" w:firstLine="0"/>
            </w:pPr>
          </w:p>
        </w:tc>
        <w:tc>
          <w:tcPr>
            <w:tcW w:w="2987" w:type="dxa"/>
            <w:gridSpan w:val="2"/>
            <w:tcBorders>
              <w:top w:val="single" w:sz="2" w:space="0" w:color="000000"/>
              <w:left w:val="single" w:sz="2" w:space="0" w:color="000000"/>
              <w:bottom w:val="single" w:sz="2" w:space="0" w:color="000000"/>
              <w:right w:val="single" w:sz="2" w:space="0" w:color="000000"/>
            </w:tcBorders>
          </w:tcPr>
          <w:p w14:paraId="192FBA65" w14:textId="77777777" w:rsidR="006D5625" w:rsidRDefault="00000000">
            <w:pPr>
              <w:spacing w:after="0" w:line="259" w:lineRule="auto"/>
              <w:ind w:left="32" w:right="0" w:firstLine="0"/>
              <w:jc w:val="center"/>
            </w:pPr>
            <w:r>
              <w:t xml:space="preserve">PO </w:t>
            </w:r>
            <w:proofErr w:type="spellStart"/>
            <w:r>
              <w:t>ulation</w:t>
            </w:r>
            <w:proofErr w:type="spellEnd"/>
          </w:p>
        </w:tc>
        <w:tc>
          <w:tcPr>
            <w:tcW w:w="2971" w:type="dxa"/>
            <w:tcBorders>
              <w:top w:val="single" w:sz="2" w:space="0" w:color="000000"/>
              <w:left w:val="single" w:sz="2" w:space="0" w:color="000000"/>
              <w:bottom w:val="single" w:sz="2" w:space="0" w:color="000000"/>
              <w:right w:val="single" w:sz="2" w:space="0" w:color="000000"/>
            </w:tcBorders>
          </w:tcPr>
          <w:p w14:paraId="570E6A90" w14:textId="77777777" w:rsidR="006D5625" w:rsidRDefault="00000000">
            <w:pPr>
              <w:spacing w:after="0" w:line="259" w:lineRule="auto"/>
              <w:ind w:left="10" w:right="0" w:firstLine="0"/>
              <w:jc w:val="center"/>
            </w:pPr>
            <w:r>
              <w:rPr>
                <w:sz w:val="22"/>
              </w:rPr>
              <w:t>Housing</w:t>
            </w:r>
          </w:p>
        </w:tc>
      </w:tr>
      <w:tr w:rsidR="006D5625" w14:paraId="25CD298A" w14:textId="77777777">
        <w:trPr>
          <w:trHeight w:val="230"/>
        </w:trPr>
        <w:tc>
          <w:tcPr>
            <w:tcW w:w="2821" w:type="dxa"/>
            <w:tcBorders>
              <w:top w:val="single" w:sz="2" w:space="0" w:color="000000"/>
              <w:left w:val="single" w:sz="2" w:space="0" w:color="000000"/>
              <w:bottom w:val="single" w:sz="2" w:space="0" w:color="000000"/>
              <w:right w:val="nil"/>
            </w:tcBorders>
          </w:tcPr>
          <w:p w14:paraId="2AEE5223" w14:textId="77777777" w:rsidR="006D5625" w:rsidRDefault="00000000">
            <w:pPr>
              <w:spacing w:after="0" w:line="259" w:lineRule="auto"/>
              <w:ind w:left="192" w:right="0" w:firstLine="0"/>
              <w:jc w:val="center"/>
            </w:pPr>
            <w:r>
              <w:rPr>
                <w:sz w:val="22"/>
              </w:rPr>
              <w:t>1980</w:t>
            </w:r>
          </w:p>
        </w:tc>
        <w:tc>
          <w:tcPr>
            <w:tcW w:w="151" w:type="dxa"/>
            <w:tcBorders>
              <w:top w:val="single" w:sz="2" w:space="0" w:color="000000"/>
              <w:left w:val="nil"/>
              <w:bottom w:val="single" w:sz="2" w:space="0" w:color="000000"/>
              <w:right w:val="single" w:sz="2" w:space="0" w:color="000000"/>
            </w:tcBorders>
          </w:tcPr>
          <w:p w14:paraId="13D1E2EE" w14:textId="77777777" w:rsidR="006D5625" w:rsidRDefault="006D5625">
            <w:pPr>
              <w:spacing w:after="160" w:line="259" w:lineRule="auto"/>
              <w:ind w:left="0" w:right="0" w:firstLine="0"/>
            </w:pPr>
          </w:p>
        </w:tc>
        <w:tc>
          <w:tcPr>
            <w:tcW w:w="2987" w:type="dxa"/>
            <w:gridSpan w:val="2"/>
            <w:tcBorders>
              <w:top w:val="single" w:sz="2" w:space="0" w:color="000000"/>
              <w:left w:val="single" w:sz="2" w:space="0" w:color="000000"/>
              <w:bottom w:val="single" w:sz="2" w:space="0" w:color="000000"/>
              <w:right w:val="single" w:sz="2" w:space="0" w:color="000000"/>
            </w:tcBorders>
          </w:tcPr>
          <w:p w14:paraId="75FB929C" w14:textId="77777777" w:rsidR="006D5625" w:rsidRDefault="00000000">
            <w:pPr>
              <w:spacing w:after="0" w:line="259" w:lineRule="auto"/>
              <w:ind w:left="0" w:right="5" w:firstLine="0"/>
              <w:jc w:val="center"/>
            </w:pPr>
            <w:r>
              <w:t>381</w:t>
            </w:r>
          </w:p>
        </w:tc>
        <w:tc>
          <w:tcPr>
            <w:tcW w:w="2971" w:type="dxa"/>
            <w:tcBorders>
              <w:top w:val="single" w:sz="2" w:space="0" w:color="000000"/>
              <w:left w:val="single" w:sz="2" w:space="0" w:color="000000"/>
              <w:bottom w:val="single" w:sz="2" w:space="0" w:color="000000"/>
              <w:right w:val="single" w:sz="2" w:space="0" w:color="000000"/>
            </w:tcBorders>
          </w:tcPr>
          <w:p w14:paraId="4F3455D2" w14:textId="77777777" w:rsidR="006D5625" w:rsidRDefault="00000000">
            <w:pPr>
              <w:spacing w:after="0" w:line="259" w:lineRule="auto"/>
              <w:ind w:right="0" w:firstLine="0"/>
              <w:jc w:val="center"/>
            </w:pPr>
            <w:r>
              <w:rPr>
                <w:sz w:val="22"/>
              </w:rPr>
              <w:t>99</w:t>
            </w:r>
          </w:p>
        </w:tc>
      </w:tr>
      <w:tr w:rsidR="006D5625" w14:paraId="7C2D129A" w14:textId="77777777">
        <w:trPr>
          <w:trHeight w:val="230"/>
        </w:trPr>
        <w:tc>
          <w:tcPr>
            <w:tcW w:w="2821" w:type="dxa"/>
            <w:tcBorders>
              <w:top w:val="single" w:sz="2" w:space="0" w:color="000000"/>
              <w:left w:val="single" w:sz="2" w:space="0" w:color="000000"/>
              <w:bottom w:val="single" w:sz="2" w:space="0" w:color="000000"/>
              <w:right w:val="nil"/>
            </w:tcBorders>
          </w:tcPr>
          <w:p w14:paraId="4ABF5B37" w14:textId="77777777" w:rsidR="006D5625" w:rsidRDefault="00000000">
            <w:pPr>
              <w:spacing w:after="0" w:line="259" w:lineRule="auto"/>
              <w:ind w:left="192" w:right="0" w:firstLine="0"/>
              <w:jc w:val="center"/>
            </w:pPr>
            <w:r>
              <w:rPr>
                <w:sz w:val="22"/>
              </w:rPr>
              <w:t>1990</w:t>
            </w:r>
          </w:p>
        </w:tc>
        <w:tc>
          <w:tcPr>
            <w:tcW w:w="151" w:type="dxa"/>
            <w:tcBorders>
              <w:top w:val="single" w:sz="2" w:space="0" w:color="000000"/>
              <w:left w:val="nil"/>
              <w:bottom w:val="single" w:sz="2" w:space="0" w:color="000000"/>
              <w:right w:val="single" w:sz="2" w:space="0" w:color="000000"/>
            </w:tcBorders>
          </w:tcPr>
          <w:p w14:paraId="2A1B1CC8" w14:textId="77777777" w:rsidR="006D5625" w:rsidRDefault="006D5625">
            <w:pPr>
              <w:spacing w:after="160" w:line="259" w:lineRule="auto"/>
              <w:ind w:left="0" w:right="0" w:firstLine="0"/>
            </w:pPr>
          </w:p>
        </w:tc>
        <w:tc>
          <w:tcPr>
            <w:tcW w:w="2987" w:type="dxa"/>
            <w:gridSpan w:val="2"/>
            <w:tcBorders>
              <w:top w:val="single" w:sz="2" w:space="0" w:color="000000"/>
              <w:left w:val="single" w:sz="2" w:space="0" w:color="000000"/>
              <w:bottom w:val="single" w:sz="2" w:space="0" w:color="000000"/>
              <w:right w:val="single" w:sz="2" w:space="0" w:color="000000"/>
            </w:tcBorders>
          </w:tcPr>
          <w:p w14:paraId="6D2BE94A" w14:textId="77777777" w:rsidR="006D5625" w:rsidRDefault="00000000">
            <w:pPr>
              <w:spacing w:after="0" w:line="259" w:lineRule="auto"/>
              <w:ind w:left="0" w:right="5" w:firstLine="0"/>
              <w:jc w:val="center"/>
            </w:pPr>
            <w:r>
              <w:t>771</w:t>
            </w:r>
          </w:p>
        </w:tc>
        <w:tc>
          <w:tcPr>
            <w:tcW w:w="2971" w:type="dxa"/>
            <w:tcBorders>
              <w:top w:val="single" w:sz="2" w:space="0" w:color="000000"/>
              <w:left w:val="single" w:sz="2" w:space="0" w:color="000000"/>
              <w:bottom w:val="single" w:sz="2" w:space="0" w:color="000000"/>
              <w:right w:val="single" w:sz="2" w:space="0" w:color="000000"/>
            </w:tcBorders>
          </w:tcPr>
          <w:p w14:paraId="48A1A468" w14:textId="77777777" w:rsidR="006D5625" w:rsidRDefault="00000000">
            <w:pPr>
              <w:spacing w:after="0" w:line="259" w:lineRule="auto"/>
              <w:ind w:left="10" w:right="0" w:firstLine="0"/>
              <w:jc w:val="center"/>
            </w:pPr>
            <w:r>
              <w:rPr>
                <w:sz w:val="22"/>
              </w:rPr>
              <w:t>167</w:t>
            </w:r>
          </w:p>
        </w:tc>
      </w:tr>
      <w:tr w:rsidR="006D5625" w14:paraId="4D3FF8F9" w14:textId="77777777">
        <w:trPr>
          <w:trHeight w:val="230"/>
        </w:trPr>
        <w:tc>
          <w:tcPr>
            <w:tcW w:w="2821" w:type="dxa"/>
            <w:tcBorders>
              <w:top w:val="single" w:sz="2" w:space="0" w:color="000000"/>
              <w:left w:val="single" w:sz="2" w:space="0" w:color="000000"/>
              <w:bottom w:val="single" w:sz="2" w:space="0" w:color="000000"/>
              <w:right w:val="nil"/>
            </w:tcBorders>
          </w:tcPr>
          <w:p w14:paraId="682FA291" w14:textId="77777777" w:rsidR="006D5625" w:rsidRDefault="00000000">
            <w:pPr>
              <w:spacing w:after="0" w:line="259" w:lineRule="auto"/>
              <w:ind w:left="177" w:right="0" w:firstLine="0"/>
              <w:jc w:val="center"/>
            </w:pPr>
            <w:r>
              <w:rPr>
                <w:sz w:val="22"/>
              </w:rPr>
              <w:t>2000</w:t>
            </w:r>
          </w:p>
        </w:tc>
        <w:tc>
          <w:tcPr>
            <w:tcW w:w="151" w:type="dxa"/>
            <w:tcBorders>
              <w:top w:val="single" w:sz="2" w:space="0" w:color="000000"/>
              <w:left w:val="nil"/>
              <w:bottom w:val="single" w:sz="2" w:space="0" w:color="000000"/>
              <w:right w:val="single" w:sz="2" w:space="0" w:color="000000"/>
            </w:tcBorders>
          </w:tcPr>
          <w:p w14:paraId="067C8200" w14:textId="77777777" w:rsidR="006D5625" w:rsidRDefault="006D5625">
            <w:pPr>
              <w:spacing w:after="160" w:line="259" w:lineRule="auto"/>
              <w:ind w:left="0" w:right="0" w:firstLine="0"/>
            </w:pPr>
          </w:p>
        </w:tc>
        <w:tc>
          <w:tcPr>
            <w:tcW w:w="2987" w:type="dxa"/>
            <w:gridSpan w:val="2"/>
            <w:tcBorders>
              <w:top w:val="single" w:sz="2" w:space="0" w:color="000000"/>
              <w:left w:val="single" w:sz="2" w:space="0" w:color="000000"/>
              <w:bottom w:val="single" w:sz="2" w:space="0" w:color="000000"/>
              <w:right w:val="single" w:sz="2" w:space="0" w:color="000000"/>
            </w:tcBorders>
          </w:tcPr>
          <w:p w14:paraId="7193EDFF" w14:textId="77777777" w:rsidR="006D5625" w:rsidRDefault="00000000">
            <w:pPr>
              <w:spacing w:after="0" w:line="259" w:lineRule="auto"/>
              <w:ind w:left="32" w:right="0" w:firstLine="0"/>
              <w:jc w:val="center"/>
            </w:pPr>
            <w:r>
              <w:rPr>
                <w:sz w:val="22"/>
              </w:rPr>
              <w:t>1 ,838</w:t>
            </w:r>
          </w:p>
        </w:tc>
        <w:tc>
          <w:tcPr>
            <w:tcW w:w="2971" w:type="dxa"/>
            <w:tcBorders>
              <w:top w:val="single" w:sz="2" w:space="0" w:color="000000"/>
              <w:left w:val="single" w:sz="2" w:space="0" w:color="000000"/>
              <w:bottom w:val="single" w:sz="2" w:space="0" w:color="000000"/>
              <w:right w:val="single" w:sz="2" w:space="0" w:color="000000"/>
            </w:tcBorders>
          </w:tcPr>
          <w:p w14:paraId="531E5216" w14:textId="77777777" w:rsidR="006D5625" w:rsidRDefault="00000000">
            <w:pPr>
              <w:spacing w:after="0" w:line="259" w:lineRule="auto"/>
              <w:ind w:right="0" w:firstLine="0"/>
              <w:jc w:val="center"/>
            </w:pPr>
            <w:r>
              <w:t>300</w:t>
            </w:r>
          </w:p>
        </w:tc>
      </w:tr>
      <w:tr w:rsidR="006D5625" w14:paraId="6E2F4BC8" w14:textId="77777777">
        <w:trPr>
          <w:trHeight w:val="230"/>
        </w:trPr>
        <w:tc>
          <w:tcPr>
            <w:tcW w:w="2821" w:type="dxa"/>
            <w:tcBorders>
              <w:top w:val="single" w:sz="2" w:space="0" w:color="000000"/>
              <w:left w:val="single" w:sz="2" w:space="0" w:color="000000"/>
              <w:bottom w:val="single" w:sz="2" w:space="0" w:color="000000"/>
              <w:right w:val="nil"/>
            </w:tcBorders>
          </w:tcPr>
          <w:p w14:paraId="2A3F4046" w14:textId="77777777" w:rsidR="006D5625" w:rsidRDefault="00000000">
            <w:pPr>
              <w:spacing w:after="0" w:line="259" w:lineRule="auto"/>
              <w:ind w:left="177" w:right="0" w:firstLine="0"/>
              <w:jc w:val="center"/>
            </w:pPr>
            <w:r>
              <w:rPr>
                <w:sz w:val="22"/>
              </w:rPr>
              <w:t>2010</w:t>
            </w:r>
          </w:p>
        </w:tc>
        <w:tc>
          <w:tcPr>
            <w:tcW w:w="151" w:type="dxa"/>
            <w:tcBorders>
              <w:top w:val="single" w:sz="2" w:space="0" w:color="000000"/>
              <w:left w:val="nil"/>
              <w:bottom w:val="single" w:sz="2" w:space="0" w:color="000000"/>
              <w:right w:val="single" w:sz="2" w:space="0" w:color="000000"/>
            </w:tcBorders>
          </w:tcPr>
          <w:p w14:paraId="579192C6" w14:textId="77777777" w:rsidR="006D5625" w:rsidRDefault="006D5625">
            <w:pPr>
              <w:spacing w:after="160" w:line="259" w:lineRule="auto"/>
              <w:ind w:left="0" w:right="0" w:firstLine="0"/>
            </w:pPr>
          </w:p>
        </w:tc>
        <w:tc>
          <w:tcPr>
            <w:tcW w:w="2987" w:type="dxa"/>
            <w:gridSpan w:val="2"/>
            <w:tcBorders>
              <w:top w:val="single" w:sz="2" w:space="0" w:color="000000"/>
              <w:left w:val="single" w:sz="2" w:space="0" w:color="000000"/>
              <w:bottom w:val="single" w:sz="2" w:space="0" w:color="000000"/>
              <w:right w:val="single" w:sz="2" w:space="0" w:color="000000"/>
            </w:tcBorders>
          </w:tcPr>
          <w:p w14:paraId="06B88B80" w14:textId="77777777" w:rsidR="006D5625" w:rsidRDefault="00000000">
            <w:pPr>
              <w:spacing w:after="0" w:line="259" w:lineRule="auto"/>
              <w:ind w:left="17" w:right="0" w:firstLine="0"/>
              <w:jc w:val="center"/>
            </w:pPr>
            <w:r>
              <w:rPr>
                <w:sz w:val="22"/>
              </w:rPr>
              <w:t>2,436</w:t>
            </w:r>
          </w:p>
        </w:tc>
        <w:tc>
          <w:tcPr>
            <w:tcW w:w="2971" w:type="dxa"/>
            <w:tcBorders>
              <w:top w:val="single" w:sz="2" w:space="0" w:color="000000"/>
              <w:left w:val="single" w:sz="2" w:space="0" w:color="000000"/>
              <w:bottom w:val="single" w:sz="2" w:space="0" w:color="000000"/>
              <w:right w:val="single" w:sz="2" w:space="0" w:color="000000"/>
            </w:tcBorders>
          </w:tcPr>
          <w:p w14:paraId="70CC719B" w14:textId="77777777" w:rsidR="006D5625" w:rsidRDefault="00000000">
            <w:pPr>
              <w:spacing w:after="0" w:line="259" w:lineRule="auto"/>
              <w:ind w:left="10" w:right="0" w:firstLine="0"/>
              <w:jc w:val="center"/>
            </w:pPr>
            <w:r>
              <w:rPr>
                <w:sz w:val="22"/>
              </w:rPr>
              <w:t>584</w:t>
            </w:r>
          </w:p>
        </w:tc>
      </w:tr>
      <w:tr w:rsidR="006D5625" w14:paraId="17C09328" w14:textId="77777777">
        <w:trPr>
          <w:trHeight w:val="233"/>
        </w:trPr>
        <w:tc>
          <w:tcPr>
            <w:tcW w:w="2821" w:type="dxa"/>
            <w:tcBorders>
              <w:top w:val="single" w:sz="2" w:space="0" w:color="000000"/>
              <w:left w:val="single" w:sz="2" w:space="0" w:color="000000"/>
              <w:bottom w:val="single" w:sz="2" w:space="0" w:color="000000"/>
              <w:right w:val="nil"/>
            </w:tcBorders>
          </w:tcPr>
          <w:p w14:paraId="277B16E4" w14:textId="77777777" w:rsidR="006D5625" w:rsidRDefault="00000000">
            <w:pPr>
              <w:spacing w:after="0" w:line="259" w:lineRule="auto"/>
              <w:ind w:left="177" w:right="0" w:firstLine="0"/>
              <w:jc w:val="center"/>
            </w:pPr>
            <w:r>
              <w:rPr>
                <w:sz w:val="22"/>
              </w:rPr>
              <w:t>2015</w:t>
            </w:r>
          </w:p>
        </w:tc>
        <w:tc>
          <w:tcPr>
            <w:tcW w:w="151" w:type="dxa"/>
            <w:tcBorders>
              <w:top w:val="single" w:sz="2" w:space="0" w:color="000000"/>
              <w:left w:val="nil"/>
              <w:bottom w:val="single" w:sz="2" w:space="0" w:color="000000"/>
              <w:right w:val="single" w:sz="2" w:space="0" w:color="000000"/>
            </w:tcBorders>
          </w:tcPr>
          <w:p w14:paraId="3829FD93" w14:textId="77777777" w:rsidR="006D5625" w:rsidRDefault="006D5625">
            <w:pPr>
              <w:spacing w:after="160" w:line="259" w:lineRule="auto"/>
              <w:ind w:left="0" w:right="0" w:firstLine="0"/>
            </w:pPr>
          </w:p>
        </w:tc>
        <w:tc>
          <w:tcPr>
            <w:tcW w:w="2987" w:type="dxa"/>
            <w:gridSpan w:val="2"/>
            <w:tcBorders>
              <w:top w:val="single" w:sz="2" w:space="0" w:color="000000"/>
              <w:left w:val="single" w:sz="2" w:space="0" w:color="000000"/>
              <w:bottom w:val="single" w:sz="2" w:space="0" w:color="000000"/>
              <w:right w:val="single" w:sz="2" w:space="0" w:color="000000"/>
            </w:tcBorders>
          </w:tcPr>
          <w:p w14:paraId="3DF1B496" w14:textId="77777777" w:rsidR="006D5625" w:rsidRDefault="00000000">
            <w:pPr>
              <w:spacing w:after="0" w:line="259" w:lineRule="auto"/>
              <w:ind w:left="32" w:right="0" w:firstLine="0"/>
              <w:jc w:val="center"/>
            </w:pPr>
            <w:r>
              <w:rPr>
                <w:sz w:val="22"/>
              </w:rPr>
              <w:t>3,043</w:t>
            </w:r>
          </w:p>
        </w:tc>
        <w:tc>
          <w:tcPr>
            <w:tcW w:w="2971" w:type="dxa"/>
            <w:tcBorders>
              <w:top w:val="single" w:sz="2" w:space="0" w:color="000000"/>
              <w:left w:val="single" w:sz="2" w:space="0" w:color="000000"/>
              <w:bottom w:val="single" w:sz="2" w:space="0" w:color="000000"/>
              <w:right w:val="single" w:sz="2" w:space="0" w:color="000000"/>
            </w:tcBorders>
          </w:tcPr>
          <w:p w14:paraId="7CA9C391" w14:textId="77777777" w:rsidR="006D5625" w:rsidRDefault="00000000">
            <w:pPr>
              <w:spacing w:after="0" w:line="259" w:lineRule="auto"/>
              <w:ind w:left="10" w:right="0" w:firstLine="0"/>
              <w:jc w:val="center"/>
            </w:pPr>
            <w:r>
              <w:rPr>
                <w:sz w:val="22"/>
              </w:rPr>
              <w:t>766</w:t>
            </w:r>
          </w:p>
        </w:tc>
      </w:tr>
      <w:tr w:rsidR="006D5625" w14:paraId="5C7CAFB7" w14:textId="77777777">
        <w:trPr>
          <w:trHeight w:val="230"/>
        </w:trPr>
        <w:tc>
          <w:tcPr>
            <w:tcW w:w="2821" w:type="dxa"/>
            <w:tcBorders>
              <w:top w:val="single" w:sz="2" w:space="0" w:color="000000"/>
              <w:left w:val="single" w:sz="2" w:space="0" w:color="000000"/>
              <w:bottom w:val="single" w:sz="2" w:space="0" w:color="000000"/>
              <w:right w:val="nil"/>
            </w:tcBorders>
          </w:tcPr>
          <w:p w14:paraId="51DA1436" w14:textId="77777777" w:rsidR="006D5625" w:rsidRDefault="00000000">
            <w:pPr>
              <w:spacing w:after="0" w:line="259" w:lineRule="auto"/>
              <w:ind w:left="177" w:right="0" w:firstLine="0"/>
              <w:jc w:val="center"/>
            </w:pPr>
            <w:r>
              <w:rPr>
                <w:sz w:val="22"/>
              </w:rPr>
              <w:t>2016</w:t>
            </w:r>
          </w:p>
        </w:tc>
        <w:tc>
          <w:tcPr>
            <w:tcW w:w="151" w:type="dxa"/>
            <w:tcBorders>
              <w:top w:val="single" w:sz="2" w:space="0" w:color="000000"/>
              <w:left w:val="nil"/>
              <w:bottom w:val="single" w:sz="2" w:space="0" w:color="000000"/>
              <w:right w:val="single" w:sz="2" w:space="0" w:color="000000"/>
            </w:tcBorders>
          </w:tcPr>
          <w:p w14:paraId="36463BAD" w14:textId="77777777" w:rsidR="006D5625" w:rsidRDefault="006D5625">
            <w:pPr>
              <w:spacing w:after="160" w:line="259" w:lineRule="auto"/>
              <w:ind w:left="0" w:right="0" w:firstLine="0"/>
            </w:pPr>
          </w:p>
        </w:tc>
        <w:tc>
          <w:tcPr>
            <w:tcW w:w="2987" w:type="dxa"/>
            <w:gridSpan w:val="2"/>
            <w:tcBorders>
              <w:top w:val="single" w:sz="2" w:space="0" w:color="000000"/>
              <w:left w:val="single" w:sz="2" w:space="0" w:color="000000"/>
              <w:bottom w:val="single" w:sz="2" w:space="0" w:color="000000"/>
              <w:right w:val="single" w:sz="2" w:space="0" w:color="000000"/>
            </w:tcBorders>
          </w:tcPr>
          <w:p w14:paraId="3F6C3071" w14:textId="77777777" w:rsidR="006D5625" w:rsidRDefault="00000000">
            <w:pPr>
              <w:spacing w:after="0" w:line="259" w:lineRule="auto"/>
              <w:ind w:left="39" w:right="0" w:firstLine="0"/>
              <w:jc w:val="center"/>
            </w:pPr>
            <w:r>
              <w:rPr>
                <w:sz w:val="22"/>
              </w:rPr>
              <w:t>3,317</w:t>
            </w:r>
          </w:p>
        </w:tc>
        <w:tc>
          <w:tcPr>
            <w:tcW w:w="2971" w:type="dxa"/>
            <w:tcBorders>
              <w:top w:val="single" w:sz="2" w:space="0" w:color="000000"/>
              <w:left w:val="single" w:sz="2" w:space="0" w:color="000000"/>
              <w:bottom w:val="single" w:sz="2" w:space="0" w:color="000000"/>
              <w:right w:val="single" w:sz="2" w:space="0" w:color="000000"/>
            </w:tcBorders>
          </w:tcPr>
          <w:p w14:paraId="348B3BAA" w14:textId="77777777" w:rsidR="006D5625" w:rsidRDefault="00000000">
            <w:pPr>
              <w:spacing w:after="0" w:line="259" w:lineRule="auto"/>
              <w:ind w:left="10" w:right="0" w:firstLine="0"/>
              <w:jc w:val="center"/>
            </w:pPr>
            <w:r>
              <w:rPr>
                <w:sz w:val="22"/>
              </w:rPr>
              <w:t>834</w:t>
            </w:r>
          </w:p>
        </w:tc>
      </w:tr>
      <w:tr w:rsidR="006D5625" w14:paraId="74189C4C" w14:textId="77777777">
        <w:trPr>
          <w:trHeight w:val="230"/>
        </w:trPr>
        <w:tc>
          <w:tcPr>
            <w:tcW w:w="2821" w:type="dxa"/>
            <w:tcBorders>
              <w:top w:val="single" w:sz="2" w:space="0" w:color="000000"/>
              <w:left w:val="single" w:sz="2" w:space="0" w:color="000000"/>
              <w:bottom w:val="single" w:sz="2" w:space="0" w:color="000000"/>
              <w:right w:val="nil"/>
            </w:tcBorders>
          </w:tcPr>
          <w:p w14:paraId="366DD9D8" w14:textId="77777777" w:rsidR="006D5625" w:rsidRDefault="00000000">
            <w:pPr>
              <w:spacing w:after="0" w:line="259" w:lineRule="auto"/>
              <w:ind w:left="177" w:right="0" w:firstLine="0"/>
              <w:jc w:val="center"/>
            </w:pPr>
            <w:r>
              <w:rPr>
                <w:sz w:val="22"/>
              </w:rPr>
              <w:t>2017</w:t>
            </w:r>
          </w:p>
        </w:tc>
        <w:tc>
          <w:tcPr>
            <w:tcW w:w="151" w:type="dxa"/>
            <w:tcBorders>
              <w:top w:val="single" w:sz="2" w:space="0" w:color="000000"/>
              <w:left w:val="nil"/>
              <w:bottom w:val="single" w:sz="2" w:space="0" w:color="000000"/>
              <w:right w:val="single" w:sz="2" w:space="0" w:color="000000"/>
            </w:tcBorders>
          </w:tcPr>
          <w:p w14:paraId="2F4B0F8F" w14:textId="77777777" w:rsidR="006D5625" w:rsidRDefault="006D5625">
            <w:pPr>
              <w:spacing w:after="160" w:line="259" w:lineRule="auto"/>
              <w:ind w:left="0" w:right="0" w:firstLine="0"/>
            </w:pPr>
          </w:p>
        </w:tc>
        <w:tc>
          <w:tcPr>
            <w:tcW w:w="2987" w:type="dxa"/>
            <w:gridSpan w:val="2"/>
            <w:tcBorders>
              <w:top w:val="single" w:sz="2" w:space="0" w:color="000000"/>
              <w:left w:val="single" w:sz="2" w:space="0" w:color="000000"/>
              <w:bottom w:val="single" w:sz="2" w:space="0" w:color="000000"/>
              <w:right w:val="single" w:sz="2" w:space="0" w:color="000000"/>
            </w:tcBorders>
          </w:tcPr>
          <w:p w14:paraId="6DA09D7D" w14:textId="77777777" w:rsidR="006D5625" w:rsidRDefault="00000000">
            <w:pPr>
              <w:spacing w:after="0" w:line="259" w:lineRule="auto"/>
              <w:ind w:left="39" w:right="0" w:firstLine="0"/>
              <w:jc w:val="center"/>
            </w:pPr>
            <w:r>
              <w:rPr>
                <w:sz w:val="22"/>
              </w:rPr>
              <w:t>3,715</w:t>
            </w:r>
          </w:p>
        </w:tc>
        <w:tc>
          <w:tcPr>
            <w:tcW w:w="2971" w:type="dxa"/>
            <w:tcBorders>
              <w:top w:val="single" w:sz="2" w:space="0" w:color="000000"/>
              <w:left w:val="single" w:sz="2" w:space="0" w:color="000000"/>
              <w:bottom w:val="single" w:sz="2" w:space="0" w:color="000000"/>
              <w:right w:val="single" w:sz="2" w:space="0" w:color="000000"/>
            </w:tcBorders>
          </w:tcPr>
          <w:p w14:paraId="45C6BB9F" w14:textId="77777777" w:rsidR="006D5625" w:rsidRDefault="00000000">
            <w:pPr>
              <w:spacing w:after="0" w:line="259" w:lineRule="auto"/>
              <w:ind w:left="10" w:right="0" w:firstLine="0"/>
              <w:jc w:val="center"/>
            </w:pPr>
            <w:r>
              <w:rPr>
                <w:sz w:val="22"/>
              </w:rPr>
              <w:t>932</w:t>
            </w:r>
          </w:p>
        </w:tc>
      </w:tr>
      <w:tr w:rsidR="006D5625" w14:paraId="39B4719C" w14:textId="77777777">
        <w:trPr>
          <w:trHeight w:val="238"/>
        </w:trPr>
        <w:tc>
          <w:tcPr>
            <w:tcW w:w="2821" w:type="dxa"/>
            <w:tcBorders>
              <w:top w:val="single" w:sz="2" w:space="0" w:color="000000"/>
              <w:left w:val="single" w:sz="2" w:space="0" w:color="000000"/>
              <w:bottom w:val="single" w:sz="2" w:space="0" w:color="000000"/>
              <w:right w:val="nil"/>
            </w:tcBorders>
          </w:tcPr>
          <w:p w14:paraId="6F311222" w14:textId="77777777" w:rsidR="006D5625" w:rsidRDefault="00000000">
            <w:pPr>
              <w:spacing w:after="0" w:line="259" w:lineRule="auto"/>
              <w:ind w:left="177" w:right="0" w:firstLine="0"/>
              <w:jc w:val="center"/>
            </w:pPr>
            <w:r>
              <w:rPr>
                <w:sz w:val="22"/>
              </w:rPr>
              <w:t>January 2018</w:t>
            </w:r>
          </w:p>
        </w:tc>
        <w:tc>
          <w:tcPr>
            <w:tcW w:w="151" w:type="dxa"/>
            <w:tcBorders>
              <w:top w:val="single" w:sz="2" w:space="0" w:color="000000"/>
              <w:left w:val="nil"/>
              <w:bottom w:val="single" w:sz="2" w:space="0" w:color="000000"/>
              <w:right w:val="single" w:sz="2" w:space="0" w:color="000000"/>
            </w:tcBorders>
          </w:tcPr>
          <w:p w14:paraId="48918C60" w14:textId="77777777" w:rsidR="006D5625" w:rsidRDefault="006D5625">
            <w:pPr>
              <w:spacing w:after="160" w:line="259" w:lineRule="auto"/>
              <w:ind w:left="0" w:right="0" w:firstLine="0"/>
            </w:pPr>
          </w:p>
        </w:tc>
        <w:tc>
          <w:tcPr>
            <w:tcW w:w="1149" w:type="dxa"/>
            <w:tcBorders>
              <w:top w:val="single" w:sz="2" w:space="0" w:color="000000"/>
              <w:left w:val="single" w:sz="2" w:space="0" w:color="000000"/>
              <w:bottom w:val="single" w:sz="2" w:space="0" w:color="000000"/>
              <w:right w:val="nil"/>
            </w:tcBorders>
          </w:tcPr>
          <w:p w14:paraId="12C3199E" w14:textId="77777777" w:rsidR="006D5625" w:rsidRDefault="006D5625">
            <w:pPr>
              <w:spacing w:after="160" w:line="259" w:lineRule="auto"/>
              <w:ind w:left="0" w:right="0" w:firstLine="0"/>
            </w:pPr>
          </w:p>
        </w:tc>
        <w:tc>
          <w:tcPr>
            <w:tcW w:w="1838" w:type="dxa"/>
            <w:tcBorders>
              <w:top w:val="single" w:sz="2" w:space="0" w:color="000000"/>
              <w:left w:val="nil"/>
              <w:bottom w:val="single" w:sz="2" w:space="0" w:color="000000"/>
              <w:right w:val="single" w:sz="2" w:space="0" w:color="000000"/>
            </w:tcBorders>
          </w:tcPr>
          <w:p w14:paraId="61BA7499" w14:textId="77777777" w:rsidR="006D5625" w:rsidRDefault="00000000">
            <w:pPr>
              <w:spacing w:after="0" w:line="259" w:lineRule="auto"/>
              <w:ind w:left="97" w:right="0" w:firstLine="0"/>
            </w:pPr>
            <w:proofErr w:type="spellStart"/>
            <w:r>
              <w:rPr>
                <w:sz w:val="22"/>
              </w:rPr>
              <w:t>rox</w:t>
            </w:r>
            <w:proofErr w:type="spellEnd"/>
            <w:r>
              <w:rPr>
                <w:sz w:val="22"/>
              </w:rPr>
              <w:t>. 4,000</w:t>
            </w:r>
          </w:p>
        </w:tc>
        <w:tc>
          <w:tcPr>
            <w:tcW w:w="2971" w:type="dxa"/>
            <w:tcBorders>
              <w:top w:val="single" w:sz="2" w:space="0" w:color="000000"/>
              <w:left w:val="single" w:sz="2" w:space="0" w:color="000000"/>
              <w:bottom w:val="single" w:sz="2" w:space="0" w:color="000000"/>
              <w:right w:val="single" w:sz="2" w:space="0" w:color="000000"/>
            </w:tcBorders>
          </w:tcPr>
          <w:p w14:paraId="4918063F" w14:textId="77777777" w:rsidR="006D5625" w:rsidRDefault="00000000">
            <w:pPr>
              <w:spacing w:after="0" w:line="259" w:lineRule="auto"/>
              <w:ind w:left="24" w:right="0" w:firstLine="0"/>
              <w:jc w:val="center"/>
            </w:pPr>
            <w:r>
              <w:t>1 ,004</w:t>
            </w:r>
          </w:p>
        </w:tc>
      </w:tr>
      <w:tr w:rsidR="006D5625" w14:paraId="3C917D17" w14:textId="77777777">
        <w:trPr>
          <w:trHeight w:val="230"/>
        </w:trPr>
        <w:tc>
          <w:tcPr>
            <w:tcW w:w="2821" w:type="dxa"/>
            <w:tcBorders>
              <w:top w:val="single" w:sz="2" w:space="0" w:color="000000"/>
              <w:left w:val="single" w:sz="2" w:space="0" w:color="000000"/>
              <w:bottom w:val="single" w:sz="2" w:space="0" w:color="000000"/>
              <w:right w:val="nil"/>
            </w:tcBorders>
          </w:tcPr>
          <w:p w14:paraId="5A773587" w14:textId="77777777" w:rsidR="006D5625" w:rsidRDefault="00000000">
            <w:pPr>
              <w:spacing w:after="0" w:line="259" w:lineRule="auto"/>
              <w:ind w:left="177" w:right="0" w:firstLine="0"/>
              <w:jc w:val="center"/>
            </w:pPr>
            <w:r>
              <w:rPr>
                <w:sz w:val="22"/>
              </w:rPr>
              <w:t>2020</w:t>
            </w:r>
          </w:p>
        </w:tc>
        <w:tc>
          <w:tcPr>
            <w:tcW w:w="151" w:type="dxa"/>
            <w:tcBorders>
              <w:top w:val="single" w:sz="2" w:space="0" w:color="000000"/>
              <w:left w:val="nil"/>
              <w:bottom w:val="single" w:sz="2" w:space="0" w:color="000000"/>
              <w:right w:val="single" w:sz="2" w:space="0" w:color="000000"/>
            </w:tcBorders>
          </w:tcPr>
          <w:p w14:paraId="2A4D5D4D" w14:textId="77777777" w:rsidR="006D5625" w:rsidRDefault="006D5625">
            <w:pPr>
              <w:spacing w:after="160" w:line="259" w:lineRule="auto"/>
              <w:ind w:left="0" w:right="0" w:firstLine="0"/>
            </w:pPr>
          </w:p>
        </w:tc>
        <w:tc>
          <w:tcPr>
            <w:tcW w:w="2987" w:type="dxa"/>
            <w:gridSpan w:val="2"/>
            <w:tcBorders>
              <w:top w:val="single" w:sz="2" w:space="0" w:color="000000"/>
              <w:left w:val="single" w:sz="2" w:space="0" w:color="000000"/>
              <w:bottom w:val="single" w:sz="2" w:space="0" w:color="000000"/>
              <w:right w:val="single" w:sz="2" w:space="0" w:color="000000"/>
            </w:tcBorders>
          </w:tcPr>
          <w:p w14:paraId="750123F8" w14:textId="77777777" w:rsidR="006D5625" w:rsidRDefault="00000000">
            <w:pPr>
              <w:spacing w:after="0" w:line="259" w:lineRule="auto"/>
              <w:ind w:left="32" w:right="0" w:firstLine="0"/>
              <w:jc w:val="center"/>
            </w:pPr>
            <w:r>
              <w:rPr>
                <w:sz w:val="22"/>
              </w:rPr>
              <w:t>4,453</w:t>
            </w:r>
          </w:p>
        </w:tc>
        <w:tc>
          <w:tcPr>
            <w:tcW w:w="2971" w:type="dxa"/>
            <w:tcBorders>
              <w:top w:val="single" w:sz="2" w:space="0" w:color="000000"/>
              <w:left w:val="single" w:sz="2" w:space="0" w:color="000000"/>
              <w:bottom w:val="single" w:sz="2" w:space="0" w:color="000000"/>
              <w:right w:val="single" w:sz="2" w:space="0" w:color="000000"/>
            </w:tcBorders>
          </w:tcPr>
          <w:p w14:paraId="47CDC87F" w14:textId="77777777" w:rsidR="006D5625" w:rsidRDefault="00000000">
            <w:pPr>
              <w:spacing w:after="0" w:line="259" w:lineRule="auto"/>
              <w:ind w:left="39" w:right="0" w:firstLine="0"/>
              <w:jc w:val="center"/>
            </w:pPr>
            <w:r>
              <w:rPr>
                <w:sz w:val="22"/>
              </w:rPr>
              <w:t>1,119</w:t>
            </w:r>
          </w:p>
        </w:tc>
      </w:tr>
      <w:tr w:rsidR="006D5625" w14:paraId="6EA3559D" w14:textId="77777777">
        <w:trPr>
          <w:trHeight w:val="230"/>
        </w:trPr>
        <w:tc>
          <w:tcPr>
            <w:tcW w:w="2821" w:type="dxa"/>
            <w:tcBorders>
              <w:top w:val="single" w:sz="2" w:space="0" w:color="000000"/>
              <w:left w:val="single" w:sz="2" w:space="0" w:color="000000"/>
              <w:bottom w:val="single" w:sz="2" w:space="0" w:color="000000"/>
              <w:right w:val="nil"/>
            </w:tcBorders>
          </w:tcPr>
          <w:p w14:paraId="3478A3BD" w14:textId="77777777" w:rsidR="006D5625" w:rsidRDefault="00000000">
            <w:pPr>
              <w:spacing w:after="0" w:line="259" w:lineRule="auto"/>
              <w:ind w:left="185" w:right="0" w:firstLine="0"/>
              <w:jc w:val="center"/>
            </w:pPr>
            <w:r>
              <w:rPr>
                <w:sz w:val="22"/>
              </w:rPr>
              <w:t>2028</w:t>
            </w:r>
          </w:p>
        </w:tc>
        <w:tc>
          <w:tcPr>
            <w:tcW w:w="151" w:type="dxa"/>
            <w:tcBorders>
              <w:top w:val="single" w:sz="2" w:space="0" w:color="000000"/>
              <w:left w:val="nil"/>
              <w:bottom w:val="single" w:sz="2" w:space="0" w:color="000000"/>
              <w:right w:val="single" w:sz="2" w:space="0" w:color="000000"/>
            </w:tcBorders>
          </w:tcPr>
          <w:p w14:paraId="132E4EF9" w14:textId="77777777" w:rsidR="006D5625" w:rsidRDefault="006D5625">
            <w:pPr>
              <w:spacing w:after="160" w:line="259" w:lineRule="auto"/>
              <w:ind w:left="0" w:right="0" w:firstLine="0"/>
            </w:pPr>
          </w:p>
        </w:tc>
        <w:tc>
          <w:tcPr>
            <w:tcW w:w="2987" w:type="dxa"/>
            <w:gridSpan w:val="2"/>
            <w:tcBorders>
              <w:top w:val="single" w:sz="2" w:space="0" w:color="000000"/>
              <w:left w:val="single" w:sz="2" w:space="0" w:color="000000"/>
              <w:bottom w:val="single" w:sz="2" w:space="0" w:color="000000"/>
              <w:right w:val="single" w:sz="2" w:space="0" w:color="000000"/>
            </w:tcBorders>
          </w:tcPr>
          <w:p w14:paraId="72985A9B" w14:textId="77777777" w:rsidR="006D5625" w:rsidRDefault="00000000">
            <w:pPr>
              <w:spacing w:after="0" w:line="259" w:lineRule="auto"/>
              <w:ind w:left="17" w:right="0" w:firstLine="0"/>
              <w:jc w:val="center"/>
            </w:pPr>
            <w:r>
              <w:rPr>
                <w:sz w:val="22"/>
              </w:rPr>
              <w:t>5,531</w:t>
            </w:r>
          </w:p>
        </w:tc>
        <w:tc>
          <w:tcPr>
            <w:tcW w:w="2971" w:type="dxa"/>
            <w:tcBorders>
              <w:top w:val="single" w:sz="2" w:space="0" w:color="000000"/>
              <w:left w:val="single" w:sz="2" w:space="0" w:color="000000"/>
              <w:bottom w:val="single" w:sz="2" w:space="0" w:color="000000"/>
              <w:right w:val="single" w:sz="2" w:space="0" w:color="000000"/>
            </w:tcBorders>
          </w:tcPr>
          <w:p w14:paraId="59D8D655" w14:textId="77777777" w:rsidR="006D5625" w:rsidRDefault="00000000">
            <w:pPr>
              <w:spacing w:after="0" w:line="259" w:lineRule="auto"/>
              <w:ind w:left="39" w:right="0" w:firstLine="0"/>
              <w:jc w:val="center"/>
            </w:pPr>
            <w:r>
              <w:rPr>
                <w:sz w:val="22"/>
              </w:rPr>
              <w:t>1 ,390</w:t>
            </w:r>
          </w:p>
        </w:tc>
      </w:tr>
      <w:tr w:rsidR="006D5625" w14:paraId="753C46A1" w14:textId="77777777">
        <w:trPr>
          <w:trHeight w:val="230"/>
        </w:trPr>
        <w:tc>
          <w:tcPr>
            <w:tcW w:w="2821" w:type="dxa"/>
            <w:tcBorders>
              <w:top w:val="single" w:sz="2" w:space="0" w:color="000000"/>
              <w:left w:val="single" w:sz="2" w:space="0" w:color="000000"/>
              <w:bottom w:val="single" w:sz="2" w:space="0" w:color="000000"/>
              <w:right w:val="nil"/>
            </w:tcBorders>
          </w:tcPr>
          <w:p w14:paraId="0B1866F8" w14:textId="77777777" w:rsidR="006D5625" w:rsidRDefault="00000000">
            <w:pPr>
              <w:spacing w:after="0" w:line="259" w:lineRule="auto"/>
              <w:ind w:left="185" w:right="0" w:firstLine="0"/>
              <w:jc w:val="center"/>
            </w:pPr>
            <w:r>
              <w:rPr>
                <w:sz w:val="22"/>
              </w:rPr>
              <w:t>2030</w:t>
            </w:r>
          </w:p>
        </w:tc>
        <w:tc>
          <w:tcPr>
            <w:tcW w:w="151" w:type="dxa"/>
            <w:tcBorders>
              <w:top w:val="single" w:sz="2" w:space="0" w:color="000000"/>
              <w:left w:val="nil"/>
              <w:bottom w:val="single" w:sz="2" w:space="0" w:color="000000"/>
              <w:right w:val="single" w:sz="2" w:space="0" w:color="000000"/>
            </w:tcBorders>
          </w:tcPr>
          <w:p w14:paraId="4232E02E" w14:textId="77777777" w:rsidR="006D5625" w:rsidRDefault="006D5625">
            <w:pPr>
              <w:spacing w:after="160" w:line="259" w:lineRule="auto"/>
              <w:ind w:left="0" w:right="0" w:firstLine="0"/>
            </w:pPr>
          </w:p>
        </w:tc>
        <w:tc>
          <w:tcPr>
            <w:tcW w:w="2987" w:type="dxa"/>
            <w:gridSpan w:val="2"/>
            <w:tcBorders>
              <w:top w:val="single" w:sz="2" w:space="0" w:color="000000"/>
              <w:left w:val="single" w:sz="2" w:space="0" w:color="000000"/>
              <w:bottom w:val="single" w:sz="2" w:space="0" w:color="000000"/>
              <w:right w:val="single" w:sz="2" w:space="0" w:color="000000"/>
            </w:tcBorders>
          </w:tcPr>
          <w:p w14:paraId="34CF255F" w14:textId="77777777" w:rsidR="006D5625" w:rsidRDefault="00000000">
            <w:pPr>
              <w:spacing w:after="0" w:line="259" w:lineRule="auto"/>
              <w:ind w:left="39" w:right="0" w:firstLine="0"/>
              <w:jc w:val="center"/>
            </w:pPr>
            <w:r>
              <w:rPr>
                <w:sz w:val="22"/>
              </w:rPr>
              <w:t>5,755</w:t>
            </w:r>
          </w:p>
        </w:tc>
        <w:tc>
          <w:tcPr>
            <w:tcW w:w="2971" w:type="dxa"/>
            <w:tcBorders>
              <w:top w:val="single" w:sz="2" w:space="0" w:color="000000"/>
              <w:left w:val="single" w:sz="2" w:space="0" w:color="000000"/>
              <w:bottom w:val="single" w:sz="2" w:space="0" w:color="000000"/>
              <w:right w:val="single" w:sz="2" w:space="0" w:color="000000"/>
            </w:tcBorders>
          </w:tcPr>
          <w:p w14:paraId="09D96D21" w14:textId="77777777" w:rsidR="006D5625" w:rsidRDefault="00000000">
            <w:pPr>
              <w:spacing w:after="0" w:line="259" w:lineRule="auto"/>
              <w:ind w:left="39" w:right="0" w:firstLine="0"/>
              <w:jc w:val="center"/>
            </w:pPr>
            <w:r>
              <w:rPr>
                <w:sz w:val="22"/>
              </w:rPr>
              <w:t>1 ,446</w:t>
            </w:r>
          </w:p>
        </w:tc>
      </w:tr>
      <w:tr w:rsidR="006D5625" w14:paraId="26B9FA2E" w14:textId="77777777">
        <w:trPr>
          <w:trHeight w:val="230"/>
        </w:trPr>
        <w:tc>
          <w:tcPr>
            <w:tcW w:w="2821" w:type="dxa"/>
            <w:tcBorders>
              <w:top w:val="single" w:sz="2" w:space="0" w:color="000000"/>
              <w:left w:val="single" w:sz="2" w:space="0" w:color="000000"/>
              <w:bottom w:val="single" w:sz="2" w:space="0" w:color="000000"/>
              <w:right w:val="nil"/>
            </w:tcBorders>
          </w:tcPr>
          <w:p w14:paraId="246E7ECF" w14:textId="77777777" w:rsidR="006D5625" w:rsidRDefault="00000000">
            <w:pPr>
              <w:spacing w:after="0" w:line="259" w:lineRule="auto"/>
              <w:ind w:left="185" w:right="0" w:firstLine="0"/>
              <w:jc w:val="center"/>
            </w:pPr>
            <w:r>
              <w:rPr>
                <w:sz w:val="22"/>
              </w:rPr>
              <w:t>2038</w:t>
            </w:r>
          </w:p>
        </w:tc>
        <w:tc>
          <w:tcPr>
            <w:tcW w:w="151" w:type="dxa"/>
            <w:tcBorders>
              <w:top w:val="single" w:sz="2" w:space="0" w:color="000000"/>
              <w:left w:val="nil"/>
              <w:bottom w:val="single" w:sz="2" w:space="0" w:color="000000"/>
              <w:right w:val="single" w:sz="2" w:space="0" w:color="000000"/>
            </w:tcBorders>
          </w:tcPr>
          <w:p w14:paraId="3E038977" w14:textId="77777777" w:rsidR="006D5625" w:rsidRDefault="006D5625">
            <w:pPr>
              <w:spacing w:after="160" w:line="259" w:lineRule="auto"/>
              <w:ind w:left="0" w:right="0" w:firstLine="0"/>
            </w:pPr>
          </w:p>
        </w:tc>
        <w:tc>
          <w:tcPr>
            <w:tcW w:w="2987" w:type="dxa"/>
            <w:gridSpan w:val="2"/>
            <w:tcBorders>
              <w:top w:val="single" w:sz="2" w:space="0" w:color="000000"/>
              <w:left w:val="single" w:sz="2" w:space="0" w:color="000000"/>
              <w:bottom w:val="single" w:sz="2" w:space="0" w:color="000000"/>
              <w:right w:val="single" w:sz="2" w:space="0" w:color="000000"/>
            </w:tcBorders>
          </w:tcPr>
          <w:p w14:paraId="28BD71E6" w14:textId="77777777" w:rsidR="006D5625" w:rsidRDefault="00000000">
            <w:pPr>
              <w:spacing w:after="0" w:line="259" w:lineRule="auto"/>
              <w:ind w:left="39" w:right="0" w:firstLine="0"/>
              <w:jc w:val="center"/>
            </w:pPr>
            <w:r>
              <w:rPr>
                <w:sz w:val="22"/>
              </w:rPr>
              <w:t>6,742</w:t>
            </w:r>
          </w:p>
        </w:tc>
        <w:tc>
          <w:tcPr>
            <w:tcW w:w="2971" w:type="dxa"/>
            <w:tcBorders>
              <w:top w:val="single" w:sz="2" w:space="0" w:color="000000"/>
              <w:left w:val="single" w:sz="2" w:space="0" w:color="000000"/>
              <w:bottom w:val="single" w:sz="2" w:space="0" w:color="000000"/>
              <w:right w:val="single" w:sz="2" w:space="0" w:color="000000"/>
            </w:tcBorders>
          </w:tcPr>
          <w:p w14:paraId="06C74BF7" w14:textId="77777777" w:rsidR="006D5625" w:rsidRDefault="00000000">
            <w:pPr>
              <w:spacing w:after="0" w:line="259" w:lineRule="auto"/>
              <w:ind w:left="39" w:right="0" w:firstLine="0"/>
              <w:jc w:val="center"/>
            </w:pPr>
            <w:r>
              <w:t>1 ,694</w:t>
            </w:r>
          </w:p>
        </w:tc>
      </w:tr>
      <w:tr w:rsidR="006D5625" w14:paraId="1285AA1E" w14:textId="77777777">
        <w:trPr>
          <w:trHeight w:val="235"/>
        </w:trPr>
        <w:tc>
          <w:tcPr>
            <w:tcW w:w="2821" w:type="dxa"/>
            <w:tcBorders>
              <w:top w:val="single" w:sz="2" w:space="0" w:color="000000"/>
              <w:left w:val="single" w:sz="2" w:space="0" w:color="000000"/>
              <w:bottom w:val="single" w:sz="2" w:space="0" w:color="000000"/>
              <w:right w:val="nil"/>
            </w:tcBorders>
          </w:tcPr>
          <w:p w14:paraId="47BF7A12" w14:textId="77777777" w:rsidR="006D5625" w:rsidRDefault="00000000">
            <w:pPr>
              <w:spacing w:after="0" w:line="259" w:lineRule="auto"/>
              <w:ind w:left="185" w:right="0" w:firstLine="0"/>
              <w:jc w:val="center"/>
            </w:pPr>
            <w:r>
              <w:rPr>
                <w:sz w:val="22"/>
              </w:rPr>
              <w:t>2040</w:t>
            </w:r>
          </w:p>
        </w:tc>
        <w:tc>
          <w:tcPr>
            <w:tcW w:w="151" w:type="dxa"/>
            <w:tcBorders>
              <w:top w:val="single" w:sz="2" w:space="0" w:color="000000"/>
              <w:left w:val="nil"/>
              <w:bottom w:val="single" w:sz="2" w:space="0" w:color="000000"/>
              <w:right w:val="single" w:sz="2" w:space="0" w:color="000000"/>
            </w:tcBorders>
          </w:tcPr>
          <w:p w14:paraId="17BAE9B2" w14:textId="77777777" w:rsidR="006D5625" w:rsidRDefault="006D5625">
            <w:pPr>
              <w:spacing w:after="160" w:line="259" w:lineRule="auto"/>
              <w:ind w:left="0" w:right="0" w:firstLine="0"/>
            </w:pPr>
          </w:p>
        </w:tc>
        <w:tc>
          <w:tcPr>
            <w:tcW w:w="2987" w:type="dxa"/>
            <w:gridSpan w:val="2"/>
            <w:tcBorders>
              <w:top w:val="single" w:sz="2" w:space="0" w:color="000000"/>
              <w:left w:val="single" w:sz="2" w:space="0" w:color="000000"/>
              <w:bottom w:val="single" w:sz="2" w:space="0" w:color="000000"/>
              <w:right w:val="single" w:sz="2" w:space="0" w:color="000000"/>
            </w:tcBorders>
          </w:tcPr>
          <w:p w14:paraId="78A40D61" w14:textId="77777777" w:rsidR="006D5625" w:rsidRDefault="00000000">
            <w:pPr>
              <w:spacing w:after="0" w:line="259" w:lineRule="auto"/>
              <w:ind w:left="46" w:right="0" w:firstLine="0"/>
              <w:jc w:val="center"/>
            </w:pPr>
            <w:r>
              <w:rPr>
                <w:sz w:val="22"/>
              </w:rPr>
              <w:t>7,015</w:t>
            </w:r>
          </w:p>
        </w:tc>
        <w:tc>
          <w:tcPr>
            <w:tcW w:w="2971" w:type="dxa"/>
            <w:tcBorders>
              <w:top w:val="single" w:sz="2" w:space="0" w:color="000000"/>
              <w:left w:val="single" w:sz="2" w:space="0" w:color="000000"/>
              <w:bottom w:val="single" w:sz="2" w:space="0" w:color="000000"/>
              <w:right w:val="single" w:sz="2" w:space="0" w:color="000000"/>
            </w:tcBorders>
          </w:tcPr>
          <w:p w14:paraId="48A23986" w14:textId="77777777" w:rsidR="006D5625" w:rsidRDefault="00000000">
            <w:pPr>
              <w:spacing w:after="0" w:line="259" w:lineRule="auto"/>
              <w:ind w:left="39" w:right="0" w:firstLine="0"/>
              <w:jc w:val="center"/>
            </w:pPr>
            <w:r>
              <w:rPr>
                <w:sz w:val="22"/>
              </w:rPr>
              <w:t>1 ,763</w:t>
            </w:r>
          </w:p>
        </w:tc>
      </w:tr>
      <w:tr w:rsidR="006D5625" w14:paraId="73B702E6" w14:textId="77777777">
        <w:trPr>
          <w:trHeight w:val="233"/>
        </w:trPr>
        <w:tc>
          <w:tcPr>
            <w:tcW w:w="2821" w:type="dxa"/>
            <w:tcBorders>
              <w:top w:val="single" w:sz="2" w:space="0" w:color="000000"/>
              <w:left w:val="single" w:sz="2" w:space="0" w:color="000000"/>
              <w:bottom w:val="single" w:sz="2" w:space="0" w:color="000000"/>
              <w:right w:val="nil"/>
            </w:tcBorders>
          </w:tcPr>
          <w:p w14:paraId="2CDBEB9C" w14:textId="77777777" w:rsidR="006D5625" w:rsidRDefault="00000000">
            <w:pPr>
              <w:spacing w:after="0" w:line="259" w:lineRule="auto"/>
              <w:ind w:left="185" w:right="0" w:firstLine="0"/>
              <w:jc w:val="center"/>
            </w:pPr>
            <w:r>
              <w:rPr>
                <w:sz w:val="22"/>
              </w:rPr>
              <w:t>2048 Build Out</w:t>
            </w:r>
          </w:p>
        </w:tc>
        <w:tc>
          <w:tcPr>
            <w:tcW w:w="151" w:type="dxa"/>
            <w:tcBorders>
              <w:top w:val="single" w:sz="2" w:space="0" w:color="000000"/>
              <w:left w:val="nil"/>
              <w:bottom w:val="single" w:sz="2" w:space="0" w:color="000000"/>
              <w:right w:val="single" w:sz="2" w:space="0" w:color="000000"/>
            </w:tcBorders>
          </w:tcPr>
          <w:p w14:paraId="0BEA87AE" w14:textId="77777777" w:rsidR="006D5625" w:rsidRDefault="006D5625">
            <w:pPr>
              <w:spacing w:after="160" w:line="259" w:lineRule="auto"/>
              <w:ind w:left="0" w:right="0" w:firstLine="0"/>
            </w:pPr>
          </w:p>
        </w:tc>
        <w:tc>
          <w:tcPr>
            <w:tcW w:w="2987" w:type="dxa"/>
            <w:gridSpan w:val="2"/>
            <w:tcBorders>
              <w:top w:val="single" w:sz="2" w:space="0" w:color="000000"/>
              <w:left w:val="single" w:sz="2" w:space="0" w:color="000000"/>
              <w:bottom w:val="single" w:sz="2" w:space="0" w:color="000000"/>
              <w:right w:val="single" w:sz="2" w:space="0" w:color="000000"/>
            </w:tcBorders>
          </w:tcPr>
          <w:p w14:paraId="3F63E70B" w14:textId="77777777" w:rsidR="006D5625" w:rsidRDefault="00000000">
            <w:pPr>
              <w:spacing w:after="0" w:line="259" w:lineRule="auto"/>
              <w:ind w:left="39" w:right="0" w:firstLine="0"/>
              <w:jc w:val="center"/>
            </w:pPr>
            <w:r>
              <w:rPr>
                <w:sz w:val="22"/>
              </w:rPr>
              <w:t>8,167</w:t>
            </w:r>
          </w:p>
        </w:tc>
        <w:tc>
          <w:tcPr>
            <w:tcW w:w="2971" w:type="dxa"/>
            <w:tcBorders>
              <w:top w:val="single" w:sz="2" w:space="0" w:color="000000"/>
              <w:left w:val="single" w:sz="2" w:space="0" w:color="000000"/>
              <w:bottom w:val="single" w:sz="2" w:space="0" w:color="000000"/>
              <w:right w:val="single" w:sz="2" w:space="0" w:color="000000"/>
            </w:tcBorders>
          </w:tcPr>
          <w:p w14:paraId="76A359C0" w14:textId="77777777" w:rsidR="006D5625" w:rsidRDefault="00000000">
            <w:pPr>
              <w:spacing w:after="0" w:line="259" w:lineRule="auto"/>
              <w:ind w:left="32" w:right="0" w:firstLine="0"/>
              <w:jc w:val="center"/>
            </w:pPr>
            <w:r>
              <w:t>2,052</w:t>
            </w:r>
          </w:p>
        </w:tc>
      </w:tr>
    </w:tbl>
    <w:p w14:paraId="4EF71DFA" w14:textId="77777777" w:rsidR="006D5625" w:rsidRDefault="00000000">
      <w:pPr>
        <w:spacing w:after="3" w:line="259" w:lineRule="auto"/>
        <w:ind w:left="28" w:right="0" w:firstLine="4"/>
      </w:pPr>
      <w:r>
        <w:rPr>
          <w:sz w:val="22"/>
        </w:rPr>
        <w:t>Table 5 Origin of Data: Census, Actual, Estimated/Projected</w:t>
      </w:r>
    </w:p>
    <w:p w14:paraId="7945D35D" w14:textId="77777777" w:rsidR="006D5625" w:rsidRDefault="006D5625" w:rsidP="00147C9C">
      <w:pPr>
        <w:ind w:left="0" w:firstLine="0"/>
        <w:sectPr w:rsidR="006D5625">
          <w:footerReference w:type="even" r:id="rId54"/>
          <w:footerReference w:type="default" r:id="rId55"/>
          <w:footerReference w:type="first" r:id="rId56"/>
          <w:pgSz w:w="12240" w:h="15840"/>
          <w:pgMar w:top="605" w:right="1722" w:bottom="403" w:left="1563" w:header="720" w:footer="526" w:gutter="0"/>
          <w:cols w:space="720"/>
          <w:titlePg/>
        </w:sectPr>
      </w:pPr>
    </w:p>
    <w:p w14:paraId="3A998DD1" w14:textId="77777777" w:rsidR="007E518B" w:rsidRDefault="007E518B" w:rsidP="00147C9C">
      <w:pPr>
        <w:spacing w:after="375" w:line="265" w:lineRule="auto"/>
        <w:ind w:left="0" w:right="0" w:firstLine="0"/>
        <w:rPr>
          <w:sz w:val="16"/>
        </w:rPr>
      </w:pPr>
    </w:p>
    <w:p w14:paraId="36D4C6C2" w14:textId="5B49086A" w:rsidR="008E6914" w:rsidRPr="008E6914" w:rsidRDefault="00C54049" w:rsidP="00147C9C">
      <w:pPr>
        <w:spacing w:after="375" w:line="265" w:lineRule="auto"/>
        <w:ind w:left="0" w:right="0" w:firstLine="0"/>
        <w:rPr>
          <w:sz w:val="24"/>
          <w:szCs w:val="24"/>
        </w:rPr>
      </w:pPr>
      <w:r>
        <w:rPr>
          <w:sz w:val="24"/>
          <w:szCs w:val="24"/>
        </w:rPr>
        <w:t xml:space="preserve">            </w:t>
      </w:r>
      <w:r w:rsidR="00147C9C">
        <w:rPr>
          <w:sz w:val="24"/>
          <w:szCs w:val="24"/>
        </w:rPr>
        <w:t xml:space="preserve">   </w:t>
      </w:r>
      <w:r w:rsidR="008E6914" w:rsidRPr="008E6914">
        <w:rPr>
          <w:sz w:val="24"/>
          <w:szCs w:val="24"/>
        </w:rPr>
        <w:t>CHARACTERIZATION OF COMMUNITY BY CENSUS DATA</w:t>
      </w:r>
      <w:r>
        <w:rPr>
          <w:sz w:val="24"/>
          <w:szCs w:val="24"/>
        </w:rPr>
        <w:t xml:space="preserve"> 2020</w:t>
      </w:r>
    </w:p>
    <w:tbl>
      <w:tblPr>
        <w:tblStyle w:val="TableGrid1"/>
        <w:tblW w:w="11563" w:type="dxa"/>
        <w:tblInd w:w="-1116" w:type="dxa"/>
        <w:tblCellMar>
          <w:top w:w="96" w:type="dxa"/>
          <w:left w:w="86" w:type="dxa"/>
          <w:right w:w="81" w:type="dxa"/>
        </w:tblCellMar>
        <w:tblLook w:val="04A0" w:firstRow="1" w:lastRow="0" w:firstColumn="1" w:lastColumn="0" w:noHBand="0" w:noVBand="1"/>
      </w:tblPr>
      <w:tblGrid>
        <w:gridCol w:w="5790"/>
        <w:gridCol w:w="5773"/>
      </w:tblGrid>
      <w:tr w:rsidR="008E6914" w:rsidRPr="008E6914" w14:paraId="601221F8" w14:textId="77777777" w:rsidTr="00BC1ABF">
        <w:trPr>
          <w:trHeight w:val="5095"/>
        </w:trPr>
        <w:tc>
          <w:tcPr>
            <w:tcW w:w="5790" w:type="dxa"/>
            <w:tcBorders>
              <w:top w:val="dashed" w:sz="6" w:space="0" w:color="ABABAB"/>
              <w:left w:val="dashed" w:sz="6" w:space="0" w:color="ABABAB"/>
              <w:bottom w:val="dashed" w:sz="6" w:space="0" w:color="ABABAB"/>
              <w:right w:val="dashed" w:sz="6" w:space="0" w:color="ABABAB"/>
            </w:tcBorders>
          </w:tcPr>
          <w:p w14:paraId="3A73B040" w14:textId="77777777" w:rsidR="008E6914" w:rsidRPr="008E6914" w:rsidRDefault="008E6914" w:rsidP="008E6914">
            <w:pPr>
              <w:spacing w:after="0" w:line="259" w:lineRule="auto"/>
              <w:ind w:left="0" w:right="6" w:firstLine="0"/>
              <w:jc w:val="center"/>
              <w:rPr>
                <w:rFonts w:ascii="Calibri" w:eastAsia="Calibri" w:hAnsi="Calibri" w:cs="Calibri"/>
                <w:sz w:val="22"/>
              </w:rPr>
            </w:pPr>
            <w:r w:rsidRPr="008E6914">
              <w:rPr>
                <w:rFonts w:ascii="Calibri" w:eastAsia="Calibri" w:hAnsi="Calibri" w:cs="Calibri"/>
                <w:color w:val="808080"/>
                <w:sz w:val="24"/>
              </w:rPr>
              <w:t>POPULATION</w:t>
            </w:r>
          </w:p>
          <w:p w14:paraId="033D4871" w14:textId="77777777" w:rsidR="008E6914" w:rsidRPr="008E6914" w:rsidRDefault="008E6914" w:rsidP="008E6914">
            <w:pPr>
              <w:spacing w:after="737" w:line="259" w:lineRule="auto"/>
              <w:ind w:left="0" w:right="0" w:firstLine="0"/>
              <w:rPr>
                <w:rFonts w:ascii="Calibri" w:eastAsia="Calibri" w:hAnsi="Calibri" w:cs="Calibri"/>
                <w:sz w:val="22"/>
              </w:rPr>
            </w:pPr>
            <w:r w:rsidRPr="008E6914">
              <w:rPr>
                <w:rFonts w:ascii="Calibri" w:eastAsia="Calibri" w:hAnsi="Calibri" w:cs="Calibri"/>
                <w:noProof/>
                <w:sz w:val="22"/>
              </w:rPr>
              <mc:AlternateContent>
                <mc:Choice Requires="wpg">
                  <w:drawing>
                    <wp:inline distT="0" distB="0" distL="0" distR="0" wp14:anchorId="29B513D8" wp14:editId="22C711AC">
                      <wp:extent cx="3567911" cy="9525"/>
                      <wp:effectExtent l="0" t="0" r="0" b="0"/>
                      <wp:docPr id="2905" name="Group 2905"/>
                      <wp:cNvGraphicFramePr/>
                      <a:graphic xmlns:a="http://schemas.openxmlformats.org/drawingml/2006/main">
                        <a:graphicData uri="http://schemas.microsoft.com/office/word/2010/wordprocessingGroup">
                          <wpg:wgp>
                            <wpg:cNvGrpSpPr/>
                            <wpg:grpSpPr>
                              <a:xfrm>
                                <a:off x="0" y="0"/>
                                <a:ext cx="3567911" cy="9525"/>
                                <a:chOff x="0" y="0"/>
                                <a:chExt cx="3567911" cy="9525"/>
                              </a:xfrm>
                            </wpg:grpSpPr>
                            <wps:wsp>
                              <wps:cNvPr id="12" name="Shape 12"/>
                              <wps:cNvSpPr/>
                              <wps:spPr>
                                <a:xfrm>
                                  <a:off x="0" y="0"/>
                                  <a:ext cx="3567911" cy="0"/>
                                </a:xfrm>
                                <a:custGeom>
                                  <a:avLst/>
                                  <a:gdLst/>
                                  <a:ahLst/>
                                  <a:cxnLst/>
                                  <a:rect l="0" t="0" r="0" b="0"/>
                                  <a:pathLst>
                                    <a:path w="3567911">
                                      <a:moveTo>
                                        <a:pt x="0" y="0"/>
                                      </a:moveTo>
                                      <a:lnTo>
                                        <a:pt x="3567911" y="0"/>
                                      </a:lnTo>
                                    </a:path>
                                  </a:pathLst>
                                </a:custGeom>
                                <a:noFill/>
                                <a:ln w="9525" cap="flat" cmpd="sng" algn="ctr">
                                  <a:solidFill>
                                    <a:srgbClr val="999999"/>
                                  </a:solidFill>
                                  <a:custDash>
                                    <a:ds d="164634" sp="164634"/>
                                  </a:custDash>
                                  <a:miter lim="100000"/>
                                </a:ln>
                                <a:effectLst/>
                              </wps:spPr>
                              <wps:bodyPr/>
                            </wps:wsp>
                          </wpg:wgp>
                        </a:graphicData>
                      </a:graphic>
                    </wp:inline>
                  </w:drawing>
                </mc:Choice>
                <mc:Fallback>
                  <w:pict>
                    <v:group w14:anchorId="5EBFE437" id="Group 2905" o:spid="_x0000_s1026" style="width:280.95pt;height:.75pt;mso-position-horizontal-relative:char;mso-position-vertical-relative:line" coordsize="3567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">
                      <v:shape id="Shape 12" o:spid="_x0000_s1027" style="position:absolute;width:35679;height:0;visibility:visible;mso-wrap-style:square;v-text-anchor:top" coordsize="3567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" path="m,l3567911,e" filled="f" strokecolor="#999">
                        <v:stroke miterlimit="1" joinstyle="miter"/>
                        <v:path arrowok="t" textboxrect="0,0,3567911,0"/>
                      </v:shape>
                      <w10:anchorlock/>
                    </v:group>
                  </w:pict>
                </mc:Fallback>
              </mc:AlternateContent>
            </w:r>
          </w:p>
          <w:p w14:paraId="6110CB93" w14:textId="77777777" w:rsidR="008E6914" w:rsidRPr="008E6914" w:rsidRDefault="008E6914" w:rsidP="008E6914">
            <w:pPr>
              <w:spacing w:after="497" w:line="259" w:lineRule="auto"/>
              <w:ind w:left="505" w:right="0" w:firstLine="0"/>
              <w:rPr>
                <w:rFonts w:ascii="Calibri" w:eastAsia="Calibri" w:hAnsi="Calibri" w:cs="Calibri"/>
                <w:sz w:val="22"/>
              </w:rPr>
            </w:pPr>
            <w:r w:rsidRPr="008E6914">
              <w:rPr>
                <w:rFonts w:ascii="Calibri" w:eastAsia="Calibri" w:hAnsi="Calibri" w:cs="Calibri"/>
                <w:noProof/>
                <w:sz w:val="22"/>
              </w:rPr>
              <mc:AlternateContent>
                <mc:Choice Requires="wpg">
                  <w:drawing>
                    <wp:inline distT="0" distB="0" distL="0" distR="0" wp14:anchorId="49FDC2E8" wp14:editId="272B2CCD">
                      <wp:extent cx="3068270" cy="794370"/>
                      <wp:effectExtent l="0" t="0" r="0" b="0"/>
                      <wp:docPr id="1444920446" name="Group 1444920446"/>
                      <wp:cNvGraphicFramePr/>
                      <a:graphic xmlns:a="http://schemas.openxmlformats.org/drawingml/2006/main">
                        <a:graphicData uri="http://schemas.microsoft.com/office/word/2010/wordprocessingGroup">
                          <wpg:wgp>
                            <wpg:cNvGrpSpPr/>
                            <wpg:grpSpPr>
                              <a:xfrm>
                                <a:off x="0" y="0"/>
                                <a:ext cx="3068270" cy="794370"/>
                                <a:chOff x="0" y="0"/>
                                <a:chExt cx="3068270" cy="794370"/>
                              </a:xfrm>
                            </wpg:grpSpPr>
                            <wps:wsp>
                              <wps:cNvPr id="1699067109" name="Shape 13"/>
                              <wps:cNvSpPr/>
                              <wps:spPr>
                                <a:xfrm>
                                  <a:off x="136477" y="57899"/>
                                  <a:ext cx="148938" cy="148938"/>
                                </a:xfrm>
                                <a:custGeom>
                                  <a:avLst/>
                                  <a:gdLst/>
                                  <a:ahLst/>
                                  <a:cxnLst/>
                                  <a:rect l="0" t="0" r="0" b="0"/>
                                  <a:pathLst>
                                    <a:path w="148938" h="148938">
                                      <a:moveTo>
                                        <a:pt x="74469" y="0"/>
                                      </a:moveTo>
                                      <a:cubicBezTo>
                                        <a:pt x="115597" y="0"/>
                                        <a:pt x="148938" y="33341"/>
                                        <a:pt x="148938" y="74469"/>
                                      </a:cubicBezTo>
                                      <a:cubicBezTo>
                                        <a:pt x="148938" y="115597"/>
                                        <a:pt x="115597" y="148938"/>
                                        <a:pt x="74469" y="148938"/>
                                      </a:cubicBezTo>
                                      <a:cubicBezTo>
                                        <a:pt x="33341" y="148938"/>
                                        <a:pt x="0" y="115597"/>
                                        <a:pt x="0" y="74469"/>
                                      </a:cubicBezTo>
                                      <a:cubicBezTo>
                                        <a:pt x="0" y="33341"/>
                                        <a:pt x="33341" y="0"/>
                                        <a:pt x="74469" y="0"/>
                                      </a:cubicBezTo>
                                      <a:close/>
                                    </a:path>
                                  </a:pathLst>
                                </a:custGeom>
                                <a:solidFill>
                                  <a:srgbClr val="D6851A"/>
                                </a:solidFill>
                                <a:ln w="0" cap="flat">
                                  <a:noFill/>
                                  <a:custDash>
                                    <a:ds d="364583" sp="364583"/>
                                  </a:custDash>
                                  <a:miter lim="100000"/>
                                </a:ln>
                                <a:effectLst/>
                              </wps:spPr>
                              <wps:bodyPr/>
                            </wps:wsp>
                            <wps:wsp>
                              <wps:cNvPr id="1159908104" name="Shape 14"/>
                              <wps:cNvSpPr/>
                              <wps:spPr>
                                <a:xfrm>
                                  <a:off x="303550" y="521151"/>
                                  <a:ext cx="0" cy="154"/>
                                </a:xfrm>
                                <a:custGeom>
                                  <a:avLst/>
                                  <a:gdLst/>
                                  <a:ahLst/>
                                  <a:cxnLst/>
                                  <a:rect l="0" t="0" r="0" b="0"/>
                                  <a:pathLst>
                                    <a:path h="154">
                                      <a:moveTo>
                                        <a:pt x="0" y="154"/>
                                      </a:moveTo>
                                      <a:lnTo>
                                        <a:pt x="0" y="0"/>
                                      </a:lnTo>
                                      <a:close/>
                                    </a:path>
                                  </a:pathLst>
                                </a:custGeom>
                                <a:solidFill>
                                  <a:srgbClr val="D6851A"/>
                                </a:solidFill>
                                <a:ln w="0" cap="flat">
                                  <a:noFill/>
                                  <a:custDash>
                                    <a:ds d="364583" sp="364583"/>
                                  </a:custDash>
                                  <a:miter lim="100000"/>
                                </a:ln>
                                <a:effectLst/>
                              </wps:spPr>
                              <wps:bodyPr/>
                            </wps:wsp>
                            <wps:wsp>
                              <wps:cNvPr id="73867961" name="Shape 15"/>
                              <wps:cNvSpPr/>
                              <wps:spPr>
                                <a:xfrm>
                                  <a:off x="0" y="224972"/>
                                  <a:ext cx="421892" cy="416719"/>
                                </a:xfrm>
                                <a:custGeom>
                                  <a:avLst/>
                                  <a:gdLst/>
                                  <a:ahLst/>
                                  <a:cxnLst/>
                                  <a:rect l="0" t="0" r="0" b="0"/>
                                  <a:pathLst>
                                    <a:path w="421892" h="416719">
                                      <a:moveTo>
                                        <a:pt x="146529" y="0"/>
                                      </a:moveTo>
                                      <a:lnTo>
                                        <a:pt x="275363" y="0"/>
                                      </a:lnTo>
                                      <a:cubicBezTo>
                                        <a:pt x="287808" y="0"/>
                                        <a:pt x="305387" y="1479"/>
                                        <a:pt x="313513" y="14451"/>
                                      </a:cubicBezTo>
                                      <a:lnTo>
                                        <a:pt x="412877" y="173032"/>
                                      </a:lnTo>
                                      <a:cubicBezTo>
                                        <a:pt x="421892" y="187419"/>
                                        <a:pt x="417497" y="206564"/>
                                        <a:pt x="403111" y="215579"/>
                                      </a:cubicBezTo>
                                      <a:cubicBezTo>
                                        <a:pt x="388725" y="224594"/>
                                        <a:pt x="369577" y="220197"/>
                                        <a:pt x="360561" y="205813"/>
                                      </a:cubicBezTo>
                                      <a:lnTo>
                                        <a:pt x="303550" y="114212"/>
                                      </a:lnTo>
                                      <a:lnTo>
                                        <a:pt x="303550" y="296179"/>
                                      </a:lnTo>
                                      <a:cubicBezTo>
                                        <a:pt x="277414" y="326524"/>
                                        <a:pt x="261499" y="365904"/>
                                        <a:pt x="261499" y="409002"/>
                                      </a:cubicBezTo>
                                      <a:cubicBezTo>
                                        <a:pt x="261499" y="411607"/>
                                        <a:pt x="261775" y="414141"/>
                                        <a:pt x="261891" y="416719"/>
                                      </a:cubicBezTo>
                                      <a:lnTo>
                                        <a:pt x="257248" y="416719"/>
                                      </a:lnTo>
                                      <a:cubicBezTo>
                                        <a:pt x="240271" y="416719"/>
                                        <a:pt x="226380" y="402828"/>
                                        <a:pt x="226380" y="385851"/>
                                      </a:cubicBezTo>
                                      <a:lnTo>
                                        <a:pt x="226380" y="262378"/>
                                      </a:lnTo>
                                      <a:lnTo>
                                        <a:pt x="195512" y="262378"/>
                                      </a:lnTo>
                                      <a:lnTo>
                                        <a:pt x="195512" y="385851"/>
                                      </a:lnTo>
                                      <a:cubicBezTo>
                                        <a:pt x="195512" y="402828"/>
                                        <a:pt x="181621" y="416719"/>
                                        <a:pt x="164644" y="416719"/>
                                      </a:cubicBezTo>
                                      <a:lnTo>
                                        <a:pt x="148962" y="416719"/>
                                      </a:lnTo>
                                      <a:cubicBezTo>
                                        <a:pt x="131986" y="416719"/>
                                        <a:pt x="118342" y="402828"/>
                                        <a:pt x="118342" y="385851"/>
                                      </a:cubicBezTo>
                                      <a:lnTo>
                                        <a:pt x="118342" y="114212"/>
                                      </a:lnTo>
                                      <a:lnTo>
                                        <a:pt x="61332" y="205813"/>
                                      </a:lnTo>
                                      <a:cubicBezTo>
                                        <a:pt x="52315" y="220199"/>
                                        <a:pt x="33168" y="224593"/>
                                        <a:pt x="18782" y="215579"/>
                                      </a:cubicBezTo>
                                      <a:lnTo>
                                        <a:pt x="18782" y="215578"/>
                                      </a:lnTo>
                                      <a:cubicBezTo>
                                        <a:pt x="4396" y="206564"/>
                                        <a:pt x="0" y="187417"/>
                                        <a:pt x="9015" y="173032"/>
                                      </a:cubicBezTo>
                                      <a:lnTo>
                                        <a:pt x="108379" y="14451"/>
                                      </a:lnTo>
                                      <a:cubicBezTo>
                                        <a:pt x="116507" y="1479"/>
                                        <a:pt x="134085" y="0"/>
                                        <a:pt x="146529" y="0"/>
                                      </a:cubicBezTo>
                                      <a:close/>
                                    </a:path>
                                  </a:pathLst>
                                </a:custGeom>
                                <a:solidFill>
                                  <a:srgbClr val="D6851A"/>
                                </a:solidFill>
                                <a:ln w="0" cap="flat">
                                  <a:noFill/>
                                  <a:custDash>
                                    <a:ds d="364583" sp="364583"/>
                                  </a:custDash>
                                  <a:miter lim="100000"/>
                                </a:ln>
                                <a:effectLst/>
                              </wps:spPr>
                              <wps:bodyPr/>
                            </wps:wsp>
                            <wps:wsp>
                              <wps:cNvPr id="1687243313" name="Shape 16"/>
                              <wps:cNvSpPr/>
                              <wps:spPr>
                                <a:xfrm>
                                  <a:off x="290045" y="489280"/>
                                  <a:ext cx="144737" cy="289388"/>
                                </a:xfrm>
                                <a:custGeom>
                                  <a:avLst/>
                                  <a:gdLst/>
                                  <a:ahLst/>
                                  <a:cxnLst/>
                                  <a:rect l="0" t="0" r="0" b="0"/>
                                  <a:pathLst>
                                    <a:path w="144737" h="289388">
                                      <a:moveTo>
                                        <a:pt x="144694" y="0"/>
                                      </a:moveTo>
                                      <a:lnTo>
                                        <a:pt x="144737" y="4"/>
                                      </a:lnTo>
                                      <a:lnTo>
                                        <a:pt x="144737" y="59807"/>
                                      </a:lnTo>
                                      <a:lnTo>
                                        <a:pt x="115369" y="59807"/>
                                      </a:lnTo>
                                      <a:lnTo>
                                        <a:pt x="106888" y="35355"/>
                                      </a:lnTo>
                                      <a:cubicBezTo>
                                        <a:pt x="83523" y="43408"/>
                                        <a:pt x="63865" y="58611"/>
                                        <a:pt x="50111" y="78132"/>
                                      </a:cubicBezTo>
                                      <a:lnTo>
                                        <a:pt x="70611" y="92218"/>
                                      </a:lnTo>
                                      <a:lnTo>
                                        <a:pt x="55177" y="152411"/>
                                      </a:lnTo>
                                      <a:lnTo>
                                        <a:pt x="29373" y="153362"/>
                                      </a:lnTo>
                                      <a:cubicBezTo>
                                        <a:pt x="29471" y="154654"/>
                                        <a:pt x="29456" y="155930"/>
                                        <a:pt x="29595" y="157228"/>
                                      </a:cubicBezTo>
                                      <a:cubicBezTo>
                                        <a:pt x="31704" y="176755"/>
                                        <a:pt x="38773" y="195419"/>
                                        <a:pt x="50130" y="211443"/>
                                      </a:cubicBezTo>
                                      <a:lnTo>
                                        <a:pt x="70611" y="195626"/>
                                      </a:lnTo>
                                      <a:lnTo>
                                        <a:pt x="121543" y="231125"/>
                                      </a:lnTo>
                                      <a:lnTo>
                                        <a:pt x="113868" y="256208"/>
                                      </a:lnTo>
                                      <a:lnTo>
                                        <a:pt x="144737" y="258744"/>
                                      </a:lnTo>
                                      <a:lnTo>
                                        <a:pt x="144737" y="289384"/>
                                      </a:lnTo>
                                      <a:lnTo>
                                        <a:pt x="144694" y="289388"/>
                                      </a:lnTo>
                                      <a:cubicBezTo>
                                        <a:pt x="64900" y="289388"/>
                                        <a:pt x="0" y="224488"/>
                                        <a:pt x="0" y="144694"/>
                                      </a:cubicBezTo>
                                      <a:cubicBezTo>
                                        <a:pt x="0" y="64900"/>
                                        <a:pt x="64900" y="0"/>
                                        <a:pt x="144694" y="0"/>
                                      </a:cubicBezTo>
                                      <a:close/>
                                    </a:path>
                                  </a:pathLst>
                                </a:custGeom>
                                <a:solidFill>
                                  <a:srgbClr val="D6851A"/>
                                </a:solidFill>
                                <a:ln w="0" cap="flat">
                                  <a:noFill/>
                                  <a:custDash>
                                    <a:ds d="364583" sp="364583"/>
                                  </a:custDash>
                                  <a:miter lim="100000"/>
                                </a:ln>
                                <a:effectLst/>
                              </wps:spPr>
                              <wps:bodyPr/>
                            </wps:wsp>
                            <wps:wsp>
                              <wps:cNvPr id="1675068201" name="Shape 17"/>
                              <wps:cNvSpPr/>
                              <wps:spPr>
                                <a:xfrm>
                                  <a:off x="434782" y="489284"/>
                                  <a:ext cx="144652" cy="289380"/>
                                </a:xfrm>
                                <a:custGeom>
                                  <a:avLst/>
                                  <a:gdLst/>
                                  <a:ahLst/>
                                  <a:cxnLst/>
                                  <a:rect l="0" t="0" r="0" b="0"/>
                                  <a:pathLst>
                                    <a:path w="144652" h="289380">
                                      <a:moveTo>
                                        <a:pt x="0" y="0"/>
                                      </a:moveTo>
                                      <a:lnTo>
                                        <a:pt x="29084" y="2940"/>
                                      </a:lnTo>
                                      <a:cubicBezTo>
                                        <a:pt x="94962" y="16453"/>
                                        <a:pt x="144652" y="74870"/>
                                        <a:pt x="144652" y="144690"/>
                                      </a:cubicBezTo>
                                      <a:cubicBezTo>
                                        <a:pt x="144652" y="214509"/>
                                        <a:pt x="94962" y="272926"/>
                                        <a:pt x="29084" y="286439"/>
                                      </a:cubicBezTo>
                                      <a:lnTo>
                                        <a:pt x="0" y="289380"/>
                                      </a:lnTo>
                                      <a:lnTo>
                                        <a:pt x="0" y="258740"/>
                                      </a:lnTo>
                                      <a:lnTo>
                                        <a:pt x="12464" y="259764"/>
                                      </a:lnTo>
                                      <a:cubicBezTo>
                                        <a:pt x="18583" y="259097"/>
                                        <a:pt x="24476" y="257832"/>
                                        <a:pt x="30237" y="256273"/>
                                      </a:cubicBezTo>
                                      <a:lnTo>
                                        <a:pt x="23109" y="232664"/>
                                      </a:lnTo>
                                      <a:lnTo>
                                        <a:pt x="74041" y="198709"/>
                                      </a:lnTo>
                                      <a:lnTo>
                                        <a:pt x="93688" y="212311"/>
                                      </a:lnTo>
                                      <a:lnTo>
                                        <a:pt x="93596" y="212484"/>
                                      </a:lnTo>
                                      <a:lnTo>
                                        <a:pt x="94105" y="212600"/>
                                      </a:lnTo>
                                      <a:lnTo>
                                        <a:pt x="93688" y="212311"/>
                                      </a:lnTo>
                                      <a:lnTo>
                                        <a:pt x="108706" y="183984"/>
                                      </a:lnTo>
                                      <a:cubicBezTo>
                                        <a:pt x="112402" y="173778"/>
                                        <a:pt x="114690" y="162948"/>
                                        <a:pt x="115364" y="151743"/>
                                      </a:cubicBezTo>
                                      <a:lnTo>
                                        <a:pt x="91018" y="150863"/>
                                      </a:lnTo>
                                      <a:lnTo>
                                        <a:pt x="72498" y="92214"/>
                                      </a:lnTo>
                                      <a:lnTo>
                                        <a:pt x="93776" y="77032"/>
                                      </a:lnTo>
                                      <a:cubicBezTo>
                                        <a:pt x="80259" y="58348"/>
                                        <a:pt x="61483" y="44113"/>
                                        <a:pt x="39844" y="36142"/>
                                      </a:cubicBezTo>
                                      <a:lnTo>
                                        <a:pt x="32369" y="59803"/>
                                      </a:lnTo>
                                      <a:lnTo>
                                        <a:pt x="0" y="59803"/>
                                      </a:lnTo>
                                      <a:lnTo>
                                        <a:pt x="0" y="0"/>
                                      </a:lnTo>
                                      <a:close/>
                                    </a:path>
                                  </a:pathLst>
                                </a:custGeom>
                                <a:solidFill>
                                  <a:srgbClr val="D6851A"/>
                                </a:solidFill>
                                <a:ln w="0" cap="flat">
                                  <a:noFill/>
                                  <a:custDash>
                                    <a:ds d="364583" sp="364583"/>
                                  </a:custDash>
                                  <a:miter lim="100000"/>
                                </a:ln>
                                <a:effectLst/>
                              </wps:spPr>
                              <wps:bodyPr/>
                            </wps:wsp>
                            <wps:wsp>
                              <wps:cNvPr id="200494779" name="Shape 18"/>
                              <wps:cNvSpPr/>
                              <wps:spPr>
                                <a:xfrm>
                                  <a:off x="380720" y="595389"/>
                                  <a:ext cx="108038" cy="92604"/>
                                </a:xfrm>
                                <a:custGeom>
                                  <a:avLst/>
                                  <a:gdLst/>
                                  <a:ahLst/>
                                  <a:cxnLst/>
                                  <a:rect l="0" t="0" r="0" b="0"/>
                                  <a:pathLst>
                                    <a:path w="108038" h="92604">
                                      <a:moveTo>
                                        <a:pt x="15434" y="0"/>
                                      </a:moveTo>
                                      <a:lnTo>
                                        <a:pt x="92604" y="0"/>
                                      </a:lnTo>
                                      <a:lnTo>
                                        <a:pt x="108038" y="60193"/>
                                      </a:lnTo>
                                      <a:lnTo>
                                        <a:pt x="55563" y="92604"/>
                                      </a:lnTo>
                                      <a:lnTo>
                                        <a:pt x="0" y="60193"/>
                                      </a:lnTo>
                                      <a:lnTo>
                                        <a:pt x="15434" y="0"/>
                                      </a:lnTo>
                                      <a:close/>
                                    </a:path>
                                  </a:pathLst>
                                </a:custGeom>
                                <a:solidFill>
                                  <a:srgbClr val="D6851A"/>
                                </a:solidFill>
                                <a:ln w="0" cap="flat">
                                  <a:noFill/>
                                  <a:custDash>
                                    <a:ds d="364583" sp="364583"/>
                                  </a:custDash>
                                  <a:miter lim="100000"/>
                                </a:ln>
                                <a:effectLst/>
                              </wps:spPr>
                              <wps:bodyPr/>
                            </wps:wsp>
                            <wps:wsp>
                              <wps:cNvPr id="1350965791" name="Shape 21"/>
                              <wps:cNvSpPr/>
                              <wps:spPr>
                                <a:xfrm>
                                  <a:off x="1360394" y="296865"/>
                                  <a:ext cx="192515" cy="192515"/>
                                </a:xfrm>
                                <a:custGeom>
                                  <a:avLst/>
                                  <a:gdLst/>
                                  <a:ahLst/>
                                  <a:cxnLst/>
                                  <a:rect l="0" t="0" r="0" b="0"/>
                                  <a:pathLst>
                                    <a:path w="192515" h="192515">
                                      <a:moveTo>
                                        <a:pt x="96257" y="0"/>
                                      </a:moveTo>
                                      <a:cubicBezTo>
                                        <a:pt x="149419" y="0"/>
                                        <a:pt x="192515" y="43096"/>
                                        <a:pt x="192515" y="96257"/>
                                      </a:cubicBezTo>
                                      <a:cubicBezTo>
                                        <a:pt x="192515" y="149419"/>
                                        <a:pt x="149419" y="192515"/>
                                        <a:pt x="96257" y="192515"/>
                                      </a:cubicBezTo>
                                      <a:cubicBezTo>
                                        <a:pt x="43096" y="192515"/>
                                        <a:pt x="0" y="149419"/>
                                        <a:pt x="0" y="96257"/>
                                      </a:cubicBezTo>
                                      <a:cubicBezTo>
                                        <a:pt x="0" y="43096"/>
                                        <a:pt x="43096" y="0"/>
                                        <a:pt x="96257" y="0"/>
                                      </a:cubicBezTo>
                                      <a:close/>
                                    </a:path>
                                  </a:pathLst>
                                </a:custGeom>
                                <a:solidFill>
                                  <a:srgbClr val="181C6C"/>
                                </a:solidFill>
                                <a:ln w="0" cap="flat">
                                  <a:noFill/>
                                  <a:custDash>
                                    <a:ds d="525731" sp="525731"/>
                                  </a:custDash>
                                  <a:miter lim="100000"/>
                                </a:ln>
                                <a:effectLst/>
                              </wps:spPr>
                              <wps:bodyPr/>
                            </wps:wsp>
                            <wps:wsp>
                              <wps:cNvPr id="2040416426" name="Shape 22"/>
                              <wps:cNvSpPr/>
                              <wps:spPr>
                                <a:xfrm>
                                  <a:off x="1516186" y="74305"/>
                                  <a:ext cx="192515" cy="192514"/>
                                </a:xfrm>
                                <a:custGeom>
                                  <a:avLst/>
                                  <a:gdLst/>
                                  <a:ahLst/>
                                  <a:cxnLst/>
                                  <a:rect l="0" t="0" r="0" b="0"/>
                                  <a:pathLst>
                                    <a:path w="192515" h="192514">
                                      <a:moveTo>
                                        <a:pt x="96257" y="0"/>
                                      </a:moveTo>
                                      <a:cubicBezTo>
                                        <a:pt x="149419" y="0"/>
                                        <a:pt x="192515" y="43096"/>
                                        <a:pt x="192515" y="96257"/>
                                      </a:cubicBezTo>
                                      <a:cubicBezTo>
                                        <a:pt x="192515" y="149419"/>
                                        <a:pt x="149419" y="192514"/>
                                        <a:pt x="96257" y="192514"/>
                                      </a:cubicBezTo>
                                      <a:cubicBezTo>
                                        <a:pt x="43096" y="192514"/>
                                        <a:pt x="0" y="149419"/>
                                        <a:pt x="0" y="96257"/>
                                      </a:cubicBezTo>
                                      <a:cubicBezTo>
                                        <a:pt x="0" y="43096"/>
                                        <a:pt x="43096" y="0"/>
                                        <a:pt x="96257" y="0"/>
                                      </a:cubicBezTo>
                                      <a:close/>
                                    </a:path>
                                  </a:pathLst>
                                </a:custGeom>
                                <a:solidFill>
                                  <a:srgbClr val="181C6C"/>
                                </a:solidFill>
                                <a:ln w="0" cap="flat">
                                  <a:noFill/>
                                  <a:custDash>
                                    <a:ds d="525731" sp="525731"/>
                                  </a:custDash>
                                  <a:miter lim="100000"/>
                                </a:ln>
                                <a:effectLst/>
                              </wps:spPr>
                              <wps:bodyPr/>
                            </wps:wsp>
                            <wps:wsp>
                              <wps:cNvPr id="764278848" name="Shape 23"/>
                              <wps:cNvSpPr/>
                              <wps:spPr>
                                <a:xfrm>
                                  <a:off x="1204603" y="74305"/>
                                  <a:ext cx="192514" cy="192514"/>
                                </a:xfrm>
                                <a:custGeom>
                                  <a:avLst/>
                                  <a:gdLst/>
                                  <a:ahLst/>
                                  <a:cxnLst/>
                                  <a:rect l="0" t="0" r="0" b="0"/>
                                  <a:pathLst>
                                    <a:path w="192514" h="192514">
                                      <a:moveTo>
                                        <a:pt x="96257" y="0"/>
                                      </a:moveTo>
                                      <a:cubicBezTo>
                                        <a:pt x="149419" y="0"/>
                                        <a:pt x="192514" y="43096"/>
                                        <a:pt x="192514" y="96257"/>
                                      </a:cubicBezTo>
                                      <a:cubicBezTo>
                                        <a:pt x="192514" y="149419"/>
                                        <a:pt x="149419" y="192514"/>
                                        <a:pt x="96257" y="192514"/>
                                      </a:cubicBezTo>
                                      <a:cubicBezTo>
                                        <a:pt x="43096" y="192514"/>
                                        <a:pt x="0" y="149419"/>
                                        <a:pt x="0" y="96257"/>
                                      </a:cubicBezTo>
                                      <a:cubicBezTo>
                                        <a:pt x="0" y="43096"/>
                                        <a:pt x="43096" y="0"/>
                                        <a:pt x="96257" y="0"/>
                                      </a:cubicBezTo>
                                      <a:close/>
                                    </a:path>
                                  </a:pathLst>
                                </a:custGeom>
                                <a:solidFill>
                                  <a:srgbClr val="181C6C"/>
                                </a:solidFill>
                                <a:ln w="0" cap="flat">
                                  <a:noFill/>
                                  <a:custDash>
                                    <a:ds d="525731" sp="525731"/>
                                  </a:custDash>
                                  <a:miter lim="100000"/>
                                </a:ln>
                                <a:effectLst/>
                              </wps:spPr>
                              <wps:bodyPr/>
                            </wps:wsp>
                            <wps:wsp>
                              <wps:cNvPr id="11016154" name="Shape 24"/>
                              <wps:cNvSpPr/>
                              <wps:spPr>
                                <a:xfrm>
                                  <a:off x="1680546" y="315226"/>
                                  <a:ext cx="890" cy="0"/>
                                </a:xfrm>
                                <a:custGeom>
                                  <a:avLst/>
                                  <a:gdLst/>
                                  <a:ahLst/>
                                  <a:cxnLst/>
                                  <a:rect l="0" t="0" r="0" b="0"/>
                                  <a:pathLst>
                                    <a:path w="890">
                                      <a:moveTo>
                                        <a:pt x="890" y="0"/>
                                      </a:moveTo>
                                      <a:lnTo>
                                        <a:pt x="0" y="0"/>
                                      </a:lnTo>
                                      <a:close/>
                                    </a:path>
                                  </a:pathLst>
                                </a:custGeom>
                                <a:solidFill>
                                  <a:srgbClr val="181C6C"/>
                                </a:solidFill>
                                <a:ln w="0" cap="flat">
                                  <a:noFill/>
                                  <a:custDash>
                                    <a:ds d="525731" sp="525731"/>
                                  </a:custDash>
                                  <a:miter lim="100000"/>
                                </a:ln>
                                <a:effectLst/>
                              </wps:spPr>
                              <wps:bodyPr/>
                            </wps:wsp>
                            <wps:wsp>
                              <wps:cNvPr id="725446345" name="Shape 25"/>
                              <wps:cNvSpPr/>
                              <wps:spPr>
                                <a:xfrm>
                                  <a:off x="1498009" y="315226"/>
                                  <a:ext cx="303610" cy="222559"/>
                                </a:xfrm>
                                <a:custGeom>
                                  <a:avLst/>
                                  <a:gdLst/>
                                  <a:ahLst/>
                                  <a:cxnLst/>
                                  <a:rect l="0" t="0" r="0" b="0"/>
                                  <a:pathLst>
                                    <a:path w="303610" h="222559">
                                      <a:moveTo>
                                        <a:pt x="55092" y="0"/>
                                      </a:moveTo>
                                      <a:lnTo>
                                        <a:pt x="182537" y="0"/>
                                      </a:lnTo>
                                      <a:cubicBezTo>
                                        <a:pt x="249404" y="0"/>
                                        <a:pt x="303610" y="54205"/>
                                        <a:pt x="303610" y="121072"/>
                                      </a:cubicBezTo>
                                      <a:lnTo>
                                        <a:pt x="303610" y="222559"/>
                                      </a:lnTo>
                                      <a:lnTo>
                                        <a:pt x="113084" y="222559"/>
                                      </a:lnTo>
                                      <a:cubicBezTo>
                                        <a:pt x="88699" y="205119"/>
                                        <a:pt x="58938" y="194740"/>
                                        <a:pt x="26736" y="194740"/>
                                      </a:cubicBezTo>
                                      <a:lnTo>
                                        <a:pt x="0" y="194740"/>
                                      </a:lnTo>
                                      <a:cubicBezTo>
                                        <a:pt x="48116" y="177654"/>
                                        <a:pt x="82724" y="131798"/>
                                        <a:pt x="82724" y="77896"/>
                                      </a:cubicBezTo>
                                      <a:cubicBezTo>
                                        <a:pt x="82724" y="48404"/>
                                        <a:pt x="72340" y="21314"/>
                                        <a:pt x="55092" y="0"/>
                                      </a:cubicBezTo>
                                      <a:close/>
                                    </a:path>
                                  </a:pathLst>
                                </a:custGeom>
                                <a:solidFill>
                                  <a:srgbClr val="181C6C"/>
                                </a:solidFill>
                                <a:ln w="0" cap="flat">
                                  <a:noFill/>
                                  <a:custDash>
                                    <a:ds d="525731" sp="525731"/>
                                  </a:custDash>
                                  <a:miter lim="100000"/>
                                </a:ln>
                                <a:effectLst/>
                              </wps:spPr>
                              <wps:bodyPr/>
                            </wps:wsp>
                            <wps:wsp>
                              <wps:cNvPr id="701931276" name="Shape 26"/>
                              <wps:cNvSpPr/>
                              <wps:spPr>
                                <a:xfrm>
                                  <a:off x="1111684" y="315226"/>
                                  <a:ext cx="303611" cy="222559"/>
                                </a:xfrm>
                                <a:custGeom>
                                  <a:avLst/>
                                  <a:gdLst/>
                                  <a:ahLst/>
                                  <a:cxnLst/>
                                  <a:rect l="0" t="0" r="0" b="0"/>
                                  <a:pathLst>
                                    <a:path w="303611" h="222559">
                                      <a:moveTo>
                                        <a:pt x="121072" y="0"/>
                                      </a:moveTo>
                                      <a:lnTo>
                                        <a:pt x="248517" y="0"/>
                                      </a:lnTo>
                                      <a:cubicBezTo>
                                        <a:pt x="231270" y="21314"/>
                                        <a:pt x="220886" y="48404"/>
                                        <a:pt x="220886" y="77896"/>
                                      </a:cubicBezTo>
                                      <a:cubicBezTo>
                                        <a:pt x="220886" y="131798"/>
                                        <a:pt x="255495" y="177654"/>
                                        <a:pt x="303611" y="194740"/>
                                      </a:cubicBezTo>
                                      <a:lnTo>
                                        <a:pt x="275974" y="195852"/>
                                      </a:lnTo>
                                      <a:lnTo>
                                        <a:pt x="276874" y="194740"/>
                                      </a:lnTo>
                                      <a:cubicBezTo>
                                        <a:pt x="244672" y="194740"/>
                                        <a:pt x="214910" y="205119"/>
                                        <a:pt x="190526" y="222559"/>
                                      </a:cubicBezTo>
                                      <a:lnTo>
                                        <a:pt x="0" y="222559"/>
                                      </a:lnTo>
                                      <a:lnTo>
                                        <a:pt x="0" y="121072"/>
                                      </a:lnTo>
                                      <a:cubicBezTo>
                                        <a:pt x="0" y="54205"/>
                                        <a:pt x="54205" y="0"/>
                                        <a:pt x="121072" y="0"/>
                                      </a:cubicBezTo>
                                      <a:close/>
                                    </a:path>
                                  </a:pathLst>
                                </a:custGeom>
                                <a:solidFill>
                                  <a:srgbClr val="181C6C"/>
                                </a:solidFill>
                                <a:ln w="0" cap="flat">
                                  <a:noFill/>
                                  <a:custDash>
                                    <a:ds d="525731" sp="525731"/>
                                  </a:custDash>
                                  <a:miter lim="100000"/>
                                </a:ln>
                                <a:effectLst/>
                              </wps:spPr>
                              <wps:bodyPr/>
                            </wps:wsp>
                            <wps:wsp>
                              <wps:cNvPr id="1643407243" name="Shape 27"/>
                              <wps:cNvSpPr/>
                              <wps:spPr>
                                <a:xfrm>
                                  <a:off x="1524755" y="537786"/>
                                  <a:ext cx="890" cy="0"/>
                                </a:xfrm>
                                <a:custGeom>
                                  <a:avLst/>
                                  <a:gdLst/>
                                  <a:ahLst/>
                                  <a:cxnLst/>
                                  <a:rect l="0" t="0" r="0" b="0"/>
                                  <a:pathLst>
                                    <a:path w="890">
                                      <a:moveTo>
                                        <a:pt x="890" y="0"/>
                                      </a:moveTo>
                                      <a:lnTo>
                                        <a:pt x="0" y="0"/>
                                      </a:lnTo>
                                      <a:close/>
                                    </a:path>
                                  </a:pathLst>
                                </a:custGeom>
                                <a:solidFill>
                                  <a:srgbClr val="181C6C"/>
                                </a:solidFill>
                                <a:ln w="0" cap="flat">
                                  <a:noFill/>
                                  <a:custDash>
                                    <a:ds d="525731" sp="525731"/>
                                  </a:custDash>
                                  <a:miter lim="100000"/>
                                </a:ln>
                                <a:effectLst/>
                              </wps:spPr>
                              <wps:bodyPr/>
                            </wps:wsp>
                            <wps:wsp>
                              <wps:cNvPr id="1644386083" name="Shape 28"/>
                              <wps:cNvSpPr/>
                              <wps:spPr>
                                <a:xfrm>
                                  <a:off x="1267476" y="537786"/>
                                  <a:ext cx="378351" cy="222559"/>
                                </a:xfrm>
                                <a:custGeom>
                                  <a:avLst/>
                                  <a:gdLst/>
                                  <a:ahLst/>
                                  <a:cxnLst/>
                                  <a:rect l="0" t="0" r="0" b="0"/>
                                  <a:pathLst>
                                    <a:path w="378351" h="222559">
                                      <a:moveTo>
                                        <a:pt x="121072" y="0"/>
                                      </a:moveTo>
                                      <a:lnTo>
                                        <a:pt x="257279" y="0"/>
                                      </a:lnTo>
                                      <a:cubicBezTo>
                                        <a:pt x="324146" y="0"/>
                                        <a:pt x="378351" y="54206"/>
                                        <a:pt x="378351" y="121072"/>
                                      </a:cubicBezTo>
                                      <a:lnTo>
                                        <a:pt x="378351" y="222559"/>
                                      </a:lnTo>
                                      <a:lnTo>
                                        <a:pt x="0" y="222559"/>
                                      </a:lnTo>
                                      <a:lnTo>
                                        <a:pt x="0" y="121072"/>
                                      </a:lnTo>
                                      <a:cubicBezTo>
                                        <a:pt x="0" y="54206"/>
                                        <a:pt x="54206" y="0"/>
                                        <a:pt x="121072" y="0"/>
                                      </a:cubicBezTo>
                                      <a:close/>
                                    </a:path>
                                  </a:pathLst>
                                </a:custGeom>
                                <a:solidFill>
                                  <a:srgbClr val="181C6C"/>
                                </a:solidFill>
                                <a:ln w="0" cap="flat">
                                  <a:noFill/>
                                  <a:custDash>
                                    <a:ds d="525731" sp="525731"/>
                                  </a:custDash>
                                  <a:miter lim="100000"/>
                                </a:ln>
                                <a:effectLst/>
                              </wps:spPr>
                              <wps:bodyPr/>
                            </wps:wsp>
                            <wps:wsp>
                              <wps:cNvPr id="1964836944" name="Shape 31"/>
                              <wps:cNvSpPr/>
                              <wps:spPr>
                                <a:xfrm>
                                  <a:off x="2417147" y="39067"/>
                                  <a:ext cx="130225" cy="263924"/>
                                </a:xfrm>
                                <a:custGeom>
                                  <a:avLst/>
                                  <a:gdLst/>
                                  <a:ahLst/>
                                  <a:cxnLst/>
                                  <a:rect l="0" t="0" r="0" b="0"/>
                                  <a:pathLst>
                                    <a:path w="130225" h="263924">
                                      <a:moveTo>
                                        <a:pt x="0" y="0"/>
                                      </a:moveTo>
                                      <a:lnTo>
                                        <a:pt x="130225" y="0"/>
                                      </a:lnTo>
                                      <a:lnTo>
                                        <a:pt x="130225" y="140895"/>
                                      </a:lnTo>
                                      <a:cubicBezTo>
                                        <a:pt x="110170" y="158640"/>
                                        <a:pt x="90626" y="176905"/>
                                        <a:pt x="71736" y="195860"/>
                                      </a:cubicBezTo>
                                      <a:cubicBezTo>
                                        <a:pt x="47165" y="217842"/>
                                        <a:pt x="23097" y="240361"/>
                                        <a:pt x="0" y="263924"/>
                                      </a:cubicBezTo>
                                      <a:lnTo>
                                        <a:pt x="0" y="0"/>
                                      </a:lnTo>
                                      <a:close/>
                                    </a:path>
                                  </a:pathLst>
                                </a:custGeom>
                                <a:solidFill>
                                  <a:srgbClr val="D6851A"/>
                                </a:solidFill>
                                <a:ln w="0" cap="flat">
                                  <a:noFill/>
                                  <a:custDash>
                                    <a:ds d="615234" sp="615234"/>
                                  </a:custDash>
                                  <a:miter lim="100000"/>
                                </a:ln>
                                <a:effectLst/>
                              </wps:spPr>
                              <wps:bodyPr/>
                            </wps:wsp>
                            <wps:wsp>
                              <wps:cNvPr id="1227934050" name="Shape 3719"/>
                              <wps:cNvSpPr/>
                              <wps:spPr>
                                <a:xfrm>
                                  <a:off x="2234832" y="768325"/>
                                  <a:ext cx="833438" cy="26045"/>
                                </a:xfrm>
                                <a:custGeom>
                                  <a:avLst/>
                                  <a:gdLst/>
                                  <a:ahLst/>
                                  <a:cxnLst/>
                                  <a:rect l="0" t="0" r="0" b="0"/>
                                  <a:pathLst>
                                    <a:path w="833438" h="26045">
                                      <a:moveTo>
                                        <a:pt x="0" y="0"/>
                                      </a:moveTo>
                                      <a:lnTo>
                                        <a:pt x="833438" y="0"/>
                                      </a:lnTo>
                                      <a:lnTo>
                                        <a:pt x="833438" y="26045"/>
                                      </a:lnTo>
                                      <a:lnTo>
                                        <a:pt x="0" y="26045"/>
                                      </a:lnTo>
                                      <a:lnTo>
                                        <a:pt x="0" y="0"/>
                                      </a:lnTo>
                                    </a:path>
                                  </a:pathLst>
                                </a:custGeom>
                                <a:solidFill>
                                  <a:srgbClr val="D6851A"/>
                                </a:solidFill>
                                <a:ln w="0" cap="flat">
                                  <a:noFill/>
                                  <a:custDash>
                                    <a:ds d="615234" sp="615234"/>
                                  </a:custDash>
                                  <a:miter lim="100000"/>
                                </a:ln>
                                <a:effectLst/>
                              </wps:spPr>
                              <wps:bodyPr/>
                            </wps:wsp>
                            <wps:wsp>
                              <wps:cNvPr id="688817836" name="Shape 33"/>
                              <wps:cNvSpPr/>
                              <wps:spPr>
                                <a:xfrm>
                                  <a:off x="2260877" y="0"/>
                                  <a:ext cx="781348" cy="377651"/>
                                </a:xfrm>
                                <a:custGeom>
                                  <a:avLst/>
                                  <a:gdLst/>
                                  <a:ahLst/>
                                  <a:cxnLst/>
                                  <a:rect l="0" t="0" r="0" b="0"/>
                                  <a:pathLst>
                                    <a:path w="781348" h="377651">
                                      <a:moveTo>
                                        <a:pt x="403696" y="0"/>
                                      </a:moveTo>
                                      <a:lnTo>
                                        <a:pt x="781348" y="377651"/>
                                      </a:lnTo>
                                      <a:lnTo>
                                        <a:pt x="698004" y="377651"/>
                                      </a:lnTo>
                                      <a:lnTo>
                                        <a:pt x="403696" y="91157"/>
                                      </a:lnTo>
                                      <a:lnTo>
                                        <a:pt x="83344" y="377651"/>
                                      </a:lnTo>
                                      <a:lnTo>
                                        <a:pt x="0" y="377651"/>
                                      </a:lnTo>
                                      <a:lnTo>
                                        <a:pt x="403696" y="0"/>
                                      </a:lnTo>
                                      <a:close/>
                                    </a:path>
                                  </a:pathLst>
                                </a:custGeom>
                                <a:solidFill>
                                  <a:srgbClr val="D6851A"/>
                                </a:solidFill>
                                <a:ln w="0" cap="flat">
                                  <a:noFill/>
                                  <a:custDash>
                                    <a:ds d="615234" sp="615234"/>
                                  </a:custDash>
                                  <a:miter lim="100000"/>
                                </a:ln>
                                <a:effectLst/>
                              </wps:spPr>
                              <wps:bodyPr/>
                            </wps:wsp>
                            <wps:wsp>
                              <wps:cNvPr id="726570717" name="Shape 34"/>
                              <wps:cNvSpPr/>
                              <wps:spPr>
                                <a:xfrm>
                                  <a:off x="2339012" y="507876"/>
                                  <a:ext cx="182314" cy="208359"/>
                                </a:xfrm>
                                <a:custGeom>
                                  <a:avLst/>
                                  <a:gdLst/>
                                  <a:ahLst/>
                                  <a:cxnLst/>
                                  <a:rect l="0" t="0" r="0" b="0"/>
                                  <a:pathLst>
                                    <a:path w="182314" h="208359">
                                      <a:moveTo>
                                        <a:pt x="52090" y="0"/>
                                      </a:moveTo>
                                      <a:lnTo>
                                        <a:pt x="130225" y="0"/>
                                      </a:lnTo>
                                      <a:cubicBezTo>
                                        <a:pt x="158991" y="0"/>
                                        <a:pt x="182314" y="23323"/>
                                        <a:pt x="182314" y="52090"/>
                                      </a:cubicBezTo>
                                      <a:lnTo>
                                        <a:pt x="182314" y="156270"/>
                                      </a:lnTo>
                                      <a:cubicBezTo>
                                        <a:pt x="182314" y="170664"/>
                                        <a:pt x="170665" y="182314"/>
                                        <a:pt x="156270" y="182314"/>
                                      </a:cubicBezTo>
                                      <a:cubicBezTo>
                                        <a:pt x="156270" y="196709"/>
                                        <a:pt x="144620" y="208359"/>
                                        <a:pt x="130225" y="208359"/>
                                      </a:cubicBezTo>
                                      <a:lnTo>
                                        <a:pt x="52090" y="208359"/>
                                      </a:lnTo>
                                      <a:cubicBezTo>
                                        <a:pt x="37695" y="208359"/>
                                        <a:pt x="26045" y="196709"/>
                                        <a:pt x="26045" y="182314"/>
                                      </a:cubicBezTo>
                                      <a:cubicBezTo>
                                        <a:pt x="11650" y="182314"/>
                                        <a:pt x="0" y="170664"/>
                                        <a:pt x="0" y="156270"/>
                                      </a:cubicBezTo>
                                      <a:lnTo>
                                        <a:pt x="0" y="52090"/>
                                      </a:lnTo>
                                      <a:cubicBezTo>
                                        <a:pt x="0" y="23323"/>
                                        <a:pt x="23323" y="0"/>
                                        <a:pt x="52090" y="0"/>
                                      </a:cubicBezTo>
                                      <a:close/>
                                    </a:path>
                                  </a:pathLst>
                                </a:custGeom>
                                <a:solidFill>
                                  <a:srgbClr val="D6851A"/>
                                </a:solidFill>
                                <a:ln w="0" cap="flat">
                                  <a:noFill/>
                                  <a:custDash>
                                    <a:ds d="615234" sp="615234"/>
                                  </a:custDash>
                                  <a:miter lim="100000"/>
                                </a:ln>
                                <a:effectLst/>
                              </wps:spPr>
                              <wps:bodyPr/>
                            </wps:wsp>
                            <wps:wsp>
                              <wps:cNvPr id="108194010" name="Shape 35"/>
                              <wps:cNvSpPr/>
                              <wps:spPr>
                                <a:xfrm>
                                  <a:off x="2375574" y="388080"/>
                                  <a:ext cx="109191" cy="109368"/>
                                </a:xfrm>
                                <a:custGeom>
                                  <a:avLst/>
                                  <a:gdLst/>
                                  <a:ahLst/>
                                  <a:cxnLst/>
                                  <a:rect l="0" t="0" r="0" b="0"/>
                                  <a:pathLst>
                                    <a:path w="109191" h="109368">
                                      <a:moveTo>
                                        <a:pt x="54595" y="0"/>
                                      </a:moveTo>
                                      <a:cubicBezTo>
                                        <a:pt x="84748" y="0"/>
                                        <a:pt x="109191" y="24483"/>
                                        <a:pt x="109191" y="54684"/>
                                      </a:cubicBezTo>
                                      <a:cubicBezTo>
                                        <a:pt x="109191" y="84885"/>
                                        <a:pt x="84748" y="109368"/>
                                        <a:pt x="54595" y="109368"/>
                                      </a:cubicBezTo>
                                      <a:cubicBezTo>
                                        <a:pt x="24443" y="109368"/>
                                        <a:pt x="0" y="84885"/>
                                        <a:pt x="0" y="54684"/>
                                      </a:cubicBezTo>
                                      <a:cubicBezTo>
                                        <a:pt x="0" y="24483"/>
                                        <a:pt x="24443" y="0"/>
                                        <a:pt x="54595" y="0"/>
                                      </a:cubicBezTo>
                                      <a:close/>
                                    </a:path>
                                  </a:pathLst>
                                </a:custGeom>
                                <a:solidFill>
                                  <a:srgbClr val="D6851A"/>
                                </a:solidFill>
                                <a:ln w="0" cap="flat">
                                  <a:noFill/>
                                  <a:custDash>
                                    <a:ds d="615234" sp="615234"/>
                                  </a:custDash>
                                  <a:miter lim="100000"/>
                                </a:ln>
                                <a:effectLst/>
                              </wps:spPr>
                              <wps:bodyPr/>
                            </wps:wsp>
                            <wps:wsp>
                              <wps:cNvPr id="443376783" name="Shape 36"/>
                              <wps:cNvSpPr/>
                              <wps:spPr>
                                <a:xfrm>
                                  <a:off x="2781776" y="507876"/>
                                  <a:ext cx="182314" cy="208359"/>
                                </a:xfrm>
                                <a:custGeom>
                                  <a:avLst/>
                                  <a:gdLst/>
                                  <a:ahLst/>
                                  <a:cxnLst/>
                                  <a:rect l="0" t="0" r="0" b="0"/>
                                  <a:pathLst>
                                    <a:path w="182314" h="208359">
                                      <a:moveTo>
                                        <a:pt x="52090" y="0"/>
                                      </a:moveTo>
                                      <a:lnTo>
                                        <a:pt x="130225" y="0"/>
                                      </a:lnTo>
                                      <a:cubicBezTo>
                                        <a:pt x="158991" y="0"/>
                                        <a:pt x="182314" y="23323"/>
                                        <a:pt x="182314" y="52090"/>
                                      </a:cubicBezTo>
                                      <a:lnTo>
                                        <a:pt x="182314" y="156270"/>
                                      </a:lnTo>
                                      <a:cubicBezTo>
                                        <a:pt x="182314" y="170664"/>
                                        <a:pt x="170664" y="182314"/>
                                        <a:pt x="156270" y="182314"/>
                                      </a:cubicBezTo>
                                      <a:cubicBezTo>
                                        <a:pt x="156270" y="196709"/>
                                        <a:pt x="144619" y="208359"/>
                                        <a:pt x="130225" y="208359"/>
                                      </a:cubicBezTo>
                                      <a:lnTo>
                                        <a:pt x="52090" y="208359"/>
                                      </a:lnTo>
                                      <a:cubicBezTo>
                                        <a:pt x="37695" y="208359"/>
                                        <a:pt x="26045" y="196709"/>
                                        <a:pt x="26045" y="182314"/>
                                      </a:cubicBezTo>
                                      <a:cubicBezTo>
                                        <a:pt x="11650" y="182314"/>
                                        <a:pt x="0" y="170664"/>
                                        <a:pt x="0" y="156270"/>
                                      </a:cubicBezTo>
                                      <a:lnTo>
                                        <a:pt x="0" y="52090"/>
                                      </a:lnTo>
                                      <a:cubicBezTo>
                                        <a:pt x="0" y="23323"/>
                                        <a:pt x="23323" y="0"/>
                                        <a:pt x="52090" y="0"/>
                                      </a:cubicBezTo>
                                      <a:close/>
                                    </a:path>
                                  </a:pathLst>
                                </a:custGeom>
                                <a:solidFill>
                                  <a:srgbClr val="D6851A"/>
                                </a:solidFill>
                                <a:ln w="0" cap="flat">
                                  <a:noFill/>
                                  <a:custDash>
                                    <a:ds d="615234" sp="615234"/>
                                  </a:custDash>
                                  <a:miter lim="100000"/>
                                </a:ln>
                                <a:effectLst/>
                              </wps:spPr>
                              <wps:bodyPr/>
                            </wps:wsp>
                            <wps:wsp>
                              <wps:cNvPr id="1220365560" name="Shape 37"/>
                              <wps:cNvSpPr/>
                              <wps:spPr>
                                <a:xfrm>
                                  <a:off x="2818337" y="388080"/>
                                  <a:ext cx="109191" cy="109368"/>
                                </a:xfrm>
                                <a:custGeom>
                                  <a:avLst/>
                                  <a:gdLst/>
                                  <a:ahLst/>
                                  <a:cxnLst/>
                                  <a:rect l="0" t="0" r="0" b="0"/>
                                  <a:pathLst>
                                    <a:path w="109191" h="109368">
                                      <a:moveTo>
                                        <a:pt x="54596" y="0"/>
                                      </a:moveTo>
                                      <a:cubicBezTo>
                                        <a:pt x="84748" y="0"/>
                                        <a:pt x="109191" y="24483"/>
                                        <a:pt x="109191" y="54684"/>
                                      </a:cubicBezTo>
                                      <a:cubicBezTo>
                                        <a:pt x="109191" y="84885"/>
                                        <a:pt x="84748" y="109368"/>
                                        <a:pt x="54596" y="109368"/>
                                      </a:cubicBezTo>
                                      <a:cubicBezTo>
                                        <a:pt x="24443" y="109368"/>
                                        <a:pt x="0" y="84885"/>
                                        <a:pt x="0" y="54684"/>
                                      </a:cubicBezTo>
                                      <a:cubicBezTo>
                                        <a:pt x="0" y="24483"/>
                                        <a:pt x="24443" y="0"/>
                                        <a:pt x="54596" y="0"/>
                                      </a:cubicBezTo>
                                      <a:close/>
                                    </a:path>
                                  </a:pathLst>
                                </a:custGeom>
                                <a:solidFill>
                                  <a:srgbClr val="D6851A"/>
                                </a:solidFill>
                                <a:ln w="0" cap="flat">
                                  <a:noFill/>
                                  <a:custDash>
                                    <a:ds d="615234" sp="615234"/>
                                  </a:custDash>
                                  <a:miter lim="100000"/>
                                </a:ln>
                                <a:effectLst/>
                              </wps:spPr>
                              <wps:bodyPr/>
                            </wps:wsp>
                            <wps:wsp>
                              <wps:cNvPr id="410283402" name="Shape 38"/>
                              <wps:cNvSpPr/>
                              <wps:spPr>
                                <a:xfrm>
                                  <a:off x="2547371" y="455786"/>
                                  <a:ext cx="208359" cy="286494"/>
                                </a:xfrm>
                                <a:custGeom>
                                  <a:avLst/>
                                  <a:gdLst/>
                                  <a:ahLst/>
                                  <a:cxnLst/>
                                  <a:rect l="0" t="0" r="0" b="0"/>
                                  <a:pathLst>
                                    <a:path w="208359" h="286494">
                                      <a:moveTo>
                                        <a:pt x="52090" y="0"/>
                                      </a:moveTo>
                                      <a:lnTo>
                                        <a:pt x="156270" y="0"/>
                                      </a:lnTo>
                                      <a:cubicBezTo>
                                        <a:pt x="185036" y="0"/>
                                        <a:pt x="208359" y="23323"/>
                                        <a:pt x="208359" y="52090"/>
                                      </a:cubicBezTo>
                                      <a:lnTo>
                                        <a:pt x="208359" y="208359"/>
                                      </a:lnTo>
                                      <a:cubicBezTo>
                                        <a:pt x="208359" y="222754"/>
                                        <a:pt x="196709" y="234404"/>
                                        <a:pt x="182314" y="234404"/>
                                      </a:cubicBezTo>
                                      <a:lnTo>
                                        <a:pt x="182314" y="260449"/>
                                      </a:lnTo>
                                      <a:cubicBezTo>
                                        <a:pt x="182314" y="274844"/>
                                        <a:pt x="170664" y="286494"/>
                                        <a:pt x="156270" y="286494"/>
                                      </a:cubicBezTo>
                                      <a:lnTo>
                                        <a:pt x="52090" y="286494"/>
                                      </a:lnTo>
                                      <a:cubicBezTo>
                                        <a:pt x="37695" y="286494"/>
                                        <a:pt x="26045" y="274844"/>
                                        <a:pt x="26045" y="260449"/>
                                      </a:cubicBezTo>
                                      <a:lnTo>
                                        <a:pt x="26045" y="234404"/>
                                      </a:lnTo>
                                      <a:cubicBezTo>
                                        <a:pt x="11650" y="234404"/>
                                        <a:pt x="0" y="222754"/>
                                        <a:pt x="0" y="208359"/>
                                      </a:cubicBezTo>
                                      <a:lnTo>
                                        <a:pt x="0" y="52090"/>
                                      </a:lnTo>
                                      <a:cubicBezTo>
                                        <a:pt x="0" y="23323"/>
                                        <a:pt x="23323" y="0"/>
                                        <a:pt x="52090" y="0"/>
                                      </a:cubicBezTo>
                                      <a:close/>
                                    </a:path>
                                  </a:pathLst>
                                </a:custGeom>
                                <a:solidFill>
                                  <a:srgbClr val="D6851A"/>
                                </a:solidFill>
                                <a:ln w="0" cap="flat">
                                  <a:noFill/>
                                  <a:custDash>
                                    <a:ds d="615234" sp="615234"/>
                                  </a:custDash>
                                  <a:miter lim="100000"/>
                                </a:ln>
                                <a:effectLst/>
                              </wps:spPr>
                              <wps:bodyPr/>
                            </wps:wsp>
                            <wps:wsp>
                              <wps:cNvPr id="1442012351" name="Shape 39"/>
                              <wps:cNvSpPr/>
                              <wps:spPr>
                                <a:xfrm>
                                  <a:off x="2586439" y="312539"/>
                                  <a:ext cx="130225" cy="130225"/>
                                </a:xfrm>
                                <a:custGeom>
                                  <a:avLst/>
                                  <a:gdLst/>
                                  <a:ahLst/>
                                  <a:cxnLst/>
                                  <a:rect l="0" t="0" r="0" b="0"/>
                                  <a:pathLst>
                                    <a:path w="130225" h="130225">
                                      <a:moveTo>
                                        <a:pt x="65112" y="0"/>
                                      </a:moveTo>
                                      <a:cubicBezTo>
                                        <a:pt x="101073" y="0"/>
                                        <a:pt x="130225" y="29152"/>
                                        <a:pt x="130225" y="65112"/>
                                      </a:cubicBezTo>
                                      <a:cubicBezTo>
                                        <a:pt x="130225" y="101073"/>
                                        <a:pt x="101073" y="130225"/>
                                        <a:pt x="65112" y="130225"/>
                                      </a:cubicBezTo>
                                      <a:cubicBezTo>
                                        <a:pt x="29152" y="130225"/>
                                        <a:pt x="0" y="101073"/>
                                        <a:pt x="0" y="65112"/>
                                      </a:cubicBezTo>
                                      <a:cubicBezTo>
                                        <a:pt x="0" y="29152"/>
                                        <a:pt x="29152" y="0"/>
                                        <a:pt x="65112" y="0"/>
                                      </a:cubicBezTo>
                                      <a:close/>
                                    </a:path>
                                  </a:pathLst>
                                </a:custGeom>
                                <a:solidFill>
                                  <a:srgbClr val="D6851A"/>
                                </a:solidFill>
                                <a:ln w="0" cap="flat">
                                  <a:noFill/>
                                  <a:custDash>
                                    <a:ds d="615234" sp="615234"/>
                                  </a:custDash>
                                  <a:miter lim="100000"/>
                                </a:ln>
                                <a:effectLst/>
                              </wps:spPr>
                              <wps:bodyPr/>
                            </wps:wsp>
                          </wpg:wgp>
                        </a:graphicData>
                      </a:graphic>
                    </wp:inline>
                  </w:drawing>
                </mc:Choice>
                <mc:Fallback>
                  <w:pict>
                    <v:group w14:anchorId="41BC25FE" id="Group 1444920446" o:spid="_x0000_s1026" style="width:241.6pt;height:62.55pt;mso-position-horizontal-relative:char;mso-position-vertical-relative:line" coordsize="30682,79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">
                      <v:shape id="Shape 13" o:spid="_x0000_s1027" style="position:absolute;left:1364;top:578;width:1490;height:1490;visibility:visible;mso-wrap-style:square;v-text-anchor:top" coordsize="148938,1489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" path="m74469,v41128,,74469,33341,74469,74469c148938,115597,115597,148938,74469,148938,33341,148938,,115597,,74469,,33341,33341,,74469,xe" fillcolor="#d6851a" stroked="f" strokeweight="0">
                        <v:stroke miterlimit="1" joinstyle="miter"/>
                        <v:path arrowok="t" textboxrect="0,0,148938,148938"/>
                      </v:shape>
                      <v:shape id="Shape 14" o:spid="_x0000_s1028" style="position:absolute;left:3035;top:5211;width:0;height:2;visibility:visible;mso-wrap-style:square;v-text-anchor:top" coordsize="0,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" path="m,154l,,,154xe" fillcolor="#d6851a" stroked="f" strokeweight="0">
                        <v:stroke miterlimit="1" joinstyle="miter"/>
                        <v:path arrowok="t" textboxrect="0,0,0,154"/>
                      </v:shape>
                      <v:shape id="Shape 15" o:spid="_x0000_s1029" style="position:absolute;top:2249;width:4218;height:4167;visibility:visible;mso-wrap-style:square;v-text-anchor:top" coordsize="421892,416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" path="m146529,l275363,v12445,,30024,1479,38150,14451l412877,173032v9015,14387,4620,33532,-9766,42547c388725,224594,369577,220197,360561,205813l303550,114212r,181967c277414,326524,261499,365904,261499,409002v,2605,276,5139,392,7717l257248,416719v-16977,,-30868,-13891,-30868,-30868l226380,262378r-30868,l195512,385851v,16977,-13891,30868,-30868,30868l148962,416719v-16976,,-30620,-13891,-30620,-30868l118342,114212,61332,205813v-9017,14386,-28164,18780,-42550,9766l18782,215578c4396,206564,,187417,9015,173032l108379,14451c116507,1479,134085,,146529,xe" fillcolor="#d6851a" stroked="f" strokeweight="0">
                        <v:stroke miterlimit="1" joinstyle="miter"/>
                        <v:path arrowok="t" textboxrect="0,0,421892,416719"/>
                      </v:shape>
                      <v:shape id="Shape 16" o:spid="_x0000_s1030" style="position:absolute;left:2900;top:4892;width:1447;height:2894;visibility:visible;mso-wrap-style:square;v-text-anchor:top" coordsize="144737,289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" path="m144694,r43,4l144737,59807r-29368,l106888,35355c83523,43408,63865,58611,50111,78132l70611,92218,55177,152411r-25804,951c29471,154654,29456,155930,29595,157228v2109,19527,9178,38191,20535,54215l70611,195626r50932,35499l113868,256208r30869,2536l144737,289384r-43,4c64900,289388,,224488,,144694,,64900,64900,,144694,xe" fillcolor="#d6851a" stroked="f" strokeweight="0">
                        <v:stroke miterlimit="1" joinstyle="miter"/>
                        <v:path arrowok="t" textboxrect="0,0,144737,289388"/>
                      </v:shape>
                      <v:shape id="Shape 17" o:spid="_x0000_s1031" style="position:absolute;left:4347;top:4892;width:1447;height:2894;visibility:visible;mso-wrap-style:square;v-text-anchor:top" coordsize="144652,289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" path="m,l29084,2940c94962,16453,144652,74870,144652,144690v,69819,-49690,128236,-115568,141749l,289380,,258740r12464,1024c18583,259097,24476,257832,30237,256273l23109,232664,74041,198709r19647,13602l93596,212484r509,116l93688,212311r15018,-28327c112402,173778,114690,162948,115364,151743r-24346,-880l72498,92214,93776,77032c80259,58348,61483,44113,39844,36142l32369,59803,,59803,,xe" fillcolor="#d6851a" stroked="f" strokeweight="0">
                        <v:stroke miterlimit="1" joinstyle="miter"/>
                        <v:path arrowok="t" textboxrect="0,0,144652,289380"/>
                      </v:shape>
                      <v:shape id="Shape 18" o:spid="_x0000_s1032" style="position:absolute;left:3807;top:5953;width:1080;height:926;visibility:visible;mso-wrap-style:square;v-text-anchor:top" coordsize="108038,92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" path="m15434,l92604,r15434,60193l55563,92604,,60193,15434,xe" fillcolor="#d6851a" stroked="f" strokeweight="0">
                        <v:stroke miterlimit="1" joinstyle="miter"/>
                        <v:path arrowok="t" textboxrect="0,0,108038,92604"/>
                      </v:shape>
                      <v:shape id="Shape 21" o:spid="_x0000_s1033" style="position:absolute;left:13603;top:2968;width:1926;height:1925;visibility:visible;mso-wrap-style:square;v-text-anchor:top" coordsize="192515,192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" path="m96257,v53162,,96258,43096,96258,96257c192515,149419,149419,192515,96257,192515,43096,192515,,149419,,96257,,43096,43096,,96257,xe" fillcolor="#181c6c" stroked="f" strokeweight="0">
                        <v:stroke miterlimit="1" joinstyle="miter"/>
                        <v:path arrowok="t" textboxrect="0,0,192515,192515"/>
                      </v:shape>
                      <v:shape id="Shape 22" o:spid="_x0000_s1034" style="position:absolute;left:15161;top:743;width:1926;height:1925;visibility:visible;mso-wrap-style:square;v-text-anchor:top" coordsize="192515,192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" path="m96257,v53162,,96258,43096,96258,96257c192515,149419,149419,192514,96257,192514,43096,192514,,149419,,96257,,43096,43096,,96257,xe" fillcolor="#181c6c" stroked="f" strokeweight="0">
                        <v:stroke miterlimit="1" joinstyle="miter"/>
                        <v:path arrowok="t" textboxrect="0,0,192515,192514"/>
                      </v:shape>
                      <v:shape id="Shape 23" o:spid="_x0000_s1035" style="position:absolute;left:12046;top:743;width:1925;height:1925;visibility:visible;mso-wrap-style:square;v-text-anchor:top" coordsize="192514,192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" path="m96257,v53162,,96257,43096,96257,96257c192514,149419,149419,192514,96257,192514,43096,192514,,149419,,96257,,43096,43096,,96257,xe" fillcolor="#181c6c" stroked="f" strokeweight="0">
                        <v:stroke miterlimit="1" joinstyle="miter"/>
                        <v:path arrowok="t" textboxrect="0,0,192514,192514"/>
                      </v:shape>
                      <v:shape id="Shape 24" o:spid="_x0000_s1036" style="position:absolute;left:16805;top:3152;width:9;height:0;visibility:visible;mso-wrap-style:square;v-text-anchor:top" coordsize="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" path="m890,l,,890,xe" fillcolor="#181c6c" stroked="f" strokeweight="0">
                        <v:stroke miterlimit="1" joinstyle="miter"/>
                        <v:path arrowok="t" textboxrect="0,0,890,0"/>
                      </v:shape>
                      <v:shape id="Shape 25" o:spid="_x0000_s1037" style="position:absolute;left:14980;top:3152;width:3036;height:2225;visibility:visible;mso-wrap-style:square;v-text-anchor:top" coordsize="303610,222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" path="m55092,l182537,v66867,,121073,54205,121073,121072l303610,222559r-190526,c88699,205119,58938,194740,26736,194740l,194740c48116,177654,82724,131798,82724,77896,82724,48404,72340,21314,55092,xe" fillcolor="#181c6c" stroked="f" strokeweight="0">
                        <v:stroke miterlimit="1" joinstyle="miter"/>
                        <v:path arrowok="t" textboxrect="0,0,303610,222559"/>
                      </v:shape>
                      <v:shape id="Shape 26" o:spid="_x0000_s1038" style="position:absolute;left:11116;top:3152;width:3036;height:2225;visibility:visible;mso-wrap-style:square;v-text-anchor:top" coordsize="303611,222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" path="m121072,l248517,c231270,21314,220886,48404,220886,77896v,53902,34609,99758,82725,116844l275974,195852r900,-1112c244672,194740,214910,205119,190526,222559l,222559,,121072c,54205,54205,,121072,xe" fillcolor="#181c6c" stroked="f" strokeweight="0">
                        <v:stroke miterlimit="1" joinstyle="miter"/>
                        <v:path arrowok="t" textboxrect="0,0,303611,222559"/>
                      </v:shape>
                      <v:shape id="Shape 27" o:spid="_x0000_s1039" style="position:absolute;left:15247;top:5377;width:9;height:0;visibility:visible;mso-wrap-style:square;v-text-anchor:top" coordsize="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" path="m890,l,,890,xe" fillcolor="#181c6c" stroked="f" strokeweight="0">
                        <v:stroke miterlimit="1" joinstyle="miter"/>
                        <v:path arrowok="t" textboxrect="0,0,890,0"/>
                      </v:shape>
                      <v:shape id="Shape 28" o:spid="_x0000_s1040" style="position:absolute;left:12674;top:5377;width:3784;height:2226;visibility:visible;mso-wrap-style:square;v-text-anchor:top" coordsize="378351,222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" path="m121072,l257279,v66867,,121072,54206,121072,121072l378351,222559,,222559,,121072c,54206,54206,,121072,xe" fillcolor="#181c6c" stroked="f" strokeweight="0">
                        <v:stroke miterlimit="1" joinstyle="miter"/>
                        <v:path arrowok="t" textboxrect="0,0,378351,222559"/>
                      </v:shape>
                      <v:shape id="Shape 31" o:spid="_x0000_s1041" style="position:absolute;left:24171;top:390;width:1302;height:2639;visibility:visible;mso-wrap-style:square;v-text-anchor:top" coordsize="130225,263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" path="m,l130225,r,140895c110170,158640,90626,176905,71736,195860,47165,217842,23097,240361,,263924l,xe" fillcolor="#d6851a" stroked="f" strokeweight="0">
                        <v:stroke miterlimit="1" joinstyle="miter"/>
                        <v:path arrowok="t" textboxrect="0,0,130225,263924"/>
                      </v:shape>
                      <v:shape id="Shape 3719" o:spid="_x0000_s1042" style="position:absolute;left:22348;top:7683;width:8334;height:260;visibility:visible;mso-wrap-style:square;v-text-anchor:top" coordsize="833438,2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" path="m,l833438,r,26045l,26045,,e" fillcolor="#d6851a" stroked="f" strokeweight="0">
                        <v:stroke miterlimit="1" joinstyle="miter"/>
                        <v:path arrowok="t" textboxrect="0,0,833438,26045"/>
                      </v:shape>
                      <v:shape id="Shape 33" o:spid="_x0000_s1043" style="position:absolute;left:22608;width:7814;height:3776;visibility:visible;mso-wrap-style:square;v-text-anchor:top" coordsize="781348,377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" path="m403696,l781348,377651r-83344,l403696,91157,83344,377651,,377651,403696,xe" fillcolor="#d6851a" stroked="f" strokeweight="0">
                        <v:stroke miterlimit="1" joinstyle="miter"/>
                        <v:path arrowok="t" textboxrect="0,0,781348,377651"/>
                      </v:shape>
                      <v:shape id="Shape 34" o:spid="_x0000_s1044" style="position:absolute;left:23390;top:5078;width:1823;height:2084;visibility:visible;mso-wrap-style:square;v-text-anchor:top" coordsize="182314,208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" path="m52090,r78135,c158991,,182314,23323,182314,52090r,104180c182314,170664,170665,182314,156270,182314v,14395,-11650,26045,-26045,26045l52090,208359v-14395,,-26045,-11650,-26045,-26045c11650,182314,,170664,,156270l,52090c,23323,23323,,52090,xe" fillcolor="#d6851a" stroked="f" strokeweight="0">
                        <v:stroke miterlimit="1" joinstyle="miter"/>
                        <v:path arrowok="t" textboxrect="0,0,182314,208359"/>
                      </v:shape>
                      <v:shape id="Shape 35" o:spid="_x0000_s1045" style="position:absolute;left:23755;top:3880;width:1092;height:1094;visibility:visible;mso-wrap-style:square;v-text-anchor:top" coordsize="109191,109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" path="m54595,v30153,,54596,24483,54596,54684c109191,84885,84748,109368,54595,109368,24443,109368,,84885,,54684,,24483,24443,,54595,xe" fillcolor="#d6851a" stroked="f" strokeweight="0">
                        <v:stroke miterlimit="1" joinstyle="miter"/>
                        <v:path arrowok="t" textboxrect="0,0,109191,109368"/>
                      </v:shape>
                      <v:shape id="Shape 36" o:spid="_x0000_s1046" style="position:absolute;left:27817;top:5078;width:1823;height:2084;visibility:visible;mso-wrap-style:square;v-text-anchor:top" coordsize="182314,208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" path="m52090,r78135,c158991,,182314,23323,182314,52090r,104180c182314,170664,170664,182314,156270,182314v,14395,-11651,26045,-26045,26045l52090,208359v-14395,,-26045,-11650,-26045,-26045c11650,182314,,170664,,156270l,52090c,23323,23323,,52090,xe" fillcolor="#d6851a" stroked="f" strokeweight="0">
                        <v:stroke miterlimit="1" joinstyle="miter"/>
                        <v:path arrowok="t" textboxrect="0,0,182314,208359"/>
                      </v:shape>
                      <v:shape id="Shape 37" o:spid="_x0000_s1047" style="position:absolute;left:28183;top:3880;width:1092;height:1094;visibility:visible;mso-wrap-style:square;v-text-anchor:top" coordsize="109191,109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" path="m54596,v30152,,54595,24483,54595,54684c109191,84885,84748,109368,54596,109368,24443,109368,,84885,,54684,,24483,24443,,54596,xe" fillcolor="#d6851a" stroked="f" strokeweight="0">
                        <v:stroke miterlimit="1" joinstyle="miter"/>
                        <v:path arrowok="t" textboxrect="0,0,109191,109368"/>
                      </v:shape>
                      <v:shape id="Shape 38" o:spid="_x0000_s1048" style="position:absolute;left:25473;top:4557;width:2084;height:2865;visibility:visible;mso-wrap-style:square;v-text-anchor:top" coordsize="208359,286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" path="m52090,l156270,v28766,,52089,23323,52089,52090l208359,208359v,14395,-11650,26045,-26045,26045l182314,260449v,14395,-11650,26045,-26044,26045l52090,286494v-14395,,-26045,-11650,-26045,-26045l26045,234404c11650,234404,,222754,,208359l,52090c,23323,23323,,52090,xe" fillcolor="#d6851a" stroked="f" strokeweight="0">
                        <v:stroke miterlimit="1" joinstyle="miter"/>
                        <v:path arrowok="t" textboxrect="0,0,208359,286494"/>
                      </v:shape>
                      <v:shape id="Shape 39" o:spid="_x0000_s1049" style="position:absolute;left:25864;top:3125;width:1302;height:1302;visibility:visible;mso-wrap-style:square;v-text-anchor:top" coordsize="130225,130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" path="m65112,v35961,,65113,29152,65113,65112c130225,101073,101073,130225,65112,130225,29152,130225,,101073,,65112,,29152,29152,,65112,xe" fillcolor="#d6851a" stroked="f" strokeweight="0">
                        <v:stroke miterlimit="1" joinstyle="miter"/>
                        <v:path arrowok="t" textboxrect="0,0,130225,130225"/>
                      </v:shape>
                      <w10:anchorlock/>
                    </v:group>
                  </w:pict>
                </mc:Fallback>
              </mc:AlternateContent>
            </w:r>
          </w:p>
          <w:p w14:paraId="5C5EACE8" w14:textId="77777777" w:rsidR="008E6914" w:rsidRPr="008E6914" w:rsidRDefault="008E6914" w:rsidP="008E6914">
            <w:pPr>
              <w:tabs>
                <w:tab w:val="center" w:pos="927"/>
                <w:tab w:val="center" w:pos="2816"/>
                <w:tab w:val="center" w:pos="4677"/>
              </w:tabs>
              <w:spacing w:after="112" w:line="259" w:lineRule="auto"/>
              <w:ind w:left="0" w:right="0" w:firstLine="0"/>
              <w:rPr>
                <w:rFonts w:ascii="Calibri" w:eastAsia="Calibri" w:hAnsi="Calibri" w:cs="Calibri"/>
                <w:sz w:val="22"/>
              </w:rPr>
            </w:pPr>
            <w:r w:rsidRPr="008E6914">
              <w:rPr>
                <w:rFonts w:ascii="Calibri" w:eastAsia="Calibri" w:hAnsi="Calibri" w:cs="Calibri"/>
                <w:sz w:val="22"/>
              </w:rPr>
              <w:tab/>
            </w:r>
            <w:r w:rsidRPr="008E6914">
              <w:rPr>
                <w:rFonts w:ascii="Calibri" w:eastAsia="Calibri" w:hAnsi="Calibri" w:cs="Calibri"/>
                <w:color w:val="D6851A"/>
                <w:sz w:val="36"/>
              </w:rPr>
              <w:t>31.0</w:t>
            </w:r>
            <w:r w:rsidRPr="008E6914">
              <w:rPr>
                <w:rFonts w:ascii="Calibri" w:eastAsia="Calibri" w:hAnsi="Calibri" w:cs="Calibri"/>
                <w:color w:val="D6851A"/>
                <w:sz w:val="36"/>
              </w:rPr>
              <w:tab/>
            </w:r>
            <w:r w:rsidRPr="008E6914">
              <w:rPr>
                <w:rFonts w:ascii="Calibri" w:eastAsia="Calibri" w:hAnsi="Calibri" w:cs="Calibri"/>
                <w:color w:val="181C6C"/>
                <w:sz w:val="36"/>
              </w:rPr>
              <w:t>4,972</w:t>
            </w:r>
            <w:r w:rsidRPr="008E6914">
              <w:rPr>
                <w:rFonts w:ascii="Calibri" w:eastAsia="Calibri" w:hAnsi="Calibri" w:cs="Calibri"/>
                <w:color w:val="181C6C"/>
                <w:sz w:val="36"/>
              </w:rPr>
              <w:tab/>
            </w:r>
            <w:r w:rsidRPr="008E6914">
              <w:rPr>
                <w:rFonts w:ascii="Calibri" w:eastAsia="Calibri" w:hAnsi="Calibri" w:cs="Calibri"/>
                <w:color w:val="D6851A"/>
                <w:sz w:val="36"/>
              </w:rPr>
              <w:t>4.0</w:t>
            </w:r>
          </w:p>
          <w:p w14:paraId="371C1D58" w14:textId="77777777" w:rsidR="008E6914" w:rsidRPr="008E6914" w:rsidRDefault="008E6914" w:rsidP="008E6914">
            <w:pPr>
              <w:tabs>
                <w:tab w:val="center" w:pos="1024"/>
                <w:tab w:val="center" w:pos="2809"/>
                <w:tab w:val="center" w:pos="4659"/>
              </w:tabs>
              <w:spacing w:after="0" w:line="259" w:lineRule="auto"/>
              <w:ind w:left="0" w:right="0" w:firstLine="0"/>
              <w:rPr>
                <w:rFonts w:ascii="Calibri" w:eastAsia="Calibri" w:hAnsi="Calibri" w:cs="Calibri"/>
                <w:sz w:val="22"/>
              </w:rPr>
            </w:pPr>
            <w:r w:rsidRPr="008E6914">
              <w:rPr>
                <w:rFonts w:ascii="Calibri" w:eastAsia="Calibri" w:hAnsi="Calibri" w:cs="Calibri"/>
                <w:sz w:val="22"/>
              </w:rPr>
              <w:tab/>
            </w:r>
            <w:r w:rsidRPr="008E6914">
              <w:rPr>
                <w:rFonts w:ascii="Calibri" w:eastAsia="Calibri" w:hAnsi="Calibri" w:cs="Calibri"/>
                <w:color w:val="808080"/>
              </w:rPr>
              <w:t>Median Age</w:t>
            </w:r>
            <w:r w:rsidRPr="008E6914">
              <w:rPr>
                <w:rFonts w:ascii="Calibri" w:eastAsia="Calibri" w:hAnsi="Calibri" w:cs="Calibri"/>
                <w:color w:val="808080"/>
              </w:rPr>
              <w:tab/>
            </w:r>
            <w:r w:rsidRPr="008E6914">
              <w:rPr>
                <w:rFonts w:ascii="Calibri" w:eastAsia="Calibri" w:hAnsi="Calibri" w:cs="Calibri"/>
                <w:color w:val="808080"/>
                <w:sz w:val="19"/>
              </w:rPr>
              <w:t>Population</w:t>
            </w:r>
            <w:r w:rsidRPr="008E6914">
              <w:rPr>
                <w:rFonts w:ascii="Calibri" w:eastAsia="Calibri" w:hAnsi="Calibri" w:cs="Calibri"/>
                <w:color w:val="808080"/>
                <w:sz w:val="19"/>
              </w:rPr>
              <w:tab/>
              <w:t>Average</w:t>
            </w:r>
          </w:p>
          <w:p w14:paraId="4C9E835F" w14:textId="77777777" w:rsidR="008E6914" w:rsidRPr="008E6914" w:rsidRDefault="008E6914" w:rsidP="008E6914">
            <w:pPr>
              <w:spacing w:after="0" w:line="259" w:lineRule="auto"/>
              <w:ind w:left="0" w:right="249" w:firstLine="0"/>
              <w:jc w:val="right"/>
              <w:rPr>
                <w:rFonts w:ascii="Calibri" w:eastAsia="Calibri" w:hAnsi="Calibri" w:cs="Calibri"/>
                <w:sz w:val="22"/>
              </w:rPr>
            </w:pPr>
            <w:r w:rsidRPr="008E6914">
              <w:rPr>
                <w:rFonts w:ascii="Calibri" w:eastAsia="Calibri" w:hAnsi="Calibri" w:cs="Calibri"/>
                <w:color w:val="808080"/>
                <w:sz w:val="19"/>
              </w:rPr>
              <w:t>Household Size</w:t>
            </w:r>
          </w:p>
        </w:tc>
        <w:tc>
          <w:tcPr>
            <w:tcW w:w="5773" w:type="dxa"/>
            <w:tcBorders>
              <w:top w:val="dashed" w:sz="6" w:space="0" w:color="ABABAB"/>
              <w:left w:val="dashed" w:sz="6" w:space="0" w:color="ABABAB"/>
              <w:bottom w:val="dashed" w:sz="6" w:space="0" w:color="ABABAB"/>
              <w:right w:val="dashed" w:sz="6" w:space="0" w:color="ABABAB"/>
            </w:tcBorders>
          </w:tcPr>
          <w:p w14:paraId="7822BB82" w14:textId="77777777" w:rsidR="008E6914" w:rsidRPr="008E6914" w:rsidRDefault="008E6914" w:rsidP="008E6914">
            <w:pPr>
              <w:spacing w:after="0" w:line="259" w:lineRule="auto"/>
              <w:ind w:left="0" w:right="1" w:firstLine="0"/>
              <w:jc w:val="center"/>
              <w:rPr>
                <w:rFonts w:ascii="Calibri" w:eastAsia="Calibri" w:hAnsi="Calibri" w:cs="Calibri"/>
                <w:sz w:val="22"/>
              </w:rPr>
            </w:pPr>
            <w:r w:rsidRPr="008E6914">
              <w:rPr>
                <w:rFonts w:ascii="Calibri" w:eastAsia="Calibri" w:hAnsi="Calibri" w:cs="Calibri"/>
                <w:color w:val="808080"/>
                <w:sz w:val="24"/>
              </w:rPr>
              <w:t>HOUSING</w:t>
            </w:r>
          </w:p>
          <w:p w14:paraId="67806EEC" w14:textId="77777777" w:rsidR="008E6914" w:rsidRPr="008E6914" w:rsidRDefault="008E6914" w:rsidP="008E6914">
            <w:pPr>
              <w:spacing w:after="698" w:line="259" w:lineRule="auto"/>
              <w:ind w:left="0" w:right="0" w:firstLine="0"/>
              <w:rPr>
                <w:rFonts w:ascii="Calibri" w:eastAsia="Calibri" w:hAnsi="Calibri" w:cs="Calibri"/>
                <w:sz w:val="22"/>
              </w:rPr>
            </w:pPr>
            <w:r w:rsidRPr="008E6914">
              <w:rPr>
                <w:rFonts w:ascii="Calibri" w:eastAsia="Calibri" w:hAnsi="Calibri" w:cs="Calibri"/>
                <w:noProof/>
                <w:sz w:val="22"/>
              </w:rPr>
              <mc:AlternateContent>
                <mc:Choice Requires="wpg">
                  <w:drawing>
                    <wp:inline distT="0" distB="0" distL="0" distR="0" wp14:anchorId="3E628B3D" wp14:editId="65848A09">
                      <wp:extent cx="3560298" cy="9525"/>
                      <wp:effectExtent l="0" t="0" r="0" b="0"/>
                      <wp:docPr id="2951" name="Group 2951"/>
                      <wp:cNvGraphicFramePr/>
                      <a:graphic xmlns:a="http://schemas.openxmlformats.org/drawingml/2006/main">
                        <a:graphicData uri="http://schemas.microsoft.com/office/word/2010/wordprocessingGroup">
                          <wpg:wgp>
                            <wpg:cNvGrpSpPr/>
                            <wpg:grpSpPr>
                              <a:xfrm>
                                <a:off x="0" y="0"/>
                                <a:ext cx="3560298" cy="9525"/>
                                <a:chOff x="0" y="0"/>
                                <a:chExt cx="3560298" cy="9525"/>
                              </a:xfrm>
                            </wpg:grpSpPr>
                            <wps:wsp>
                              <wps:cNvPr id="47" name="Shape 47"/>
                              <wps:cNvSpPr/>
                              <wps:spPr>
                                <a:xfrm>
                                  <a:off x="0" y="0"/>
                                  <a:ext cx="3560298" cy="0"/>
                                </a:xfrm>
                                <a:custGeom>
                                  <a:avLst/>
                                  <a:gdLst/>
                                  <a:ahLst/>
                                  <a:cxnLst/>
                                  <a:rect l="0" t="0" r="0" b="0"/>
                                  <a:pathLst>
                                    <a:path w="3560298">
                                      <a:moveTo>
                                        <a:pt x="0" y="0"/>
                                      </a:moveTo>
                                      <a:lnTo>
                                        <a:pt x="3560298" y="0"/>
                                      </a:lnTo>
                                    </a:path>
                                  </a:pathLst>
                                </a:custGeom>
                                <a:noFill/>
                                <a:ln w="9525" cap="flat" cmpd="sng" algn="ctr">
                                  <a:solidFill>
                                    <a:srgbClr val="999999"/>
                                  </a:solidFill>
                                  <a:custDash>
                                    <a:ds d="164634" sp="164634"/>
                                  </a:custDash>
                                  <a:miter lim="100000"/>
                                </a:ln>
                                <a:effectLst/>
                              </wps:spPr>
                              <wps:bodyPr/>
                            </wps:wsp>
                          </wpg:wgp>
                        </a:graphicData>
                      </a:graphic>
                    </wp:inline>
                  </w:drawing>
                </mc:Choice>
                <mc:Fallback>
                  <w:pict>
                    <v:group w14:anchorId="07AEED53" id="Group 2951" o:spid="_x0000_s1026" style="width:280.35pt;height:.75pt;mso-position-horizontal-relative:char;mso-position-vertical-relative:line" coordsize="3560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">
                      <v:shape id="Shape 47" o:spid="_x0000_s1027" style="position:absolute;width:35602;height:0;visibility:visible;mso-wrap-style:square;v-text-anchor:top" coordsize="35602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" path="m,l3560298,e" filled="f" strokecolor="#999">
                        <v:stroke miterlimit="1" joinstyle="miter"/>
                        <v:path arrowok="t" textboxrect="0,0,3560298,0"/>
                      </v:shape>
                      <w10:anchorlock/>
                    </v:group>
                  </w:pict>
                </mc:Fallback>
              </mc:AlternateContent>
            </w:r>
          </w:p>
          <w:p w14:paraId="452C47F3" w14:textId="77777777" w:rsidR="008E6914" w:rsidRPr="008E6914" w:rsidRDefault="008E6914" w:rsidP="008E6914">
            <w:pPr>
              <w:spacing w:after="465" w:line="259" w:lineRule="auto"/>
              <w:ind w:left="207" w:right="0" w:firstLine="0"/>
              <w:rPr>
                <w:rFonts w:ascii="Calibri" w:eastAsia="Calibri" w:hAnsi="Calibri" w:cs="Calibri"/>
                <w:sz w:val="22"/>
              </w:rPr>
            </w:pPr>
            <w:r w:rsidRPr="008E6914">
              <w:rPr>
                <w:rFonts w:ascii="Calibri" w:eastAsia="Calibri" w:hAnsi="Calibri" w:cs="Calibri"/>
                <w:noProof/>
                <w:sz w:val="22"/>
              </w:rPr>
              <mc:AlternateContent>
                <mc:Choice Requires="wpg">
                  <w:drawing>
                    <wp:inline distT="0" distB="0" distL="0" distR="0" wp14:anchorId="28B0642C" wp14:editId="11FFAADA">
                      <wp:extent cx="3237804" cy="853461"/>
                      <wp:effectExtent l="0" t="0" r="0" b="0"/>
                      <wp:docPr id="3579" name="Group 3579"/>
                      <wp:cNvGraphicFramePr/>
                      <a:graphic xmlns:a="http://schemas.openxmlformats.org/drawingml/2006/main">
                        <a:graphicData uri="http://schemas.microsoft.com/office/word/2010/wordprocessingGroup">
                          <wpg:wgp>
                            <wpg:cNvGrpSpPr/>
                            <wpg:grpSpPr>
                              <a:xfrm>
                                <a:off x="0" y="0"/>
                                <a:ext cx="3237804" cy="853461"/>
                                <a:chOff x="0" y="0"/>
                                <a:chExt cx="3237804" cy="853461"/>
                              </a:xfrm>
                            </wpg:grpSpPr>
                            <wps:wsp>
                              <wps:cNvPr id="48" name="Shape 48"/>
                              <wps:cNvSpPr/>
                              <wps:spPr>
                                <a:xfrm>
                                  <a:off x="0" y="326723"/>
                                  <a:ext cx="207915" cy="356426"/>
                                </a:xfrm>
                                <a:custGeom>
                                  <a:avLst/>
                                  <a:gdLst/>
                                  <a:ahLst/>
                                  <a:cxnLst/>
                                  <a:rect l="0" t="0" r="0" b="0"/>
                                  <a:pathLst>
                                    <a:path w="207915" h="356426">
                                      <a:moveTo>
                                        <a:pt x="148511" y="0"/>
                                      </a:moveTo>
                                      <a:lnTo>
                                        <a:pt x="207915" y="0"/>
                                      </a:lnTo>
                                      <a:lnTo>
                                        <a:pt x="207915" y="207915"/>
                                      </a:lnTo>
                                      <a:lnTo>
                                        <a:pt x="178213" y="207915"/>
                                      </a:lnTo>
                                      <a:lnTo>
                                        <a:pt x="178213" y="267319"/>
                                      </a:lnTo>
                                      <a:lnTo>
                                        <a:pt x="207915" y="267319"/>
                                      </a:lnTo>
                                      <a:lnTo>
                                        <a:pt x="207915" y="356426"/>
                                      </a:lnTo>
                                      <a:lnTo>
                                        <a:pt x="177077" y="356426"/>
                                      </a:lnTo>
                                      <a:cubicBezTo>
                                        <a:pt x="140511" y="356426"/>
                                        <a:pt x="101343" y="356426"/>
                                        <a:pt x="59404" y="356426"/>
                                      </a:cubicBezTo>
                                      <a:lnTo>
                                        <a:pt x="59404" y="178213"/>
                                      </a:lnTo>
                                      <a:lnTo>
                                        <a:pt x="0" y="178213"/>
                                      </a:lnTo>
                                      <a:lnTo>
                                        <a:pt x="118809" y="89106"/>
                                      </a:lnTo>
                                      <a:lnTo>
                                        <a:pt x="148511" y="0"/>
                                      </a:lnTo>
                                      <a:close/>
                                    </a:path>
                                  </a:pathLst>
                                </a:custGeom>
                                <a:solidFill>
                                  <a:srgbClr val="181C6C"/>
                                </a:solidFill>
                                <a:ln w="0" cap="flat">
                                  <a:noFill/>
                                  <a:custDash>
                                    <a:ds d="350812" sp="350812"/>
                                  </a:custDash>
                                  <a:miter lim="100000"/>
                                </a:ln>
                                <a:effectLst/>
                              </wps:spPr>
                              <wps:bodyPr/>
                            </wps:wsp>
                            <wps:wsp>
                              <wps:cNvPr id="49" name="Shape 49"/>
                              <wps:cNvSpPr/>
                              <wps:spPr>
                                <a:xfrm>
                                  <a:off x="207915" y="237617"/>
                                  <a:ext cx="118809" cy="445532"/>
                                </a:xfrm>
                                <a:custGeom>
                                  <a:avLst/>
                                  <a:gdLst/>
                                  <a:ahLst/>
                                  <a:cxnLst/>
                                  <a:rect l="0" t="0" r="0" b="0"/>
                                  <a:pathLst>
                                    <a:path w="118809" h="445532">
                                      <a:moveTo>
                                        <a:pt x="59404" y="0"/>
                                      </a:moveTo>
                                      <a:lnTo>
                                        <a:pt x="118809" y="0"/>
                                      </a:lnTo>
                                      <a:lnTo>
                                        <a:pt x="118809" y="297021"/>
                                      </a:lnTo>
                                      <a:lnTo>
                                        <a:pt x="89107" y="297021"/>
                                      </a:lnTo>
                                      <a:lnTo>
                                        <a:pt x="89107" y="356426"/>
                                      </a:lnTo>
                                      <a:lnTo>
                                        <a:pt x="118809" y="356426"/>
                                      </a:lnTo>
                                      <a:lnTo>
                                        <a:pt x="118809" y="445532"/>
                                      </a:lnTo>
                                      <a:lnTo>
                                        <a:pt x="71228" y="445532"/>
                                      </a:lnTo>
                                      <a:lnTo>
                                        <a:pt x="0" y="445532"/>
                                      </a:lnTo>
                                      <a:lnTo>
                                        <a:pt x="0" y="356426"/>
                                      </a:lnTo>
                                      <a:lnTo>
                                        <a:pt x="29702" y="356426"/>
                                      </a:lnTo>
                                      <a:lnTo>
                                        <a:pt x="29702" y="297021"/>
                                      </a:lnTo>
                                      <a:lnTo>
                                        <a:pt x="0" y="297021"/>
                                      </a:lnTo>
                                      <a:lnTo>
                                        <a:pt x="0" y="89106"/>
                                      </a:lnTo>
                                      <a:lnTo>
                                        <a:pt x="59404" y="89106"/>
                                      </a:lnTo>
                                      <a:lnTo>
                                        <a:pt x="59404" y="0"/>
                                      </a:lnTo>
                                      <a:close/>
                                    </a:path>
                                  </a:pathLst>
                                </a:custGeom>
                                <a:solidFill>
                                  <a:srgbClr val="181C6C"/>
                                </a:solidFill>
                                <a:ln w="0" cap="flat">
                                  <a:noFill/>
                                  <a:custDash>
                                    <a:ds d="350812" sp="350812"/>
                                  </a:custDash>
                                  <a:miter lim="100000"/>
                                </a:ln>
                                <a:effectLst/>
                              </wps:spPr>
                              <wps:bodyPr/>
                            </wps:wsp>
                            <wps:wsp>
                              <wps:cNvPr id="50" name="Shape 50"/>
                              <wps:cNvSpPr/>
                              <wps:spPr>
                                <a:xfrm>
                                  <a:off x="326723" y="181513"/>
                                  <a:ext cx="178213" cy="501636"/>
                                </a:xfrm>
                                <a:custGeom>
                                  <a:avLst/>
                                  <a:gdLst/>
                                  <a:ahLst/>
                                  <a:cxnLst/>
                                  <a:rect l="0" t="0" r="0" b="0"/>
                                  <a:pathLst>
                                    <a:path w="178213" h="501636">
                                      <a:moveTo>
                                        <a:pt x="178213" y="0"/>
                                      </a:moveTo>
                                      <a:lnTo>
                                        <a:pt x="178213" y="174913"/>
                                      </a:lnTo>
                                      <a:lnTo>
                                        <a:pt x="148511" y="174913"/>
                                      </a:lnTo>
                                      <a:lnTo>
                                        <a:pt x="148511" y="234317"/>
                                      </a:lnTo>
                                      <a:lnTo>
                                        <a:pt x="178213" y="234317"/>
                                      </a:lnTo>
                                      <a:lnTo>
                                        <a:pt x="178213" y="501636"/>
                                      </a:lnTo>
                                      <a:lnTo>
                                        <a:pt x="156078" y="501636"/>
                                      </a:lnTo>
                                      <a:cubicBezTo>
                                        <a:pt x="116510" y="501636"/>
                                        <a:pt x="69038" y="501636"/>
                                        <a:pt x="12298" y="501636"/>
                                      </a:cubicBezTo>
                                      <a:lnTo>
                                        <a:pt x="0" y="501636"/>
                                      </a:lnTo>
                                      <a:lnTo>
                                        <a:pt x="0" y="412530"/>
                                      </a:lnTo>
                                      <a:lnTo>
                                        <a:pt x="29702" y="412530"/>
                                      </a:lnTo>
                                      <a:lnTo>
                                        <a:pt x="29702" y="353125"/>
                                      </a:lnTo>
                                      <a:lnTo>
                                        <a:pt x="0" y="353125"/>
                                      </a:lnTo>
                                      <a:lnTo>
                                        <a:pt x="0" y="56104"/>
                                      </a:lnTo>
                                      <a:lnTo>
                                        <a:pt x="29702" y="56104"/>
                                      </a:lnTo>
                                      <a:lnTo>
                                        <a:pt x="29702" y="115508"/>
                                      </a:lnTo>
                                      <a:lnTo>
                                        <a:pt x="178213" y="0"/>
                                      </a:lnTo>
                                      <a:close/>
                                    </a:path>
                                  </a:pathLst>
                                </a:custGeom>
                                <a:solidFill>
                                  <a:srgbClr val="181C6C"/>
                                </a:solidFill>
                                <a:ln w="0" cap="flat">
                                  <a:noFill/>
                                  <a:custDash>
                                    <a:ds d="350812" sp="350812"/>
                                  </a:custDash>
                                  <a:miter lim="100000"/>
                                </a:ln>
                                <a:effectLst/>
                              </wps:spPr>
                              <wps:bodyPr/>
                            </wps:wsp>
                            <wps:wsp>
                              <wps:cNvPr id="51" name="Shape 51"/>
                              <wps:cNvSpPr/>
                              <wps:spPr>
                                <a:xfrm>
                                  <a:off x="504936" y="89106"/>
                                  <a:ext cx="118808" cy="594043"/>
                                </a:xfrm>
                                <a:custGeom>
                                  <a:avLst/>
                                  <a:gdLst/>
                                  <a:ahLst/>
                                  <a:cxnLst/>
                                  <a:rect l="0" t="0" r="0" b="0"/>
                                  <a:pathLst>
                                    <a:path w="118808" h="594043">
                                      <a:moveTo>
                                        <a:pt x="118808" y="0"/>
                                      </a:moveTo>
                                      <a:lnTo>
                                        <a:pt x="118808" y="267319"/>
                                      </a:lnTo>
                                      <a:lnTo>
                                        <a:pt x="89106" y="267319"/>
                                      </a:lnTo>
                                      <a:lnTo>
                                        <a:pt x="89106" y="326723"/>
                                      </a:lnTo>
                                      <a:lnTo>
                                        <a:pt x="118808" y="326723"/>
                                      </a:lnTo>
                                      <a:lnTo>
                                        <a:pt x="118808" y="415830"/>
                                      </a:lnTo>
                                      <a:lnTo>
                                        <a:pt x="108413" y="415830"/>
                                      </a:lnTo>
                                      <a:lnTo>
                                        <a:pt x="14851" y="509392"/>
                                      </a:lnTo>
                                      <a:lnTo>
                                        <a:pt x="14851" y="594043"/>
                                      </a:lnTo>
                                      <a:lnTo>
                                        <a:pt x="0" y="594043"/>
                                      </a:lnTo>
                                      <a:lnTo>
                                        <a:pt x="0" y="326723"/>
                                      </a:lnTo>
                                      <a:lnTo>
                                        <a:pt x="29702" y="326723"/>
                                      </a:lnTo>
                                      <a:lnTo>
                                        <a:pt x="29702" y="267319"/>
                                      </a:lnTo>
                                      <a:lnTo>
                                        <a:pt x="0" y="267319"/>
                                      </a:lnTo>
                                      <a:lnTo>
                                        <a:pt x="0" y="92406"/>
                                      </a:lnTo>
                                      <a:lnTo>
                                        <a:pt x="118808" y="0"/>
                                      </a:lnTo>
                                      <a:close/>
                                    </a:path>
                                  </a:pathLst>
                                </a:custGeom>
                                <a:solidFill>
                                  <a:srgbClr val="181C6C"/>
                                </a:solidFill>
                                <a:ln w="0" cap="flat">
                                  <a:noFill/>
                                  <a:custDash>
                                    <a:ds d="350812" sp="350812"/>
                                  </a:custDash>
                                  <a:miter lim="100000"/>
                                </a:ln>
                                <a:effectLst/>
                              </wps:spPr>
                              <wps:bodyPr/>
                            </wps:wsp>
                            <wps:wsp>
                              <wps:cNvPr id="52" name="Shape 52"/>
                              <wps:cNvSpPr/>
                              <wps:spPr>
                                <a:xfrm>
                                  <a:off x="623745" y="89106"/>
                                  <a:ext cx="118809" cy="415830"/>
                                </a:xfrm>
                                <a:custGeom>
                                  <a:avLst/>
                                  <a:gdLst/>
                                  <a:ahLst/>
                                  <a:cxnLst/>
                                  <a:rect l="0" t="0" r="0" b="0"/>
                                  <a:pathLst>
                                    <a:path w="118809" h="415830">
                                      <a:moveTo>
                                        <a:pt x="0" y="0"/>
                                      </a:moveTo>
                                      <a:lnTo>
                                        <a:pt x="118809" y="95047"/>
                                      </a:lnTo>
                                      <a:lnTo>
                                        <a:pt x="118809" y="267319"/>
                                      </a:lnTo>
                                      <a:lnTo>
                                        <a:pt x="89107" y="267319"/>
                                      </a:lnTo>
                                      <a:lnTo>
                                        <a:pt x="89107" y="326723"/>
                                      </a:lnTo>
                                      <a:lnTo>
                                        <a:pt x="118809" y="326723"/>
                                      </a:lnTo>
                                      <a:lnTo>
                                        <a:pt x="118809" y="415830"/>
                                      </a:lnTo>
                                      <a:lnTo>
                                        <a:pt x="0" y="415830"/>
                                      </a:lnTo>
                                      <a:lnTo>
                                        <a:pt x="0" y="326723"/>
                                      </a:lnTo>
                                      <a:lnTo>
                                        <a:pt x="29702" y="326723"/>
                                      </a:lnTo>
                                      <a:lnTo>
                                        <a:pt x="29702" y="267319"/>
                                      </a:lnTo>
                                      <a:lnTo>
                                        <a:pt x="0" y="267319"/>
                                      </a:lnTo>
                                      <a:lnTo>
                                        <a:pt x="0" y="0"/>
                                      </a:lnTo>
                                      <a:close/>
                                    </a:path>
                                  </a:pathLst>
                                </a:custGeom>
                                <a:solidFill>
                                  <a:srgbClr val="181C6C"/>
                                </a:solidFill>
                                <a:ln w="0" cap="flat">
                                  <a:noFill/>
                                  <a:custDash>
                                    <a:ds d="350812" sp="350812"/>
                                  </a:custDash>
                                  <a:miter lim="100000"/>
                                </a:ln>
                                <a:effectLst/>
                              </wps:spPr>
                              <wps:bodyPr/>
                            </wps:wsp>
                            <wps:wsp>
                              <wps:cNvPr id="53" name="Shape 53"/>
                              <wps:cNvSpPr/>
                              <wps:spPr>
                                <a:xfrm>
                                  <a:off x="742553" y="184153"/>
                                  <a:ext cx="178213" cy="320783"/>
                                </a:xfrm>
                                <a:custGeom>
                                  <a:avLst/>
                                  <a:gdLst/>
                                  <a:ahLst/>
                                  <a:cxnLst/>
                                  <a:rect l="0" t="0" r="0" b="0"/>
                                  <a:pathLst>
                                    <a:path w="178213" h="320783">
                                      <a:moveTo>
                                        <a:pt x="0" y="0"/>
                                      </a:moveTo>
                                      <a:lnTo>
                                        <a:pt x="178213" y="142570"/>
                                      </a:lnTo>
                                      <a:lnTo>
                                        <a:pt x="118809" y="142570"/>
                                      </a:lnTo>
                                      <a:cubicBezTo>
                                        <a:pt x="118809" y="208965"/>
                                        <a:pt x="118809" y="265974"/>
                                        <a:pt x="118809" y="320783"/>
                                      </a:cubicBezTo>
                                      <a:lnTo>
                                        <a:pt x="0" y="320783"/>
                                      </a:lnTo>
                                      <a:lnTo>
                                        <a:pt x="0" y="231677"/>
                                      </a:lnTo>
                                      <a:lnTo>
                                        <a:pt x="29702" y="231677"/>
                                      </a:lnTo>
                                      <a:lnTo>
                                        <a:pt x="29702" y="172272"/>
                                      </a:lnTo>
                                      <a:lnTo>
                                        <a:pt x="0" y="172272"/>
                                      </a:lnTo>
                                      <a:lnTo>
                                        <a:pt x="0" y="0"/>
                                      </a:lnTo>
                                      <a:close/>
                                    </a:path>
                                  </a:pathLst>
                                </a:custGeom>
                                <a:solidFill>
                                  <a:srgbClr val="181C6C"/>
                                </a:solidFill>
                                <a:ln w="0" cap="flat">
                                  <a:noFill/>
                                  <a:custDash>
                                    <a:ds d="350812" sp="350812"/>
                                  </a:custDash>
                                  <a:miter lim="100000"/>
                                </a:ln>
                                <a:effectLst/>
                              </wps:spPr>
                              <wps:bodyPr/>
                            </wps:wsp>
                            <wps:wsp>
                              <wps:cNvPr id="54" name="Shape 54"/>
                              <wps:cNvSpPr/>
                              <wps:spPr>
                                <a:xfrm>
                                  <a:off x="549489" y="534638"/>
                                  <a:ext cx="193064" cy="252468"/>
                                </a:xfrm>
                                <a:custGeom>
                                  <a:avLst/>
                                  <a:gdLst/>
                                  <a:ahLst/>
                                  <a:cxnLst/>
                                  <a:rect l="0" t="0" r="0" b="0"/>
                                  <a:pathLst>
                                    <a:path w="193064" h="252468">
                                      <a:moveTo>
                                        <a:pt x="77226" y="0"/>
                                      </a:moveTo>
                                      <a:lnTo>
                                        <a:pt x="193064" y="0"/>
                                      </a:lnTo>
                                      <a:lnTo>
                                        <a:pt x="193064" y="29702"/>
                                      </a:lnTo>
                                      <a:lnTo>
                                        <a:pt x="180439" y="29702"/>
                                      </a:lnTo>
                                      <a:cubicBezTo>
                                        <a:pt x="157918" y="29702"/>
                                        <a:pt x="128570" y="29702"/>
                                        <a:pt x="89106" y="29702"/>
                                      </a:cubicBezTo>
                                      <a:lnTo>
                                        <a:pt x="29702" y="89106"/>
                                      </a:lnTo>
                                      <a:lnTo>
                                        <a:pt x="29702" y="163362"/>
                                      </a:lnTo>
                                      <a:lnTo>
                                        <a:pt x="89106" y="222766"/>
                                      </a:lnTo>
                                      <a:lnTo>
                                        <a:pt x="193064" y="222766"/>
                                      </a:lnTo>
                                      <a:lnTo>
                                        <a:pt x="193064" y="252468"/>
                                      </a:lnTo>
                                      <a:lnTo>
                                        <a:pt x="77226" y="252468"/>
                                      </a:lnTo>
                                      <a:lnTo>
                                        <a:pt x="0" y="175243"/>
                                      </a:lnTo>
                                      <a:lnTo>
                                        <a:pt x="0" y="77226"/>
                                      </a:lnTo>
                                      <a:lnTo>
                                        <a:pt x="77226" y="0"/>
                                      </a:lnTo>
                                      <a:close/>
                                    </a:path>
                                  </a:pathLst>
                                </a:custGeom>
                                <a:solidFill>
                                  <a:srgbClr val="181C6C"/>
                                </a:solidFill>
                                <a:ln w="0" cap="flat">
                                  <a:noFill/>
                                  <a:custDash>
                                    <a:ds d="350812" sp="350812"/>
                                  </a:custDash>
                                  <a:miter lim="100000"/>
                                </a:ln>
                                <a:effectLst/>
                              </wps:spPr>
                              <wps:bodyPr/>
                            </wps:wsp>
                            <wps:wsp>
                              <wps:cNvPr id="55" name="Shape 55"/>
                              <wps:cNvSpPr/>
                              <wps:spPr>
                                <a:xfrm>
                                  <a:off x="742553" y="534638"/>
                                  <a:ext cx="193064" cy="252468"/>
                                </a:xfrm>
                                <a:custGeom>
                                  <a:avLst/>
                                  <a:gdLst/>
                                  <a:ahLst/>
                                  <a:cxnLst/>
                                  <a:rect l="0" t="0" r="0" b="0"/>
                                  <a:pathLst>
                                    <a:path w="193064" h="252468">
                                      <a:moveTo>
                                        <a:pt x="0" y="0"/>
                                      </a:moveTo>
                                      <a:lnTo>
                                        <a:pt x="193064" y="0"/>
                                      </a:lnTo>
                                      <a:lnTo>
                                        <a:pt x="193064" y="252468"/>
                                      </a:lnTo>
                                      <a:lnTo>
                                        <a:pt x="0" y="252468"/>
                                      </a:lnTo>
                                      <a:lnTo>
                                        <a:pt x="0" y="222766"/>
                                      </a:lnTo>
                                      <a:lnTo>
                                        <a:pt x="163362" y="222766"/>
                                      </a:lnTo>
                                      <a:cubicBezTo>
                                        <a:pt x="163362" y="222766"/>
                                        <a:pt x="163362" y="204190"/>
                                        <a:pt x="163362" y="29702"/>
                                      </a:cubicBezTo>
                                      <a:cubicBezTo>
                                        <a:pt x="62758" y="29702"/>
                                        <a:pt x="81086" y="29702"/>
                                        <a:pt x="7743" y="29702"/>
                                      </a:cubicBezTo>
                                      <a:lnTo>
                                        <a:pt x="0" y="29702"/>
                                      </a:lnTo>
                                      <a:lnTo>
                                        <a:pt x="0" y="0"/>
                                      </a:lnTo>
                                      <a:close/>
                                    </a:path>
                                  </a:pathLst>
                                </a:custGeom>
                                <a:solidFill>
                                  <a:srgbClr val="181C6C"/>
                                </a:solidFill>
                                <a:ln w="0" cap="flat">
                                  <a:noFill/>
                                  <a:custDash>
                                    <a:ds d="350812" sp="350812"/>
                                  </a:custDash>
                                  <a:miter lim="100000"/>
                                </a:ln>
                                <a:effectLst/>
                              </wps:spPr>
                              <wps:bodyPr/>
                            </wps:wsp>
                            <wps:wsp>
                              <wps:cNvPr id="3721" name="Shape 3721"/>
                              <wps:cNvSpPr/>
                              <wps:spPr>
                                <a:xfrm>
                                  <a:off x="712851" y="608894"/>
                                  <a:ext cx="163362" cy="29702"/>
                                </a:xfrm>
                                <a:custGeom>
                                  <a:avLst/>
                                  <a:gdLst/>
                                  <a:ahLst/>
                                  <a:cxnLst/>
                                  <a:rect l="0" t="0" r="0" b="0"/>
                                  <a:pathLst>
                                    <a:path w="163362" h="29702">
                                      <a:moveTo>
                                        <a:pt x="0" y="0"/>
                                      </a:moveTo>
                                      <a:lnTo>
                                        <a:pt x="163362" y="0"/>
                                      </a:lnTo>
                                      <a:lnTo>
                                        <a:pt x="163362" y="29702"/>
                                      </a:lnTo>
                                      <a:lnTo>
                                        <a:pt x="0" y="29702"/>
                                      </a:lnTo>
                                      <a:lnTo>
                                        <a:pt x="0" y="0"/>
                                      </a:lnTo>
                                    </a:path>
                                  </a:pathLst>
                                </a:custGeom>
                                <a:solidFill>
                                  <a:srgbClr val="181C6C"/>
                                </a:solidFill>
                                <a:ln w="0" cap="flat">
                                  <a:noFill/>
                                  <a:custDash>
                                    <a:ds d="350812" sp="350812"/>
                                  </a:custDash>
                                  <a:miter lim="100000"/>
                                </a:ln>
                                <a:effectLst/>
                              </wps:spPr>
                              <wps:bodyPr/>
                            </wps:wsp>
                            <wps:wsp>
                              <wps:cNvPr id="3722" name="Shape 3722"/>
                              <wps:cNvSpPr/>
                              <wps:spPr>
                                <a:xfrm>
                                  <a:off x="712851" y="683149"/>
                                  <a:ext cx="163362" cy="29702"/>
                                </a:xfrm>
                                <a:custGeom>
                                  <a:avLst/>
                                  <a:gdLst/>
                                  <a:ahLst/>
                                  <a:cxnLst/>
                                  <a:rect l="0" t="0" r="0" b="0"/>
                                  <a:pathLst>
                                    <a:path w="163362" h="29702">
                                      <a:moveTo>
                                        <a:pt x="0" y="0"/>
                                      </a:moveTo>
                                      <a:lnTo>
                                        <a:pt x="163362" y="0"/>
                                      </a:lnTo>
                                      <a:lnTo>
                                        <a:pt x="163362" y="29702"/>
                                      </a:lnTo>
                                      <a:lnTo>
                                        <a:pt x="0" y="29702"/>
                                      </a:lnTo>
                                      <a:lnTo>
                                        <a:pt x="0" y="0"/>
                                      </a:lnTo>
                                    </a:path>
                                  </a:pathLst>
                                </a:custGeom>
                                <a:solidFill>
                                  <a:srgbClr val="181C6C"/>
                                </a:solidFill>
                                <a:ln w="0" cap="flat">
                                  <a:noFill/>
                                  <a:custDash>
                                    <a:ds d="350812" sp="350812"/>
                                  </a:custDash>
                                  <a:miter lim="100000"/>
                                </a:ln>
                                <a:effectLst/>
                              </wps:spPr>
                              <wps:bodyPr/>
                            </wps:wsp>
                            <wps:wsp>
                              <wps:cNvPr id="58" name="Shape 58"/>
                              <wps:cNvSpPr/>
                              <wps:spPr>
                                <a:xfrm>
                                  <a:off x="608903" y="623747"/>
                                  <a:ext cx="74250" cy="74250"/>
                                </a:xfrm>
                                <a:custGeom>
                                  <a:avLst/>
                                  <a:gdLst/>
                                  <a:ahLst/>
                                  <a:cxnLst/>
                                  <a:rect l="0" t="0" r="0" b="0"/>
                                  <a:pathLst>
                                    <a:path w="74250" h="74250">
                                      <a:moveTo>
                                        <a:pt x="37125" y="0"/>
                                      </a:moveTo>
                                      <a:cubicBezTo>
                                        <a:pt x="57628" y="0"/>
                                        <a:pt x="74250" y="16621"/>
                                        <a:pt x="74250" y="37125"/>
                                      </a:cubicBezTo>
                                      <a:cubicBezTo>
                                        <a:pt x="74250" y="57628"/>
                                        <a:pt x="57628" y="74250"/>
                                        <a:pt x="37125" y="74250"/>
                                      </a:cubicBezTo>
                                      <a:cubicBezTo>
                                        <a:pt x="16621" y="74250"/>
                                        <a:pt x="0" y="57628"/>
                                        <a:pt x="0" y="37125"/>
                                      </a:cubicBezTo>
                                      <a:cubicBezTo>
                                        <a:pt x="0" y="16621"/>
                                        <a:pt x="16621" y="0"/>
                                        <a:pt x="37125" y="0"/>
                                      </a:cubicBezTo>
                                      <a:close/>
                                    </a:path>
                                  </a:pathLst>
                                </a:custGeom>
                                <a:solidFill>
                                  <a:srgbClr val="181C6C"/>
                                </a:solidFill>
                                <a:ln w="0" cap="flat">
                                  <a:noFill/>
                                  <a:custDash>
                                    <a:ds d="350812" sp="350812"/>
                                  </a:custDash>
                                  <a:miter lim="100000"/>
                                </a:ln>
                                <a:effectLst/>
                              </wps:spPr>
                              <wps:bodyPr/>
                            </wps:wsp>
                            <wps:wsp>
                              <wps:cNvPr id="62" name="Shape 62"/>
                              <wps:cNvSpPr/>
                              <wps:spPr>
                                <a:xfrm>
                                  <a:off x="1263831" y="341574"/>
                                  <a:ext cx="87621" cy="400979"/>
                                </a:xfrm>
                                <a:custGeom>
                                  <a:avLst/>
                                  <a:gdLst/>
                                  <a:ahLst/>
                                  <a:cxnLst/>
                                  <a:rect l="0" t="0" r="0" b="0"/>
                                  <a:pathLst>
                                    <a:path w="87621" h="400979">
                                      <a:moveTo>
                                        <a:pt x="0" y="0"/>
                                      </a:moveTo>
                                      <a:lnTo>
                                        <a:pt x="87621" y="0"/>
                                      </a:lnTo>
                                      <a:lnTo>
                                        <a:pt x="87621" y="59404"/>
                                      </a:lnTo>
                                      <a:lnTo>
                                        <a:pt x="57919" y="59404"/>
                                      </a:lnTo>
                                      <a:lnTo>
                                        <a:pt x="57919" y="163362"/>
                                      </a:lnTo>
                                      <a:lnTo>
                                        <a:pt x="87621" y="163362"/>
                                      </a:lnTo>
                                      <a:lnTo>
                                        <a:pt x="87621" y="222766"/>
                                      </a:lnTo>
                                      <a:lnTo>
                                        <a:pt x="57919" y="222766"/>
                                      </a:lnTo>
                                      <a:lnTo>
                                        <a:pt x="57919" y="326723"/>
                                      </a:lnTo>
                                      <a:lnTo>
                                        <a:pt x="87621" y="326723"/>
                                      </a:lnTo>
                                      <a:lnTo>
                                        <a:pt x="87621" y="400979"/>
                                      </a:lnTo>
                                      <a:lnTo>
                                        <a:pt x="0" y="400979"/>
                                      </a:lnTo>
                                      <a:lnTo>
                                        <a:pt x="0" y="0"/>
                                      </a:lnTo>
                                      <a:close/>
                                    </a:path>
                                  </a:pathLst>
                                </a:custGeom>
                                <a:solidFill>
                                  <a:srgbClr val="D6851A"/>
                                </a:solidFill>
                                <a:ln w="0" cap="flat">
                                  <a:noFill/>
                                  <a:custDash>
                                    <a:ds d="350812" sp="350812"/>
                                  </a:custDash>
                                  <a:miter lim="100000"/>
                                </a:ln>
                                <a:effectLst/>
                              </wps:spPr>
                              <wps:bodyPr/>
                            </wps:wsp>
                            <wps:wsp>
                              <wps:cNvPr id="63" name="Shape 63"/>
                              <wps:cNvSpPr/>
                              <wps:spPr>
                                <a:xfrm>
                                  <a:off x="1351453" y="0"/>
                                  <a:ext cx="178213" cy="742553"/>
                                </a:xfrm>
                                <a:custGeom>
                                  <a:avLst/>
                                  <a:gdLst/>
                                  <a:ahLst/>
                                  <a:cxnLst/>
                                  <a:rect l="0" t="0" r="0" b="0"/>
                                  <a:pathLst>
                                    <a:path w="178213" h="742553">
                                      <a:moveTo>
                                        <a:pt x="133660" y="0"/>
                                      </a:moveTo>
                                      <a:lnTo>
                                        <a:pt x="178213" y="0"/>
                                      </a:lnTo>
                                      <a:lnTo>
                                        <a:pt x="178213" y="133660"/>
                                      </a:lnTo>
                                      <a:lnTo>
                                        <a:pt x="148511" y="133660"/>
                                      </a:lnTo>
                                      <a:lnTo>
                                        <a:pt x="148511" y="237617"/>
                                      </a:lnTo>
                                      <a:lnTo>
                                        <a:pt x="178213" y="237617"/>
                                      </a:lnTo>
                                      <a:lnTo>
                                        <a:pt x="178213" y="297021"/>
                                      </a:lnTo>
                                      <a:lnTo>
                                        <a:pt x="148511" y="297021"/>
                                      </a:lnTo>
                                      <a:lnTo>
                                        <a:pt x="148511" y="400979"/>
                                      </a:lnTo>
                                      <a:lnTo>
                                        <a:pt x="178213" y="400979"/>
                                      </a:lnTo>
                                      <a:lnTo>
                                        <a:pt x="178213" y="460383"/>
                                      </a:lnTo>
                                      <a:lnTo>
                                        <a:pt x="148511" y="460383"/>
                                      </a:lnTo>
                                      <a:lnTo>
                                        <a:pt x="148511" y="564340"/>
                                      </a:lnTo>
                                      <a:lnTo>
                                        <a:pt x="178213" y="564340"/>
                                      </a:lnTo>
                                      <a:lnTo>
                                        <a:pt x="178213" y="742553"/>
                                      </a:lnTo>
                                      <a:lnTo>
                                        <a:pt x="0" y="742553"/>
                                      </a:lnTo>
                                      <a:lnTo>
                                        <a:pt x="0" y="668298"/>
                                      </a:lnTo>
                                      <a:lnTo>
                                        <a:pt x="29702" y="668298"/>
                                      </a:lnTo>
                                      <a:lnTo>
                                        <a:pt x="29702" y="564340"/>
                                      </a:lnTo>
                                      <a:lnTo>
                                        <a:pt x="0" y="564340"/>
                                      </a:lnTo>
                                      <a:lnTo>
                                        <a:pt x="0" y="504936"/>
                                      </a:lnTo>
                                      <a:lnTo>
                                        <a:pt x="29702" y="504936"/>
                                      </a:lnTo>
                                      <a:lnTo>
                                        <a:pt x="29702" y="400979"/>
                                      </a:lnTo>
                                      <a:lnTo>
                                        <a:pt x="0" y="400979"/>
                                      </a:lnTo>
                                      <a:lnTo>
                                        <a:pt x="0" y="341574"/>
                                      </a:lnTo>
                                      <a:lnTo>
                                        <a:pt x="89106" y="341574"/>
                                      </a:lnTo>
                                      <a:lnTo>
                                        <a:pt x="89106" y="89106"/>
                                      </a:lnTo>
                                      <a:cubicBezTo>
                                        <a:pt x="89512" y="89866"/>
                                        <a:pt x="59404" y="44553"/>
                                        <a:pt x="59404" y="44553"/>
                                      </a:cubicBezTo>
                                      <a:lnTo>
                                        <a:pt x="133660" y="44553"/>
                                      </a:lnTo>
                                      <a:lnTo>
                                        <a:pt x="133660" y="0"/>
                                      </a:lnTo>
                                      <a:close/>
                                    </a:path>
                                  </a:pathLst>
                                </a:custGeom>
                                <a:solidFill>
                                  <a:srgbClr val="D6851A"/>
                                </a:solidFill>
                                <a:ln w="0" cap="flat">
                                  <a:noFill/>
                                  <a:custDash>
                                    <a:ds d="350812" sp="350812"/>
                                  </a:custDash>
                                  <a:miter lim="100000"/>
                                </a:ln>
                                <a:effectLst/>
                              </wps:spPr>
                              <wps:bodyPr/>
                            </wps:wsp>
                            <wps:wsp>
                              <wps:cNvPr id="64" name="Shape 64"/>
                              <wps:cNvSpPr/>
                              <wps:spPr>
                                <a:xfrm>
                                  <a:off x="1529666" y="0"/>
                                  <a:ext cx="118809" cy="742553"/>
                                </a:xfrm>
                                <a:custGeom>
                                  <a:avLst/>
                                  <a:gdLst/>
                                  <a:ahLst/>
                                  <a:cxnLst/>
                                  <a:rect l="0" t="0" r="0" b="0"/>
                                  <a:pathLst>
                                    <a:path w="118809" h="742553">
                                      <a:moveTo>
                                        <a:pt x="0" y="0"/>
                                      </a:moveTo>
                                      <a:lnTo>
                                        <a:pt x="44553" y="0"/>
                                      </a:lnTo>
                                      <a:lnTo>
                                        <a:pt x="44553" y="44553"/>
                                      </a:lnTo>
                                      <a:lnTo>
                                        <a:pt x="118809" y="44553"/>
                                      </a:lnTo>
                                      <a:lnTo>
                                        <a:pt x="118809" y="133660"/>
                                      </a:lnTo>
                                      <a:lnTo>
                                        <a:pt x="89106" y="133660"/>
                                      </a:lnTo>
                                      <a:lnTo>
                                        <a:pt x="89106" y="237617"/>
                                      </a:lnTo>
                                      <a:lnTo>
                                        <a:pt x="118809" y="237617"/>
                                      </a:lnTo>
                                      <a:lnTo>
                                        <a:pt x="118809" y="297021"/>
                                      </a:lnTo>
                                      <a:lnTo>
                                        <a:pt x="89106" y="297021"/>
                                      </a:lnTo>
                                      <a:lnTo>
                                        <a:pt x="89106" y="400979"/>
                                      </a:lnTo>
                                      <a:lnTo>
                                        <a:pt x="118809" y="400979"/>
                                      </a:lnTo>
                                      <a:lnTo>
                                        <a:pt x="118809" y="460383"/>
                                      </a:lnTo>
                                      <a:lnTo>
                                        <a:pt x="89106" y="460383"/>
                                      </a:lnTo>
                                      <a:lnTo>
                                        <a:pt x="89106" y="564340"/>
                                      </a:lnTo>
                                      <a:lnTo>
                                        <a:pt x="118809" y="564340"/>
                                      </a:lnTo>
                                      <a:lnTo>
                                        <a:pt x="118809" y="623745"/>
                                      </a:lnTo>
                                      <a:lnTo>
                                        <a:pt x="74255" y="623745"/>
                                      </a:lnTo>
                                      <a:lnTo>
                                        <a:pt x="74255" y="742553"/>
                                      </a:lnTo>
                                      <a:lnTo>
                                        <a:pt x="0" y="742553"/>
                                      </a:lnTo>
                                      <a:lnTo>
                                        <a:pt x="0" y="564340"/>
                                      </a:lnTo>
                                      <a:lnTo>
                                        <a:pt x="29702" y="564340"/>
                                      </a:lnTo>
                                      <a:lnTo>
                                        <a:pt x="29702" y="460383"/>
                                      </a:lnTo>
                                      <a:lnTo>
                                        <a:pt x="0" y="460383"/>
                                      </a:lnTo>
                                      <a:lnTo>
                                        <a:pt x="0" y="400979"/>
                                      </a:lnTo>
                                      <a:lnTo>
                                        <a:pt x="29702" y="400979"/>
                                      </a:lnTo>
                                      <a:lnTo>
                                        <a:pt x="29702" y="297021"/>
                                      </a:lnTo>
                                      <a:lnTo>
                                        <a:pt x="0" y="297021"/>
                                      </a:lnTo>
                                      <a:lnTo>
                                        <a:pt x="0" y="237617"/>
                                      </a:lnTo>
                                      <a:lnTo>
                                        <a:pt x="29702" y="237617"/>
                                      </a:lnTo>
                                      <a:lnTo>
                                        <a:pt x="29702" y="133660"/>
                                      </a:lnTo>
                                      <a:lnTo>
                                        <a:pt x="0" y="133660"/>
                                      </a:lnTo>
                                      <a:lnTo>
                                        <a:pt x="0" y="0"/>
                                      </a:lnTo>
                                      <a:close/>
                                    </a:path>
                                  </a:pathLst>
                                </a:custGeom>
                                <a:solidFill>
                                  <a:srgbClr val="D6851A"/>
                                </a:solidFill>
                                <a:ln w="0" cap="flat">
                                  <a:noFill/>
                                  <a:custDash>
                                    <a:ds d="350812" sp="350812"/>
                                  </a:custDash>
                                  <a:miter lim="100000"/>
                                </a:ln>
                                <a:effectLst/>
                              </wps:spPr>
                              <wps:bodyPr/>
                            </wps:wsp>
                            <wps:wsp>
                              <wps:cNvPr id="65" name="Shape 65"/>
                              <wps:cNvSpPr/>
                              <wps:spPr>
                                <a:xfrm>
                                  <a:off x="1648474" y="44553"/>
                                  <a:ext cx="118808" cy="579191"/>
                                </a:xfrm>
                                <a:custGeom>
                                  <a:avLst/>
                                  <a:gdLst/>
                                  <a:ahLst/>
                                  <a:cxnLst/>
                                  <a:rect l="0" t="0" r="0" b="0"/>
                                  <a:pathLst>
                                    <a:path w="118808" h="579191">
                                      <a:moveTo>
                                        <a:pt x="0" y="0"/>
                                      </a:moveTo>
                                      <a:lnTo>
                                        <a:pt x="118808" y="0"/>
                                      </a:lnTo>
                                      <a:lnTo>
                                        <a:pt x="118808" y="89106"/>
                                      </a:lnTo>
                                      <a:lnTo>
                                        <a:pt x="89106" y="89106"/>
                                      </a:lnTo>
                                      <a:lnTo>
                                        <a:pt x="89106" y="193064"/>
                                      </a:lnTo>
                                      <a:lnTo>
                                        <a:pt x="118808" y="193064"/>
                                      </a:lnTo>
                                      <a:lnTo>
                                        <a:pt x="118808" y="252468"/>
                                      </a:lnTo>
                                      <a:lnTo>
                                        <a:pt x="89106" y="252468"/>
                                      </a:lnTo>
                                      <a:lnTo>
                                        <a:pt x="89106" y="356426"/>
                                      </a:lnTo>
                                      <a:lnTo>
                                        <a:pt x="118808" y="356426"/>
                                      </a:lnTo>
                                      <a:lnTo>
                                        <a:pt x="118808" y="415830"/>
                                      </a:lnTo>
                                      <a:lnTo>
                                        <a:pt x="89106" y="415830"/>
                                      </a:lnTo>
                                      <a:lnTo>
                                        <a:pt x="89106" y="519787"/>
                                      </a:lnTo>
                                      <a:lnTo>
                                        <a:pt x="118808" y="519787"/>
                                      </a:lnTo>
                                      <a:lnTo>
                                        <a:pt x="118808" y="553230"/>
                                      </a:lnTo>
                                      <a:lnTo>
                                        <a:pt x="80909" y="559349"/>
                                      </a:lnTo>
                                      <a:cubicBezTo>
                                        <a:pt x="67330" y="563875"/>
                                        <a:pt x="54539" y="570559"/>
                                        <a:pt x="42938" y="579191"/>
                                      </a:cubicBezTo>
                                      <a:lnTo>
                                        <a:pt x="0" y="579191"/>
                                      </a:lnTo>
                                      <a:lnTo>
                                        <a:pt x="0" y="519787"/>
                                      </a:lnTo>
                                      <a:lnTo>
                                        <a:pt x="29702" y="519787"/>
                                      </a:lnTo>
                                      <a:lnTo>
                                        <a:pt x="29702" y="415830"/>
                                      </a:lnTo>
                                      <a:lnTo>
                                        <a:pt x="0" y="415830"/>
                                      </a:lnTo>
                                      <a:lnTo>
                                        <a:pt x="0" y="356426"/>
                                      </a:lnTo>
                                      <a:lnTo>
                                        <a:pt x="29702" y="356426"/>
                                      </a:lnTo>
                                      <a:lnTo>
                                        <a:pt x="29702" y="252468"/>
                                      </a:lnTo>
                                      <a:lnTo>
                                        <a:pt x="0" y="252468"/>
                                      </a:lnTo>
                                      <a:lnTo>
                                        <a:pt x="0" y="193064"/>
                                      </a:lnTo>
                                      <a:lnTo>
                                        <a:pt x="29702" y="193064"/>
                                      </a:lnTo>
                                      <a:lnTo>
                                        <a:pt x="29702" y="89106"/>
                                      </a:lnTo>
                                      <a:lnTo>
                                        <a:pt x="0" y="89106"/>
                                      </a:lnTo>
                                      <a:lnTo>
                                        <a:pt x="0" y="0"/>
                                      </a:lnTo>
                                      <a:close/>
                                    </a:path>
                                  </a:pathLst>
                                </a:custGeom>
                                <a:solidFill>
                                  <a:srgbClr val="D6851A"/>
                                </a:solidFill>
                                <a:ln w="0" cap="flat">
                                  <a:noFill/>
                                  <a:custDash>
                                    <a:ds d="350812" sp="350812"/>
                                  </a:custDash>
                                  <a:miter lim="100000"/>
                                </a:ln>
                                <a:effectLst/>
                              </wps:spPr>
                              <wps:bodyPr/>
                            </wps:wsp>
                            <wps:wsp>
                              <wps:cNvPr id="66" name="Shape 66"/>
                              <wps:cNvSpPr/>
                              <wps:spPr>
                                <a:xfrm>
                                  <a:off x="1767282" y="44553"/>
                                  <a:ext cx="178213" cy="623745"/>
                                </a:xfrm>
                                <a:custGeom>
                                  <a:avLst/>
                                  <a:gdLst/>
                                  <a:ahLst/>
                                  <a:cxnLst/>
                                  <a:rect l="0" t="0" r="0" b="0"/>
                                  <a:pathLst>
                                    <a:path w="178213" h="623745">
                                      <a:moveTo>
                                        <a:pt x="0" y="0"/>
                                      </a:moveTo>
                                      <a:lnTo>
                                        <a:pt x="118809" y="0"/>
                                      </a:lnTo>
                                      <a:lnTo>
                                        <a:pt x="89107" y="44553"/>
                                      </a:lnTo>
                                      <a:lnTo>
                                        <a:pt x="89107" y="297021"/>
                                      </a:lnTo>
                                      <a:lnTo>
                                        <a:pt x="178213" y="297021"/>
                                      </a:lnTo>
                                      <a:lnTo>
                                        <a:pt x="178213" y="356426"/>
                                      </a:lnTo>
                                      <a:lnTo>
                                        <a:pt x="148511" y="356426"/>
                                      </a:lnTo>
                                      <a:lnTo>
                                        <a:pt x="148511" y="460383"/>
                                      </a:lnTo>
                                      <a:lnTo>
                                        <a:pt x="178213" y="460383"/>
                                      </a:lnTo>
                                      <a:lnTo>
                                        <a:pt x="178213" y="519787"/>
                                      </a:lnTo>
                                      <a:lnTo>
                                        <a:pt x="148511" y="519787"/>
                                      </a:lnTo>
                                      <a:lnTo>
                                        <a:pt x="148511" y="623745"/>
                                      </a:lnTo>
                                      <a:lnTo>
                                        <a:pt x="124218" y="623745"/>
                                      </a:lnTo>
                                      <a:cubicBezTo>
                                        <a:pt x="118027" y="612249"/>
                                        <a:pt x="110143" y="601589"/>
                                        <a:pt x="100658" y="592106"/>
                                      </a:cubicBezTo>
                                      <a:cubicBezTo>
                                        <a:pt x="75089" y="566537"/>
                                        <a:pt x="41047" y="552455"/>
                                        <a:pt x="4800" y="552455"/>
                                      </a:cubicBezTo>
                                      <a:lnTo>
                                        <a:pt x="0" y="553230"/>
                                      </a:lnTo>
                                      <a:lnTo>
                                        <a:pt x="0" y="519787"/>
                                      </a:lnTo>
                                      <a:lnTo>
                                        <a:pt x="29702" y="519787"/>
                                      </a:lnTo>
                                      <a:lnTo>
                                        <a:pt x="29702" y="415830"/>
                                      </a:lnTo>
                                      <a:lnTo>
                                        <a:pt x="0" y="415830"/>
                                      </a:lnTo>
                                      <a:lnTo>
                                        <a:pt x="0" y="356426"/>
                                      </a:lnTo>
                                      <a:lnTo>
                                        <a:pt x="29702" y="356426"/>
                                      </a:lnTo>
                                      <a:lnTo>
                                        <a:pt x="29702" y="252468"/>
                                      </a:lnTo>
                                      <a:lnTo>
                                        <a:pt x="0" y="252468"/>
                                      </a:lnTo>
                                      <a:lnTo>
                                        <a:pt x="0" y="193064"/>
                                      </a:lnTo>
                                      <a:lnTo>
                                        <a:pt x="29702" y="193064"/>
                                      </a:lnTo>
                                      <a:lnTo>
                                        <a:pt x="29702" y="89106"/>
                                      </a:lnTo>
                                      <a:lnTo>
                                        <a:pt x="0" y="89106"/>
                                      </a:lnTo>
                                      <a:lnTo>
                                        <a:pt x="0" y="0"/>
                                      </a:lnTo>
                                      <a:close/>
                                    </a:path>
                                  </a:pathLst>
                                </a:custGeom>
                                <a:solidFill>
                                  <a:srgbClr val="D6851A"/>
                                </a:solidFill>
                                <a:ln w="0" cap="flat">
                                  <a:noFill/>
                                  <a:custDash>
                                    <a:ds d="350812" sp="350812"/>
                                  </a:custDash>
                                  <a:miter lim="100000"/>
                                </a:ln>
                                <a:effectLst/>
                              </wps:spPr>
                              <wps:bodyPr/>
                            </wps:wsp>
                            <wps:wsp>
                              <wps:cNvPr id="67" name="Shape 67"/>
                              <wps:cNvSpPr/>
                              <wps:spPr>
                                <a:xfrm>
                                  <a:off x="1945495" y="341574"/>
                                  <a:ext cx="89107" cy="326723"/>
                                </a:xfrm>
                                <a:custGeom>
                                  <a:avLst/>
                                  <a:gdLst/>
                                  <a:ahLst/>
                                  <a:cxnLst/>
                                  <a:rect l="0" t="0" r="0" b="0"/>
                                  <a:pathLst>
                                    <a:path w="89107" h="326723">
                                      <a:moveTo>
                                        <a:pt x="0" y="0"/>
                                      </a:moveTo>
                                      <a:lnTo>
                                        <a:pt x="89107" y="0"/>
                                      </a:lnTo>
                                      <a:lnTo>
                                        <a:pt x="89107" y="326723"/>
                                      </a:lnTo>
                                      <a:lnTo>
                                        <a:pt x="29702" y="326723"/>
                                      </a:lnTo>
                                      <a:lnTo>
                                        <a:pt x="29702" y="222766"/>
                                      </a:lnTo>
                                      <a:lnTo>
                                        <a:pt x="0" y="222766"/>
                                      </a:lnTo>
                                      <a:lnTo>
                                        <a:pt x="0" y="163362"/>
                                      </a:lnTo>
                                      <a:lnTo>
                                        <a:pt x="29702" y="163362"/>
                                      </a:lnTo>
                                      <a:lnTo>
                                        <a:pt x="29702" y="59404"/>
                                      </a:lnTo>
                                      <a:lnTo>
                                        <a:pt x="0" y="59404"/>
                                      </a:lnTo>
                                      <a:lnTo>
                                        <a:pt x="0" y="0"/>
                                      </a:lnTo>
                                      <a:close/>
                                    </a:path>
                                  </a:pathLst>
                                </a:custGeom>
                                <a:solidFill>
                                  <a:srgbClr val="D6851A"/>
                                </a:solidFill>
                                <a:ln w="0" cap="flat">
                                  <a:noFill/>
                                  <a:custDash>
                                    <a:ds d="350812" sp="350812"/>
                                  </a:custDash>
                                  <a:miter lim="100000"/>
                                </a:ln>
                                <a:effectLst/>
                              </wps:spPr>
                              <wps:bodyPr/>
                            </wps:wsp>
                            <wps:wsp>
                              <wps:cNvPr id="68" name="Shape 68"/>
                              <wps:cNvSpPr/>
                              <wps:spPr>
                                <a:xfrm>
                                  <a:off x="1664438" y="634927"/>
                                  <a:ext cx="65717" cy="200402"/>
                                </a:xfrm>
                                <a:custGeom>
                                  <a:avLst/>
                                  <a:gdLst/>
                                  <a:ahLst/>
                                  <a:cxnLst/>
                                  <a:rect l="0" t="0" r="0" b="0"/>
                                  <a:pathLst>
                                    <a:path w="65717" h="200402">
                                      <a:moveTo>
                                        <a:pt x="65717" y="0"/>
                                      </a:moveTo>
                                      <a:lnTo>
                                        <a:pt x="65717" y="71403"/>
                                      </a:lnTo>
                                      <a:cubicBezTo>
                                        <a:pt x="58338" y="71403"/>
                                        <a:pt x="50960" y="74211"/>
                                        <a:pt x="45343" y="79827"/>
                                      </a:cubicBezTo>
                                      <a:cubicBezTo>
                                        <a:pt x="34111" y="91060"/>
                                        <a:pt x="34111" y="109342"/>
                                        <a:pt x="45343" y="120575"/>
                                      </a:cubicBezTo>
                                      <a:cubicBezTo>
                                        <a:pt x="50960" y="126191"/>
                                        <a:pt x="58338" y="128999"/>
                                        <a:pt x="65717" y="128999"/>
                                      </a:cubicBezTo>
                                      <a:lnTo>
                                        <a:pt x="65717" y="200402"/>
                                      </a:lnTo>
                                      <a:lnTo>
                                        <a:pt x="32262" y="178210"/>
                                      </a:lnTo>
                                      <a:cubicBezTo>
                                        <a:pt x="21508" y="167456"/>
                                        <a:pt x="13442" y="155017"/>
                                        <a:pt x="8065" y="141734"/>
                                      </a:cubicBezTo>
                                      <a:lnTo>
                                        <a:pt x="0" y="100201"/>
                                      </a:lnTo>
                                      <a:lnTo>
                                        <a:pt x="0" y="100200"/>
                                      </a:lnTo>
                                      <a:lnTo>
                                        <a:pt x="8065" y="58668"/>
                                      </a:lnTo>
                                      <a:cubicBezTo>
                                        <a:pt x="13442" y="45385"/>
                                        <a:pt x="21508" y="32946"/>
                                        <a:pt x="32262" y="22192"/>
                                      </a:cubicBezTo>
                                      <a:lnTo>
                                        <a:pt x="65717" y="0"/>
                                      </a:lnTo>
                                      <a:close/>
                                    </a:path>
                                  </a:pathLst>
                                </a:custGeom>
                                <a:solidFill>
                                  <a:srgbClr val="D6851A"/>
                                </a:solidFill>
                                <a:ln w="0" cap="flat">
                                  <a:noFill/>
                                  <a:custDash>
                                    <a:ds d="350812" sp="350812"/>
                                  </a:custDash>
                                  <a:miter lim="100000"/>
                                </a:ln>
                                <a:effectLst/>
                              </wps:spPr>
                              <wps:bodyPr/>
                            </wps:wsp>
                            <wps:wsp>
                              <wps:cNvPr id="69" name="Shape 69"/>
                              <wps:cNvSpPr/>
                              <wps:spPr>
                                <a:xfrm>
                                  <a:off x="1730155" y="624858"/>
                                  <a:ext cx="259894" cy="228603"/>
                                </a:xfrm>
                                <a:custGeom>
                                  <a:avLst/>
                                  <a:gdLst/>
                                  <a:ahLst/>
                                  <a:cxnLst/>
                                  <a:rect l="0" t="0" r="0" b="0"/>
                                  <a:pathLst>
                                    <a:path w="259894" h="228603">
                                      <a:moveTo>
                                        <a:pt x="44553" y="0"/>
                                      </a:moveTo>
                                      <a:cubicBezTo>
                                        <a:pt x="72804" y="0"/>
                                        <a:pt x="101055" y="10753"/>
                                        <a:pt x="122561" y="32260"/>
                                      </a:cubicBezTo>
                                      <a:cubicBezTo>
                                        <a:pt x="134486" y="44185"/>
                                        <a:pt x="142982" y="58219"/>
                                        <a:pt x="148297" y="73142"/>
                                      </a:cubicBezTo>
                                      <a:lnTo>
                                        <a:pt x="259894" y="73142"/>
                                      </a:lnTo>
                                      <a:lnTo>
                                        <a:pt x="259894" y="102844"/>
                                      </a:lnTo>
                                      <a:lnTo>
                                        <a:pt x="155936" y="102844"/>
                                      </a:lnTo>
                                      <a:lnTo>
                                        <a:pt x="155936" y="117695"/>
                                      </a:lnTo>
                                      <a:lnTo>
                                        <a:pt x="259894" y="117695"/>
                                      </a:lnTo>
                                      <a:lnTo>
                                        <a:pt x="259894" y="162248"/>
                                      </a:lnTo>
                                      <a:lnTo>
                                        <a:pt x="215340" y="162248"/>
                                      </a:lnTo>
                                      <a:lnTo>
                                        <a:pt x="193064" y="132546"/>
                                      </a:lnTo>
                                      <a:lnTo>
                                        <a:pt x="170787" y="162248"/>
                                      </a:lnTo>
                                      <a:lnTo>
                                        <a:pt x="141843" y="162234"/>
                                      </a:lnTo>
                                      <a:cubicBezTo>
                                        <a:pt x="136850" y="171595"/>
                                        <a:pt x="130444" y="180396"/>
                                        <a:pt x="122561" y="188278"/>
                                      </a:cubicBezTo>
                                      <a:cubicBezTo>
                                        <a:pt x="90302" y="220538"/>
                                        <a:pt x="42867" y="228603"/>
                                        <a:pt x="3020" y="212473"/>
                                      </a:cubicBezTo>
                                      <a:lnTo>
                                        <a:pt x="0" y="210470"/>
                                      </a:lnTo>
                                      <a:lnTo>
                                        <a:pt x="0" y="139068"/>
                                      </a:lnTo>
                                      <a:cubicBezTo>
                                        <a:pt x="7378" y="139068"/>
                                        <a:pt x="14757" y="136260"/>
                                        <a:pt x="20373" y="130643"/>
                                      </a:cubicBezTo>
                                      <a:cubicBezTo>
                                        <a:pt x="31605" y="119411"/>
                                        <a:pt x="31605" y="101128"/>
                                        <a:pt x="20373" y="89895"/>
                                      </a:cubicBezTo>
                                      <a:cubicBezTo>
                                        <a:pt x="14757" y="84279"/>
                                        <a:pt x="7378" y="81471"/>
                                        <a:pt x="0" y="81471"/>
                                      </a:cubicBezTo>
                                      <a:lnTo>
                                        <a:pt x="0" y="10068"/>
                                      </a:lnTo>
                                      <a:lnTo>
                                        <a:pt x="3020" y="8065"/>
                                      </a:lnTo>
                                      <a:cubicBezTo>
                                        <a:pt x="16302" y="2688"/>
                                        <a:pt x="30428" y="0"/>
                                        <a:pt x="44553" y="0"/>
                                      </a:cubicBezTo>
                                      <a:close/>
                                    </a:path>
                                  </a:pathLst>
                                </a:custGeom>
                                <a:solidFill>
                                  <a:srgbClr val="D6851A"/>
                                </a:solidFill>
                                <a:ln w="0" cap="flat">
                                  <a:noFill/>
                                  <a:custDash>
                                    <a:ds d="350812" sp="350812"/>
                                  </a:custDash>
                                  <a:miter lim="100000"/>
                                </a:ln>
                                <a:effectLst/>
                              </wps:spPr>
                              <wps:bodyPr/>
                            </wps:wsp>
                            <wps:wsp>
                              <wps:cNvPr id="70" name="Shape 70"/>
                              <wps:cNvSpPr/>
                              <wps:spPr>
                                <a:xfrm>
                                  <a:off x="1990049" y="698000"/>
                                  <a:ext cx="133659" cy="89106"/>
                                </a:xfrm>
                                <a:custGeom>
                                  <a:avLst/>
                                  <a:gdLst/>
                                  <a:ahLst/>
                                  <a:cxnLst/>
                                  <a:rect l="0" t="0" r="0" b="0"/>
                                  <a:pathLst>
                                    <a:path w="133659" h="89106">
                                      <a:moveTo>
                                        <a:pt x="0" y="0"/>
                                      </a:moveTo>
                                      <a:lnTo>
                                        <a:pt x="103957" y="0"/>
                                      </a:lnTo>
                                      <a:lnTo>
                                        <a:pt x="133659" y="44553"/>
                                      </a:lnTo>
                                      <a:lnTo>
                                        <a:pt x="103957" y="89106"/>
                                      </a:lnTo>
                                      <a:lnTo>
                                        <a:pt x="74255" y="89106"/>
                                      </a:lnTo>
                                      <a:lnTo>
                                        <a:pt x="51978" y="59404"/>
                                      </a:lnTo>
                                      <a:lnTo>
                                        <a:pt x="29702" y="89106"/>
                                      </a:lnTo>
                                      <a:lnTo>
                                        <a:pt x="0" y="89106"/>
                                      </a:lnTo>
                                      <a:lnTo>
                                        <a:pt x="0" y="44553"/>
                                      </a:lnTo>
                                      <a:lnTo>
                                        <a:pt x="103957" y="44553"/>
                                      </a:lnTo>
                                      <a:lnTo>
                                        <a:pt x="103957" y="29702"/>
                                      </a:lnTo>
                                      <a:lnTo>
                                        <a:pt x="0" y="29702"/>
                                      </a:lnTo>
                                      <a:lnTo>
                                        <a:pt x="0" y="0"/>
                                      </a:lnTo>
                                      <a:close/>
                                    </a:path>
                                  </a:pathLst>
                                </a:custGeom>
                                <a:solidFill>
                                  <a:srgbClr val="D6851A"/>
                                </a:solidFill>
                                <a:ln w="0" cap="flat">
                                  <a:noFill/>
                                  <a:custDash>
                                    <a:ds d="350812" sp="350812"/>
                                  </a:custDash>
                                  <a:miter lim="100000"/>
                                </a:ln>
                                <a:effectLst/>
                              </wps:spPr>
                              <wps:bodyPr/>
                            </wps:wsp>
                            <wps:wsp>
                              <wps:cNvPr id="74" name="Shape 74"/>
                              <wps:cNvSpPr/>
                              <wps:spPr>
                                <a:xfrm>
                                  <a:off x="2579978" y="96279"/>
                                  <a:ext cx="482390" cy="658572"/>
                                </a:xfrm>
                                <a:custGeom>
                                  <a:avLst/>
                                  <a:gdLst/>
                                  <a:ahLst/>
                                  <a:cxnLst/>
                                  <a:rect l="0" t="0" r="0" b="0"/>
                                  <a:pathLst>
                                    <a:path w="482390" h="658572">
                                      <a:moveTo>
                                        <a:pt x="460463" y="0"/>
                                      </a:moveTo>
                                      <a:lnTo>
                                        <a:pt x="460485" y="0"/>
                                      </a:lnTo>
                                      <a:lnTo>
                                        <a:pt x="482390" y="2208"/>
                                      </a:lnTo>
                                      <a:lnTo>
                                        <a:pt x="482390" y="134521"/>
                                      </a:lnTo>
                                      <a:lnTo>
                                        <a:pt x="438536" y="134521"/>
                                      </a:lnTo>
                                      <a:lnTo>
                                        <a:pt x="438536" y="222228"/>
                                      </a:lnTo>
                                      <a:lnTo>
                                        <a:pt x="482390" y="222228"/>
                                      </a:lnTo>
                                      <a:lnTo>
                                        <a:pt x="482390" y="392475"/>
                                      </a:lnTo>
                                      <a:lnTo>
                                        <a:pt x="460485" y="394683"/>
                                      </a:lnTo>
                                      <a:cubicBezTo>
                                        <a:pt x="428669" y="394683"/>
                                        <a:pt x="399068" y="386460"/>
                                        <a:pt x="372449" y="373085"/>
                                      </a:cubicBezTo>
                                      <a:lnTo>
                                        <a:pt x="306975" y="439304"/>
                                      </a:lnTo>
                                      <a:lnTo>
                                        <a:pt x="306975" y="527011"/>
                                      </a:lnTo>
                                      <a:lnTo>
                                        <a:pt x="219268" y="527011"/>
                                      </a:lnTo>
                                      <a:lnTo>
                                        <a:pt x="219268" y="614718"/>
                                      </a:lnTo>
                                      <a:lnTo>
                                        <a:pt x="131561" y="614718"/>
                                      </a:lnTo>
                                      <a:lnTo>
                                        <a:pt x="87707" y="658572"/>
                                      </a:lnTo>
                                      <a:lnTo>
                                        <a:pt x="0" y="658572"/>
                                      </a:lnTo>
                                      <a:lnTo>
                                        <a:pt x="0" y="570865"/>
                                      </a:lnTo>
                                      <a:lnTo>
                                        <a:pt x="284720" y="285378"/>
                                      </a:lnTo>
                                      <a:cubicBezTo>
                                        <a:pt x="271344" y="258780"/>
                                        <a:pt x="263122" y="229157"/>
                                        <a:pt x="263122" y="197341"/>
                                      </a:cubicBezTo>
                                      <a:cubicBezTo>
                                        <a:pt x="263122" y="88353"/>
                                        <a:pt x="351475" y="0"/>
                                        <a:pt x="460463" y="0"/>
                                      </a:cubicBezTo>
                                      <a:close/>
                                    </a:path>
                                  </a:pathLst>
                                </a:custGeom>
                                <a:solidFill>
                                  <a:srgbClr val="181C6C"/>
                                </a:solidFill>
                                <a:ln w="0" cap="flat">
                                  <a:noFill/>
                                  <a:custDash>
                                    <a:ds d="517956" sp="517956"/>
                                  </a:custDash>
                                  <a:miter lim="100000"/>
                                </a:ln>
                                <a:effectLst/>
                              </wps:spPr>
                              <wps:bodyPr/>
                            </wps:wsp>
                            <wps:wsp>
                              <wps:cNvPr id="75" name="Shape 75"/>
                              <wps:cNvSpPr/>
                              <wps:spPr>
                                <a:xfrm>
                                  <a:off x="3062368" y="98488"/>
                                  <a:ext cx="175437" cy="390266"/>
                                </a:xfrm>
                                <a:custGeom>
                                  <a:avLst/>
                                  <a:gdLst/>
                                  <a:ahLst/>
                                  <a:cxnLst/>
                                  <a:rect l="0" t="0" r="0" b="0"/>
                                  <a:pathLst>
                                    <a:path w="175437" h="390266">
                                      <a:moveTo>
                                        <a:pt x="0" y="0"/>
                                      </a:moveTo>
                                      <a:lnTo>
                                        <a:pt x="17866" y="1801"/>
                                      </a:lnTo>
                                      <a:cubicBezTo>
                                        <a:pt x="107792" y="20202"/>
                                        <a:pt x="175437" y="99768"/>
                                        <a:pt x="175437" y="195133"/>
                                      </a:cubicBezTo>
                                      <a:cubicBezTo>
                                        <a:pt x="175437" y="290498"/>
                                        <a:pt x="107792" y="370064"/>
                                        <a:pt x="17866" y="388465"/>
                                      </a:cubicBezTo>
                                      <a:lnTo>
                                        <a:pt x="0" y="390266"/>
                                      </a:lnTo>
                                      <a:lnTo>
                                        <a:pt x="0" y="220020"/>
                                      </a:lnTo>
                                      <a:lnTo>
                                        <a:pt x="43853" y="220020"/>
                                      </a:lnTo>
                                      <a:lnTo>
                                        <a:pt x="43853" y="132313"/>
                                      </a:lnTo>
                                      <a:lnTo>
                                        <a:pt x="0" y="132313"/>
                                      </a:lnTo>
                                      <a:lnTo>
                                        <a:pt x="0" y="0"/>
                                      </a:lnTo>
                                      <a:close/>
                                    </a:path>
                                  </a:pathLst>
                                </a:custGeom>
                                <a:solidFill>
                                  <a:srgbClr val="181C6C"/>
                                </a:solidFill>
                                <a:ln w="0" cap="flat">
                                  <a:noFill/>
                                  <a:custDash>
                                    <a:ds d="517956" sp="517956"/>
                                  </a:custDash>
                                  <a:miter lim="100000"/>
                                </a:ln>
                                <a:effectLst/>
                              </wps:spPr>
                              <wps:bodyPr/>
                            </wps:wsp>
                          </wpg:wgp>
                        </a:graphicData>
                      </a:graphic>
                    </wp:inline>
                  </w:drawing>
                </mc:Choice>
                <mc:Fallback>
                  <w:pict>
                    <v:group w14:anchorId="2E4014FB" id="Group 3579" o:spid="_x0000_s1026" style="width:254.95pt;height:67.2pt;mso-position-horizontal-relative:char;mso-position-vertical-relative:line" coordsize="32378,85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">
                      <v:shape id="Shape 48" o:spid="_x0000_s1027" style="position:absolute;top:3267;width:2079;height:3564;visibility:visible;mso-wrap-style:square;v-text-anchor:top" coordsize="207915,356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" path="m148511,r59404,l207915,207915r-29702,l178213,267319r29702,l207915,356426r-30838,c140511,356426,101343,356426,59404,356426r,-178213l,178213,118809,89106,148511,xe" fillcolor="#181c6c" stroked="f" strokeweight="0">
                        <v:stroke miterlimit="1" joinstyle="miter"/>
                        <v:path arrowok="t" textboxrect="0,0,207915,356426"/>
                      </v:shape>
                      <v:shape id="Shape 49" o:spid="_x0000_s1028" style="position:absolute;left:2079;top:2376;width:1188;height:4455;visibility:visible;mso-wrap-style:square;v-text-anchor:top" coordsize="118809,445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" path="m59404,r59405,l118809,297021r-29702,l89107,356426r29702,l118809,445532r-47581,l,445532,,356426r29702,l29702,297021,,297021,,89106r59404,l59404,xe" fillcolor="#181c6c" stroked="f" strokeweight="0">
                        <v:stroke miterlimit="1" joinstyle="miter"/>
                        <v:path arrowok="t" textboxrect="0,0,118809,445532"/>
                      </v:shape>
                      <v:shape id="Shape 50" o:spid="_x0000_s1029" style="position:absolute;left:3267;top:1815;width:1782;height:5016;visibility:visible;mso-wrap-style:square;v-text-anchor:top" coordsize="178213,501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" path="m178213,r,174913l148511,174913r,59404l178213,234317r,267319l156078,501636v-39568,,-87040,,-143780,l,501636,,412530r29702,l29702,353125,,353125,,56104r29702,l29702,115508,178213,xe" fillcolor="#181c6c" stroked="f" strokeweight="0">
                        <v:stroke miterlimit="1" joinstyle="miter"/>
                        <v:path arrowok="t" textboxrect="0,0,178213,501636"/>
                      </v:shape>
                      <v:shape id="Shape 51" o:spid="_x0000_s1030" style="position:absolute;left:5049;top:891;width:1188;height:5940;visibility:visible;mso-wrap-style:square;v-text-anchor:top" coordsize="118808,594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" path="m118808,r,267319l89106,267319r,59404l118808,326723r,89107l108413,415830,14851,509392r,84651l,594043,,326723r29702,l29702,267319,,267319,,92406,118808,xe" fillcolor="#181c6c" stroked="f" strokeweight="0">
                        <v:stroke miterlimit="1" joinstyle="miter"/>
                        <v:path arrowok="t" textboxrect="0,0,118808,594043"/>
                      </v:shape>
                      <v:shape id="Shape 52" o:spid="_x0000_s1031" style="position:absolute;left:6237;top:891;width:1188;height:4158;visibility:visible;mso-wrap-style:square;v-text-anchor:top" coordsize="118809,415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" path="m,l118809,95047r,172272l89107,267319r,59404l118809,326723r,89107l,415830,,326723r29702,l29702,267319,,267319,,xe" fillcolor="#181c6c" stroked="f" strokeweight="0">
                        <v:stroke miterlimit="1" joinstyle="miter"/>
                        <v:path arrowok="t" textboxrect="0,0,118809,415830"/>
                      </v:shape>
                      <v:shape id="Shape 53" o:spid="_x0000_s1032" style="position:absolute;left:7425;top:1841;width:1782;height:3208;visibility:visible;mso-wrap-style:square;v-text-anchor:top" coordsize="178213,320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" path="m,l178213,142570r-59404,c118809,208965,118809,265974,118809,320783l,320783,,231677r29702,l29702,172272,,172272,,xe" fillcolor="#181c6c" stroked="f" strokeweight="0">
                        <v:stroke miterlimit="1" joinstyle="miter"/>
                        <v:path arrowok="t" textboxrect="0,0,178213,320783"/>
                      </v:shape>
                      <v:shape id="Shape 54" o:spid="_x0000_s1033" style="position:absolute;left:5494;top:5346;width:1931;height:2525;visibility:visible;mso-wrap-style:square;v-text-anchor:top" coordsize="193064,252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" path="m77226,l193064,r,29702l180439,29702v-22521,,-51869,,-91333,l29702,89106r,74256l89106,222766r103958,l193064,252468r-115838,l,175243,,77226,77226,xe" fillcolor="#181c6c" stroked="f" strokeweight="0">
                        <v:stroke miterlimit="1" joinstyle="miter"/>
                        <v:path arrowok="t" textboxrect="0,0,193064,252468"/>
                      </v:shape>
                      <v:shape id="Shape 55" o:spid="_x0000_s1034" style="position:absolute;left:7425;top:5346;width:1931;height:2525;visibility:visible;mso-wrap-style:square;v-text-anchor:top" coordsize="193064,252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" path="m,l193064,r,252468l,252468,,222766r163362,c163362,222766,163362,204190,163362,29702v-100604,,-82276,,-155619,l,29702,,xe" fillcolor="#181c6c" stroked="f" strokeweight="0">
                        <v:stroke miterlimit="1" joinstyle="miter"/>
                        <v:path arrowok="t" textboxrect="0,0,193064,252468"/>
                      </v:shape>
                      <v:shape id="Shape 3721" o:spid="_x0000_s1035" style="position:absolute;left:7128;top:6088;width:1634;height:297;visibility:visible;mso-wrap-style:square;v-text-anchor:top" coordsize="163362,29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" path="m,l163362,r,29702l,29702,,e" fillcolor="#181c6c" stroked="f" strokeweight="0">
                        <v:stroke miterlimit="1" joinstyle="miter"/>
                        <v:path arrowok="t" textboxrect="0,0,163362,29702"/>
                      </v:shape>
                      <v:shape id="Shape 3722" o:spid="_x0000_s1036" style="position:absolute;left:7128;top:6831;width:1634;height:297;visibility:visible;mso-wrap-style:square;v-text-anchor:top" coordsize="163362,29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" path="m,l163362,r,29702l,29702,,e" fillcolor="#181c6c" stroked="f" strokeweight="0">
                        <v:stroke miterlimit="1" joinstyle="miter"/>
                        <v:path arrowok="t" textboxrect="0,0,163362,29702"/>
                      </v:shape>
                      <v:shape id="Shape 58" o:spid="_x0000_s1037" style="position:absolute;left:6089;top:6237;width:742;height:742;visibility:visible;mso-wrap-style:square;v-text-anchor:top" coordsize="74250,74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" path="m37125,c57628,,74250,16621,74250,37125v,20503,-16622,37125,-37125,37125c16621,74250,,57628,,37125,,16621,16621,,37125,xe" fillcolor="#181c6c" stroked="f" strokeweight="0">
                        <v:stroke miterlimit="1" joinstyle="miter"/>
                        <v:path arrowok="t" textboxrect="0,0,74250,74250"/>
                      </v:shape>
                      <v:shape id="Shape 62" o:spid="_x0000_s1038" style="position:absolute;left:12638;top:3415;width:876;height:4010;visibility:visible;mso-wrap-style:square;v-text-anchor:top" coordsize="87621,400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" path="m,l87621,r,59404l57919,59404r,103958l87621,163362r,59404l57919,222766r,103957l87621,326723r,74256l,400979,,xe" fillcolor="#d6851a" stroked="f" strokeweight="0">
                        <v:stroke miterlimit="1" joinstyle="miter"/>
                        <v:path arrowok="t" textboxrect="0,0,87621,400979"/>
                      </v:shape>
                      <v:shape id="Shape 63" o:spid="_x0000_s1039" style="position:absolute;left:13514;width:1782;height:7425;visibility:visible;mso-wrap-style:square;v-text-anchor:top" coordsize="178213,742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" path="m133660,r44553,l178213,133660r-29702,l148511,237617r29702,l178213,297021r-29702,l148511,400979r29702,l178213,460383r-29702,l148511,564340r29702,l178213,742553,,742553,,668298r29702,l29702,564340,,564340,,504936r29702,l29702,400979,,400979,,341574r89106,l89106,89106c89512,89866,59404,44553,59404,44553r74256,l133660,xe" fillcolor="#d6851a" stroked="f" strokeweight="0">
                        <v:stroke miterlimit="1" joinstyle="miter"/>
                        <v:path arrowok="t" textboxrect="0,0,178213,742553"/>
                      </v:shape>
                      <v:shape id="Shape 64" o:spid="_x0000_s1040" style="position:absolute;left:15296;width:1188;height:7425;visibility:visible;mso-wrap-style:square;v-text-anchor:top" coordsize="118809,742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" path="m,l44553,r,44553l118809,44553r,89107l89106,133660r,103957l118809,237617r,59404l89106,297021r,103958l118809,400979r,59404l89106,460383r,103957l118809,564340r,59405l74255,623745r,118808l,742553,,564340r29702,l29702,460383,,460383,,400979r29702,l29702,297021,,297021,,237617r29702,l29702,133660,,133660,,xe" fillcolor="#d6851a" stroked="f" strokeweight="0">
                        <v:stroke miterlimit="1" joinstyle="miter"/>
                        <v:path arrowok="t" textboxrect="0,0,118809,742553"/>
                      </v:shape>
                      <v:shape id="Shape 65" o:spid="_x0000_s1041" style="position:absolute;left:16484;top:445;width:1188;height:5792;visibility:visible;mso-wrap-style:square;v-text-anchor:top" coordsize="118808,579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" path="m,l118808,r,89106l89106,89106r,103958l118808,193064r,59404l89106,252468r,103958l118808,356426r,59404l89106,415830r,103957l118808,519787r,33443l80909,559349v-13579,4526,-26370,11210,-37971,19842l,579191,,519787r29702,l29702,415830,,415830,,356426r29702,l29702,252468,,252468,,193064r29702,l29702,89106,,89106,,xe" fillcolor="#d6851a" stroked="f" strokeweight="0">
                        <v:stroke miterlimit="1" joinstyle="miter"/>
                        <v:path arrowok="t" textboxrect="0,0,118808,579191"/>
                      </v:shape>
                      <v:shape id="Shape 66" o:spid="_x0000_s1042" style="position:absolute;left:17672;top:445;width:1782;height:6237;visibility:visible;mso-wrap-style:square;v-text-anchor:top" coordsize="178213,623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" path="m,l118809,,89107,44553r,252468l178213,297021r,59405l148511,356426r,103957l178213,460383r,59404l148511,519787r,103958l124218,623745v-6191,-11496,-14075,-22156,-23560,-31639c75089,566537,41047,552455,4800,552455l,553230,,519787r29702,l29702,415830,,415830,,356426r29702,l29702,252468,,252468,,193064r29702,l29702,89106,,89106,,xe" fillcolor="#d6851a" stroked="f" strokeweight="0">
                        <v:stroke miterlimit="1" joinstyle="miter"/>
                        <v:path arrowok="t" textboxrect="0,0,178213,623745"/>
                      </v:shape>
                      <v:shape id="Shape 67" o:spid="_x0000_s1043" style="position:absolute;left:19454;top:3415;width:892;height:3267;visibility:visible;mso-wrap-style:square;v-text-anchor:top" coordsize="89107,326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" path="m,l89107,r,326723l29702,326723r,-103957l,222766,,163362r29702,l29702,59404,,59404,,xe" fillcolor="#d6851a" stroked="f" strokeweight="0">
                        <v:stroke miterlimit="1" joinstyle="miter"/>
                        <v:path arrowok="t" textboxrect="0,0,89107,326723"/>
                      </v:shape>
                      <v:shape id="Shape 68" o:spid="_x0000_s1044" style="position:absolute;left:16644;top:6349;width:657;height:2004;visibility:visible;mso-wrap-style:square;v-text-anchor:top" coordsize="65717,200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" path="m65717,r,71403c58338,71403,50960,74211,45343,79827v-11232,11233,-11232,29515,,40748c50960,126191,58338,128999,65717,128999r,71403l32262,178210c21508,167456,13442,155017,8065,141734l,100201r,-1l8065,58668c13442,45385,21508,32946,32262,22192l65717,xe" fillcolor="#d6851a" stroked="f" strokeweight="0">
                        <v:stroke miterlimit="1" joinstyle="miter"/>
                        <v:path arrowok="t" textboxrect="0,0,65717,200402"/>
                      </v:shape>
                      <v:shape id="Shape 69" o:spid="_x0000_s1045" style="position:absolute;left:17301;top:6248;width:2599;height:2286;visibility:visible;mso-wrap-style:square;v-text-anchor:top" coordsize="259894,228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" path="m44553,v28251,,56502,10753,78008,32260c134486,44185,142982,58219,148297,73142r111597,l259894,102844r-103958,l155936,117695r103958,l259894,162248r-44554,l193064,132546r-22277,29702l141843,162234v-4993,9361,-11399,18162,-19282,26044c90302,220538,42867,228603,3020,212473l,210470,,139068v7378,,14757,-2808,20373,-8425c31605,119411,31605,101128,20373,89895,14757,84279,7378,81471,,81471l,10068,3020,8065c16302,2688,30428,,44553,xe" fillcolor="#d6851a" stroked="f" strokeweight="0">
                        <v:stroke miterlimit="1" joinstyle="miter"/>
                        <v:path arrowok="t" textboxrect="0,0,259894,228603"/>
                      </v:shape>
                      <v:shape id="Shape 70" o:spid="_x0000_s1046" style="position:absolute;left:19900;top:6980;width:1337;height:891;visibility:visible;mso-wrap-style:square;v-text-anchor:top" coordsize="133659,89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" path="m,l103957,r29702,44553l103957,89106r-29702,l51978,59404,29702,89106,,89106,,44553r103957,l103957,29702,,29702,,xe" fillcolor="#d6851a" stroked="f" strokeweight="0">
                        <v:stroke miterlimit="1" joinstyle="miter"/>
                        <v:path arrowok="t" textboxrect="0,0,133659,89106"/>
                      </v:shape>
                      <v:shape id="Shape 74" o:spid="_x0000_s1047" style="position:absolute;left:25799;top:962;width:4824;height:6586;visibility:visible;mso-wrap-style:square;v-text-anchor:top" coordsize="482390,658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" path="m460463,r22,l482390,2208r,132313l438536,134521r,87707l482390,222228r,170247l460485,394683v-31816,,-61417,-8223,-88036,-21598l306975,439304r,87707l219268,527011r,87707l131561,614718,87707,658572,,658572,,570865,284720,285378c271344,258780,263122,229157,263122,197341,263122,88353,351475,,460463,xe" fillcolor="#181c6c" stroked="f" strokeweight="0">
                        <v:stroke miterlimit="1" joinstyle="miter"/>
                        <v:path arrowok="t" textboxrect="0,0,482390,658572"/>
                      </v:shape>
                      <v:shape id="Shape 75" o:spid="_x0000_s1048" style="position:absolute;left:30623;top:984;width:1755;height:3903;visibility:visible;mso-wrap-style:square;v-text-anchor:top" coordsize="175437,390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" path="m,l17866,1801v89926,18401,157571,97967,157571,193332c175437,290498,107792,370064,17866,388465l,390266,,220020r43853,l43853,132313,,132313,,xe" fillcolor="#181c6c" stroked="f" strokeweight="0">
                        <v:stroke miterlimit="1" joinstyle="miter"/>
                        <v:path arrowok="t" textboxrect="0,0,175437,390266"/>
                      </v:shape>
                      <w10:anchorlock/>
                    </v:group>
                  </w:pict>
                </mc:Fallback>
              </mc:AlternateContent>
            </w:r>
          </w:p>
          <w:p w14:paraId="4ED1048D" w14:textId="77777777" w:rsidR="008E6914" w:rsidRPr="008E6914" w:rsidRDefault="008E6914" w:rsidP="008E6914">
            <w:pPr>
              <w:tabs>
                <w:tab w:val="center" w:pos="962"/>
                <w:tab w:val="center" w:pos="2803"/>
                <w:tab w:val="center" w:pos="4674"/>
              </w:tabs>
              <w:spacing w:after="97" w:line="259" w:lineRule="auto"/>
              <w:ind w:left="0" w:right="0" w:firstLine="0"/>
              <w:rPr>
                <w:rFonts w:ascii="Calibri" w:eastAsia="Calibri" w:hAnsi="Calibri" w:cs="Calibri"/>
                <w:sz w:val="22"/>
              </w:rPr>
            </w:pPr>
            <w:r w:rsidRPr="008E6914">
              <w:rPr>
                <w:rFonts w:ascii="Calibri" w:eastAsia="Calibri" w:hAnsi="Calibri" w:cs="Calibri"/>
                <w:sz w:val="22"/>
              </w:rPr>
              <w:tab/>
            </w:r>
            <w:r w:rsidRPr="008E6914">
              <w:rPr>
                <w:rFonts w:ascii="Calibri" w:eastAsia="Calibri" w:hAnsi="Calibri" w:cs="Calibri"/>
                <w:color w:val="181C6C"/>
                <w:sz w:val="36"/>
              </w:rPr>
              <w:t>$427,619</w:t>
            </w:r>
            <w:r w:rsidRPr="008E6914">
              <w:rPr>
                <w:rFonts w:ascii="Calibri" w:eastAsia="Calibri" w:hAnsi="Calibri" w:cs="Calibri"/>
                <w:color w:val="181C6C"/>
                <w:sz w:val="36"/>
              </w:rPr>
              <w:tab/>
            </w:r>
            <w:r w:rsidRPr="008E6914">
              <w:rPr>
                <w:rFonts w:ascii="Calibri" w:eastAsia="Calibri" w:hAnsi="Calibri" w:cs="Calibri"/>
                <w:color w:val="D6851A"/>
                <w:sz w:val="36"/>
              </w:rPr>
              <w:t>$1,179</w:t>
            </w:r>
            <w:r w:rsidRPr="008E6914">
              <w:rPr>
                <w:rFonts w:ascii="Calibri" w:eastAsia="Calibri" w:hAnsi="Calibri" w:cs="Calibri"/>
                <w:color w:val="D6851A"/>
                <w:sz w:val="36"/>
              </w:rPr>
              <w:tab/>
            </w:r>
            <w:r w:rsidRPr="008E6914">
              <w:rPr>
                <w:rFonts w:ascii="Calibri" w:eastAsia="Calibri" w:hAnsi="Calibri" w:cs="Calibri"/>
                <w:color w:val="181C6C"/>
                <w:sz w:val="36"/>
              </w:rPr>
              <w:t>96%</w:t>
            </w:r>
          </w:p>
          <w:p w14:paraId="43A875CE" w14:textId="77777777" w:rsidR="008E6914" w:rsidRPr="008E6914" w:rsidRDefault="008E6914" w:rsidP="008E6914">
            <w:pPr>
              <w:tabs>
                <w:tab w:val="center" w:pos="909"/>
                <w:tab w:val="center" w:pos="2799"/>
                <w:tab w:val="center" w:pos="4650"/>
              </w:tabs>
              <w:spacing w:after="0" w:line="259" w:lineRule="auto"/>
              <w:ind w:left="0" w:right="0" w:firstLine="0"/>
              <w:rPr>
                <w:rFonts w:ascii="Calibri" w:eastAsia="Calibri" w:hAnsi="Calibri" w:cs="Calibri"/>
                <w:sz w:val="22"/>
              </w:rPr>
            </w:pPr>
            <w:r w:rsidRPr="008E6914">
              <w:rPr>
                <w:rFonts w:ascii="Calibri" w:eastAsia="Calibri" w:hAnsi="Calibri" w:cs="Calibri"/>
                <w:sz w:val="22"/>
              </w:rPr>
              <w:tab/>
            </w:r>
            <w:r w:rsidRPr="008E6914">
              <w:rPr>
                <w:rFonts w:ascii="Calibri" w:eastAsia="Calibri" w:hAnsi="Calibri" w:cs="Calibri"/>
                <w:color w:val="808080"/>
                <w:sz w:val="19"/>
              </w:rPr>
              <w:t>Median Home</w:t>
            </w:r>
            <w:r w:rsidRPr="008E6914">
              <w:rPr>
                <w:rFonts w:ascii="Calibri" w:eastAsia="Calibri" w:hAnsi="Calibri" w:cs="Calibri"/>
                <w:color w:val="808080"/>
                <w:sz w:val="19"/>
              </w:rPr>
              <w:tab/>
              <w:t>Median Contract</w:t>
            </w:r>
            <w:r w:rsidRPr="008E6914">
              <w:rPr>
                <w:rFonts w:ascii="Calibri" w:eastAsia="Calibri" w:hAnsi="Calibri" w:cs="Calibri"/>
                <w:color w:val="808080"/>
                <w:sz w:val="19"/>
              </w:rPr>
              <w:tab/>
              <w:t>2022 Owner</w:t>
            </w:r>
          </w:p>
          <w:p w14:paraId="30BC3ED9" w14:textId="77777777" w:rsidR="008E6914" w:rsidRPr="008E6914" w:rsidRDefault="008E6914" w:rsidP="008E6914">
            <w:pPr>
              <w:tabs>
                <w:tab w:val="center" w:pos="932"/>
                <w:tab w:val="center" w:pos="2803"/>
                <w:tab w:val="center" w:pos="4650"/>
              </w:tabs>
              <w:spacing w:after="0" w:line="259" w:lineRule="auto"/>
              <w:ind w:left="0" w:right="0" w:firstLine="0"/>
              <w:rPr>
                <w:rFonts w:ascii="Calibri" w:eastAsia="Calibri" w:hAnsi="Calibri" w:cs="Calibri"/>
                <w:sz w:val="22"/>
              </w:rPr>
            </w:pPr>
            <w:r w:rsidRPr="008E6914">
              <w:rPr>
                <w:rFonts w:ascii="Calibri" w:eastAsia="Calibri" w:hAnsi="Calibri" w:cs="Calibri"/>
                <w:sz w:val="22"/>
              </w:rPr>
              <w:tab/>
            </w:r>
            <w:r w:rsidRPr="008E6914">
              <w:rPr>
                <w:rFonts w:ascii="Calibri" w:eastAsia="Calibri" w:hAnsi="Calibri" w:cs="Calibri"/>
                <w:color w:val="808080"/>
                <w:sz w:val="19"/>
              </w:rPr>
              <w:t>Value</w:t>
            </w:r>
            <w:r w:rsidRPr="008E6914">
              <w:rPr>
                <w:rFonts w:ascii="Calibri" w:eastAsia="Calibri" w:hAnsi="Calibri" w:cs="Calibri"/>
                <w:color w:val="808080"/>
                <w:sz w:val="19"/>
              </w:rPr>
              <w:tab/>
              <w:t>Rent</w:t>
            </w:r>
            <w:r w:rsidRPr="008E6914">
              <w:rPr>
                <w:rFonts w:ascii="Calibri" w:eastAsia="Calibri" w:hAnsi="Calibri" w:cs="Calibri"/>
                <w:color w:val="808080"/>
                <w:sz w:val="19"/>
              </w:rPr>
              <w:tab/>
              <w:t>Occupied</w:t>
            </w:r>
          </w:p>
          <w:p w14:paraId="40C3CA99" w14:textId="77777777" w:rsidR="008E6914" w:rsidRPr="008E6914" w:rsidRDefault="008E6914" w:rsidP="008E6914">
            <w:pPr>
              <w:spacing w:after="0" w:line="259" w:lineRule="auto"/>
              <w:ind w:left="0" w:right="337" w:firstLine="0"/>
              <w:jc w:val="right"/>
              <w:rPr>
                <w:rFonts w:ascii="Calibri" w:eastAsia="Calibri" w:hAnsi="Calibri" w:cs="Calibri"/>
                <w:sz w:val="22"/>
              </w:rPr>
            </w:pPr>
            <w:r w:rsidRPr="008E6914">
              <w:rPr>
                <w:rFonts w:ascii="Calibri" w:eastAsia="Calibri" w:hAnsi="Calibri" w:cs="Calibri"/>
                <w:color w:val="808080"/>
                <w:sz w:val="19"/>
              </w:rPr>
              <w:t>Housing Units</w:t>
            </w:r>
          </w:p>
          <w:p w14:paraId="3240192A" w14:textId="77777777" w:rsidR="008E6914" w:rsidRPr="008E6914" w:rsidRDefault="008E6914" w:rsidP="008E6914">
            <w:pPr>
              <w:spacing w:after="0" w:line="259" w:lineRule="auto"/>
              <w:ind w:left="0" w:right="550" w:firstLine="0"/>
              <w:jc w:val="right"/>
              <w:rPr>
                <w:rFonts w:ascii="Calibri" w:eastAsia="Calibri" w:hAnsi="Calibri" w:cs="Calibri"/>
                <w:sz w:val="22"/>
              </w:rPr>
            </w:pPr>
            <w:r w:rsidRPr="008E6914">
              <w:rPr>
                <w:rFonts w:ascii="Calibri" w:eastAsia="Calibri" w:hAnsi="Calibri" w:cs="Calibri"/>
                <w:color w:val="808080"/>
                <w:sz w:val="19"/>
              </w:rPr>
              <w:t>(Esri) (%)</w:t>
            </w:r>
          </w:p>
        </w:tc>
      </w:tr>
      <w:tr w:rsidR="008E6914" w:rsidRPr="008E6914" w14:paraId="07FDABD1" w14:textId="77777777" w:rsidTr="00BC1ABF">
        <w:trPr>
          <w:trHeight w:val="4828"/>
        </w:trPr>
        <w:tc>
          <w:tcPr>
            <w:tcW w:w="5790" w:type="dxa"/>
            <w:tcBorders>
              <w:top w:val="dashed" w:sz="6" w:space="0" w:color="ABABAB"/>
              <w:left w:val="dashed" w:sz="6" w:space="0" w:color="ABABAB"/>
              <w:bottom w:val="dashed" w:sz="6" w:space="0" w:color="ABABAB"/>
              <w:right w:val="dashed" w:sz="6" w:space="0" w:color="ABABAB"/>
            </w:tcBorders>
          </w:tcPr>
          <w:p w14:paraId="32AE0C66" w14:textId="77777777" w:rsidR="008E6914" w:rsidRPr="008E6914" w:rsidRDefault="008E6914" w:rsidP="008E6914">
            <w:pPr>
              <w:spacing w:after="0" w:line="259" w:lineRule="auto"/>
              <w:ind w:left="0" w:right="5" w:firstLine="0"/>
              <w:jc w:val="center"/>
              <w:rPr>
                <w:rFonts w:ascii="Calibri" w:eastAsia="Calibri" w:hAnsi="Calibri" w:cs="Calibri"/>
                <w:sz w:val="22"/>
              </w:rPr>
            </w:pPr>
            <w:r w:rsidRPr="008E6914">
              <w:rPr>
                <w:rFonts w:ascii="Calibri" w:eastAsia="Calibri" w:hAnsi="Calibri" w:cs="Calibri"/>
                <w:color w:val="808080"/>
                <w:sz w:val="24"/>
              </w:rPr>
              <w:t>INCOME</w:t>
            </w:r>
          </w:p>
          <w:p w14:paraId="5A1E6EB5" w14:textId="77777777" w:rsidR="008E6914" w:rsidRPr="008E6914" w:rsidRDefault="008E6914" w:rsidP="008E6914">
            <w:pPr>
              <w:spacing w:after="670" w:line="259" w:lineRule="auto"/>
              <w:ind w:left="0" w:right="0" w:firstLine="0"/>
              <w:rPr>
                <w:rFonts w:ascii="Calibri" w:eastAsia="Calibri" w:hAnsi="Calibri" w:cs="Calibri"/>
                <w:sz w:val="22"/>
              </w:rPr>
            </w:pPr>
            <w:r w:rsidRPr="008E6914">
              <w:rPr>
                <w:rFonts w:ascii="Calibri" w:eastAsia="Calibri" w:hAnsi="Calibri" w:cs="Calibri"/>
                <w:noProof/>
                <w:sz w:val="22"/>
              </w:rPr>
              <mc:AlternateContent>
                <mc:Choice Requires="wpg">
                  <w:drawing>
                    <wp:inline distT="0" distB="0" distL="0" distR="0" wp14:anchorId="184A2FE2" wp14:editId="711BBDE7">
                      <wp:extent cx="3567910" cy="9525"/>
                      <wp:effectExtent l="0" t="0" r="0" b="0"/>
                      <wp:docPr id="3008" name="Group 3008"/>
                      <wp:cNvGraphicFramePr/>
                      <a:graphic xmlns:a="http://schemas.openxmlformats.org/drawingml/2006/main">
                        <a:graphicData uri="http://schemas.microsoft.com/office/word/2010/wordprocessingGroup">
                          <wpg:wgp>
                            <wpg:cNvGrpSpPr/>
                            <wpg:grpSpPr>
                              <a:xfrm>
                                <a:off x="0" y="0"/>
                                <a:ext cx="3567910" cy="9525"/>
                                <a:chOff x="0" y="0"/>
                                <a:chExt cx="3567910" cy="9525"/>
                              </a:xfrm>
                            </wpg:grpSpPr>
                            <wps:wsp>
                              <wps:cNvPr id="84" name="Shape 84"/>
                              <wps:cNvSpPr/>
                              <wps:spPr>
                                <a:xfrm>
                                  <a:off x="0" y="0"/>
                                  <a:ext cx="3567910" cy="0"/>
                                </a:xfrm>
                                <a:custGeom>
                                  <a:avLst/>
                                  <a:gdLst/>
                                  <a:ahLst/>
                                  <a:cxnLst/>
                                  <a:rect l="0" t="0" r="0" b="0"/>
                                  <a:pathLst>
                                    <a:path w="3567910">
                                      <a:moveTo>
                                        <a:pt x="0" y="0"/>
                                      </a:moveTo>
                                      <a:lnTo>
                                        <a:pt x="3567910" y="0"/>
                                      </a:lnTo>
                                    </a:path>
                                  </a:pathLst>
                                </a:custGeom>
                                <a:noFill/>
                                <a:ln w="9525" cap="flat" cmpd="sng" algn="ctr">
                                  <a:solidFill>
                                    <a:srgbClr val="999999"/>
                                  </a:solidFill>
                                  <a:custDash>
                                    <a:ds d="164634" sp="164634"/>
                                  </a:custDash>
                                  <a:miter lim="100000"/>
                                </a:ln>
                                <a:effectLst/>
                              </wps:spPr>
                              <wps:bodyPr/>
                            </wps:wsp>
                          </wpg:wgp>
                        </a:graphicData>
                      </a:graphic>
                    </wp:inline>
                  </w:drawing>
                </mc:Choice>
                <mc:Fallback>
                  <w:pict>
                    <v:group w14:anchorId="57F57AB0" id="Group 3008" o:spid="_x0000_s1026" style="width:280.95pt;height:.75pt;mso-position-horizontal-relative:char;mso-position-vertical-relative:line" coordsize="3567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">
                      <v:shape id="Shape 84" o:spid="_x0000_s1027" style="position:absolute;width:35679;height:0;visibility:visible;mso-wrap-style:square;v-text-anchor:top" coordsize="35679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" path="m,l3567910,e" filled="f" strokecolor="#999">
                        <v:stroke miterlimit="1" joinstyle="miter"/>
                        <v:path arrowok="t" textboxrect="0,0,3567910,0"/>
                      </v:shape>
                      <w10:anchorlock/>
                    </v:group>
                  </w:pict>
                </mc:Fallback>
              </mc:AlternateContent>
            </w:r>
          </w:p>
          <w:p w14:paraId="5C8A04CC" w14:textId="77777777" w:rsidR="008E6914" w:rsidRPr="008E6914" w:rsidRDefault="008E6914" w:rsidP="008E6914">
            <w:pPr>
              <w:spacing w:after="545" w:line="259" w:lineRule="auto"/>
              <w:ind w:left="208" w:right="0" w:firstLine="0"/>
              <w:rPr>
                <w:rFonts w:ascii="Calibri" w:eastAsia="Calibri" w:hAnsi="Calibri" w:cs="Calibri"/>
                <w:sz w:val="22"/>
              </w:rPr>
            </w:pPr>
            <w:r w:rsidRPr="008E6914">
              <w:rPr>
                <w:rFonts w:ascii="Calibri" w:eastAsia="Calibri" w:hAnsi="Calibri" w:cs="Calibri"/>
                <w:noProof/>
                <w:sz w:val="22"/>
              </w:rPr>
              <mc:AlternateContent>
                <mc:Choice Requires="wpg">
                  <w:drawing>
                    <wp:inline distT="0" distB="0" distL="0" distR="0" wp14:anchorId="505127BA" wp14:editId="546DD81F">
                      <wp:extent cx="3273367" cy="762853"/>
                      <wp:effectExtent l="0" t="0" r="0" b="0"/>
                      <wp:docPr id="3584" name="Group 3584"/>
                      <wp:cNvGraphicFramePr/>
                      <a:graphic xmlns:a="http://schemas.openxmlformats.org/drawingml/2006/main">
                        <a:graphicData uri="http://schemas.microsoft.com/office/word/2010/wordprocessingGroup">
                          <wpg:wgp>
                            <wpg:cNvGrpSpPr/>
                            <wpg:grpSpPr>
                              <a:xfrm>
                                <a:off x="0" y="0"/>
                                <a:ext cx="3273367" cy="762853"/>
                                <a:chOff x="0" y="0"/>
                                <a:chExt cx="3273367" cy="762853"/>
                              </a:xfrm>
                            </wpg:grpSpPr>
                            <wps:wsp>
                              <wps:cNvPr id="85" name="Shape 85"/>
                              <wps:cNvSpPr/>
                              <wps:spPr>
                                <a:xfrm>
                                  <a:off x="0" y="287495"/>
                                  <a:ext cx="190143" cy="325960"/>
                                </a:xfrm>
                                <a:custGeom>
                                  <a:avLst/>
                                  <a:gdLst/>
                                  <a:ahLst/>
                                  <a:cxnLst/>
                                  <a:rect l="0" t="0" r="0" b="0"/>
                                  <a:pathLst>
                                    <a:path w="190143" h="325960">
                                      <a:moveTo>
                                        <a:pt x="135817" y="0"/>
                                      </a:moveTo>
                                      <a:lnTo>
                                        <a:pt x="190143" y="0"/>
                                      </a:lnTo>
                                      <a:lnTo>
                                        <a:pt x="190143" y="190143"/>
                                      </a:lnTo>
                                      <a:lnTo>
                                        <a:pt x="162980" y="190143"/>
                                      </a:lnTo>
                                      <a:lnTo>
                                        <a:pt x="162980" y="244470"/>
                                      </a:lnTo>
                                      <a:lnTo>
                                        <a:pt x="190143" y="244470"/>
                                      </a:lnTo>
                                      <a:lnTo>
                                        <a:pt x="190143" y="325960"/>
                                      </a:lnTo>
                                      <a:lnTo>
                                        <a:pt x="54327" y="325960"/>
                                      </a:lnTo>
                                      <a:lnTo>
                                        <a:pt x="54327" y="162980"/>
                                      </a:lnTo>
                                      <a:lnTo>
                                        <a:pt x="0" y="162980"/>
                                      </a:lnTo>
                                      <a:lnTo>
                                        <a:pt x="108653" y="81490"/>
                                      </a:lnTo>
                                      <a:lnTo>
                                        <a:pt x="135817" y="0"/>
                                      </a:lnTo>
                                      <a:close/>
                                    </a:path>
                                  </a:pathLst>
                                </a:custGeom>
                                <a:solidFill>
                                  <a:srgbClr val="181C6C"/>
                                </a:solidFill>
                                <a:ln w="0" cap="flat">
                                  <a:noFill/>
                                  <a:custDash>
                                    <a:ds d="320827" sp="320827"/>
                                  </a:custDash>
                                  <a:miter lim="100000"/>
                                </a:ln>
                                <a:effectLst/>
                              </wps:spPr>
                              <wps:bodyPr/>
                            </wps:wsp>
                            <wps:wsp>
                              <wps:cNvPr id="86" name="Shape 86"/>
                              <wps:cNvSpPr/>
                              <wps:spPr>
                                <a:xfrm>
                                  <a:off x="190143" y="206005"/>
                                  <a:ext cx="108653" cy="407450"/>
                                </a:xfrm>
                                <a:custGeom>
                                  <a:avLst/>
                                  <a:gdLst/>
                                  <a:ahLst/>
                                  <a:cxnLst/>
                                  <a:rect l="0" t="0" r="0" b="0"/>
                                  <a:pathLst>
                                    <a:path w="108653" h="407450">
                                      <a:moveTo>
                                        <a:pt x="54327" y="0"/>
                                      </a:moveTo>
                                      <a:lnTo>
                                        <a:pt x="108653" y="0"/>
                                      </a:lnTo>
                                      <a:lnTo>
                                        <a:pt x="108653" y="271633"/>
                                      </a:lnTo>
                                      <a:lnTo>
                                        <a:pt x="81490" y="271633"/>
                                      </a:lnTo>
                                      <a:lnTo>
                                        <a:pt x="81490" y="325960"/>
                                      </a:lnTo>
                                      <a:lnTo>
                                        <a:pt x="108653" y="325960"/>
                                      </a:lnTo>
                                      <a:lnTo>
                                        <a:pt x="108653" y="407450"/>
                                      </a:lnTo>
                                      <a:lnTo>
                                        <a:pt x="0" y="407450"/>
                                      </a:lnTo>
                                      <a:lnTo>
                                        <a:pt x="0" y="325960"/>
                                      </a:lnTo>
                                      <a:lnTo>
                                        <a:pt x="27163" y="325960"/>
                                      </a:lnTo>
                                      <a:lnTo>
                                        <a:pt x="27163" y="271633"/>
                                      </a:lnTo>
                                      <a:lnTo>
                                        <a:pt x="0" y="271633"/>
                                      </a:lnTo>
                                      <a:lnTo>
                                        <a:pt x="0" y="81490"/>
                                      </a:lnTo>
                                      <a:lnTo>
                                        <a:pt x="54327" y="81490"/>
                                      </a:lnTo>
                                      <a:lnTo>
                                        <a:pt x="54327" y="0"/>
                                      </a:lnTo>
                                      <a:close/>
                                    </a:path>
                                  </a:pathLst>
                                </a:custGeom>
                                <a:solidFill>
                                  <a:srgbClr val="181C6C"/>
                                </a:solidFill>
                                <a:ln w="0" cap="flat">
                                  <a:noFill/>
                                  <a:custDash>
                                    <a:ds d="320827" sp="320827"/>
                                  </a:custDash>
                                  <a:miter lim="100000"/>
                                </a:ln>
                                <a:effectLst/>
                              </wps:spPr>
                              <wps:bodyPr/>
                            </wps:wsp>
                            <wps:wsp>
                              <wps:cNvPr id="87" name="Shape 87"/>
                              <wps:cNvSpPr/>
                              <wps:spPr>
                                <a:xfrm>
                                  <a:off x="298797" y="154697"/>
                                  <a:ext cx="162980" cy="458758"/>
                                </a:xfrm>
                                <a:custGeom>
                                  <a:avLst/>
                                  <a:gdLst/>
                                  <a:ahLst/>
                                  <a:cxnLst/>
                                  <a:rect l="0" t="0" r="0" b="0"/>
                                  <a:pathLst>
                                    <a:path w="162980" h="458758">
                                      <a:moveTo>
                                        <a:pt x="162980" y="0"/>
                                      </a:moveTo>
                                      <a:lnTo>
                                        <a:pt x="162980" y="159962"/>
                                      </a:lnTo>
                                      <a:lnTo>
                                        <a:pt x="135817" y="159962"/>
                                      </a:lnTo>
                                      <a:lnTo>
                                        <a:pt x="135817" y="214288"/>
                                      </a:lnTo>
                                      <a:lnTo>
                                        <a:pt x="162980" y="214288"/>
                                      </a:lnTo>
                                      <a:lnTo>
                                        <a:pt x="162980" y="458758"/>
                                      </a:lnTo>
                                      <a:lnTo>
                                        <a:pt x="0" y="458758"/>
                                      </a:lnTo>
                                      <a:lnTo>
                                        <a:pt x="0" y="377268"/>
                                      </a:lnTo>
                                      <a:lnTo>
                                        <a:pt x="27163" y="377268"/>
                                      </a:lnTo>
                                      <a:lnTo>
                                        <a:pt x="27163" y="322942"/>
                                      </a:lnTo>
                                      <a:lnTo>
                                        <a:pt x="0" y="322942"/>
                                      </a:lnTo>
                                      <a:lnTo>
                                        <a:pt x="0" y="51308"/>
                                      </a:lnTo>
                                      <a:lnTo>
                                        <a:pt x="27163" y="51308"/>
                                      </a:lnTo>
                                      <a:lnTo>
                                        <a:pt x="27163" y="105635"/>
                                      </a:lnTo>
                                      <a:lnTo>
                                        <a:pt x="162980" y="0"/>
                                      </a:lnTo>
                                      <a:close/>
                                    </a:path>
                                  </a:pathLst>
                                </a:custGeom>
                                <a:solidFill>
                                  <a:srgbClr val="181C6C"/>
                                </a:solidFill>
                                <a:ln w="0" cap="flat">
                                  <a:noFill/>
                                  <a:custDash>
                                    <a:ds d="320827" sp="320827"/>
                                  </a:custDash>
                                  <a:miter lim="100000"/>
                                </a:ln>
                                <a:effectLst/>
                              </wps:spPr>
                              <wps:bodyPr/>
                            </wps:wsp>
                            <wps:wsp>
                              <wps:cNvPr id="88" name="Shape 88"/>
                              <wps:cNvSpPr/>
                              <wps:spPr>
                                <a:xfrm>
                                  <a:off x="461777" y="70189"/>
                                  <a:ext cx="108653" cy="543266"/>
                                </a:xfrm>
                                <a:custGeom>
                                  <a:avLst/>
                                  <a:gdLst/>
                                  <a:ahLst/>
                                  <a:cxnLst/>
                                  <a:rect l="0" t="0" r="0" b="0"/>
                                  <a:pathLst>
                                    <a:path w="108653" h="543266">
                                      <a:moveTo>
                                        <a:pt x="108653" y="0"/>
                                      </a:moveTo>
                                      <a:lnTo>
                                        <a:pt x="108653" y="244470"/>
                                      </a:lnTo>
                                      <a:lnTo>
                                        <a:pt x="81490" y="244470"/>
                                      </a:lnTo>
                                      <a:lnTo>
                                        <a:pt x="81490" y="298797"/>
                                      </a:lnTo>
                                      <a:lnTo>
                                        <a:pt x="108653" y="298797"/>
                                      </a:lnTo>
                                      <a:lnTo>
                                        <a:pt x="108653" y="423236"/>
                                      </a:lnTo>
                                      <a:lnTo>
                                        <a:pt x="100899" y="429795"/>
                                      </a:lnTo>
                                      <a:cubicBezTo>
                                        <a:pt x="97044" y="435301"/>
                                        <a:pt x="95104" y="441436"/>
                                        <a:pt x="95088" y="448195"/>
                                      </a:cubicBezTo>
                                      <a:lnTo>
                                        <a:pt x="95072" y="448195"/>
                                      </a:lnTo>
                                      <a:cubicBezTo>
                                        <a:pt x="95072" y="481247"/>
                                        <a:pt x="95072" y="512444"/>
                                        <a:pt x="95072" y="543266"/>
                                      </a:cubicBezTo>
                                      <a:lnTo>
                                        <a:pt x="0" y="543266"/>
                                      </a:lnTo>
                                      <a:lnTo>
                                        <a:pt x="0" y="298797"/>
                                      </a:lnTo>
                                      <a:lnTo>
                                        <a:pt x="27163" y="298797"/>
                                      </a:lnTo>
                                      <a:lnTo>
                                        <a:pt x="27163" y="244470"/>
                                      </a:lnTo>
                                      <a:lnTo>
                                        <a:pt x="0" y="244470"/>
                                      </a:lnTo>
                                      <a:lnTo>
                                        <a:pt x="0" y="84508"/>
                                      </a:lnTo>
                                      <a:lnTo>
                                        <a:pt x="108653" y="0"/>
                                      </a:lnTo>
                                      <a:close/>
                                    </a:path>
                                  </a:pathLst>
                                </a:custGeom>
                                <a:solidFill>
                                  <a:srgbClr val="181C6C"/>
                                </a:solidFill>
                                <a:ln w="0" cap="flat">
                                  <a:noFill/>
                                  <a:custDash>
                                    <a:ds d="320827" sp="320827"/>
                                  </a:custDash>
                                  <a:miter lim="100000"/>
                                </a:ln>
                                <a:effectLst/>
                              </wps:spPr>
                              <wps:bodyPr/>
                            </wps:wsp>
                            <wps:wsp>
                              <wps:cNvPr id="89" name="Shape 89"/>
                              <wps:cNvSpPr/>
                              <wps:spPr>
                                <a:xfrm>
                                  <a:off x="570430" y="70189"/>
                                  <a:ext cx="108653" cy="423236"/>
                                </a:xfrm>
                                <a:custGeom>
                                  <a:avLst/>
                                  <a:gdLst/>
                                  <a:ahLst/>
                                  <a:cxnLst/>
                                  <a:rect l="0" t="0" r="0" b="0"/>
                                  <a:pathLst>
                                    <a:path w="108653" h="423236">
                                      <a:moveTo>
                                        <a:pt x="0" y="0"/>
                                      </a:moveTo>
                                      <a:lnTo>
                                        <a:pt x="108653" y="86923"/>
                                      </a:lnTo>
                                      <a:lnTo>
                                        <a:pt x="108653" y="244470"/>
                                      </a:lnTo>
                                      <a:lnTo>
                                        <a:pt x="81490" y="244470"/>
                                      </a:lnTo>
                                      <a:lnTo>
                                        <a:pt x="81490" y="298797"/>
                                      </a:lnTo>
                                      <a:lnTo>
                                        <a:pt x="108653" y="298797"/>
                                      </a:lnTo>
                                      <a:lnTo>
                                        <a:pt x="108653" y="394935"/>
                                      </a:lnTo>
                                      <a:lnTo>
                                        <a:pt x="78358" y="397287"/>
                                      </a:lnTo>
                                      <a:cubicBezTo>
                                        <a:pt x="47853" y="400703"/>
                                        <a:pt x="24888" y="406671"/>
                                        <a:pt x="9542" y="415164"/>
                                      </a:cubicBezTo>
                                      <a:lnTo>
                                        <a:pt x="0" y="423236"/>
                                      </a:lnTo>
                                      <a:lnTo>
                                        <a:pt x="0" y="298797"/>
                                      </a:lnTo>
                                      <a:lnTo>
                                        <a:pt x="27163" y="298797"/>
                                      </a:lnTo>
                                      <a:lnTo>
                                        <a:pt x="27163" y="244470"/>
                                      </a:lnTo>
                                      <a:lnTo>
                                        <a:pt x="0" y="244470"/>
                                      </a:lnTo>
                                      <a:lnTo>
                                        <a:pt x="0" y="0"/>
                                      </a:lnTo>
                                      <a:close/>
                                    </a:path>
                                  </a:pathLst>
                                </a:custGeom>
                                <a:solidFill>
                                  <a:srgbClr val="181C6C"/>
                                </a:solidFill>
                                <a:ln w="0" cap="flat">
                                  <a:noFill/>
                                  <a:custDash>
                                    <a:ds d="320827" sp="320827"/>
                                  </a:custDash>
                                  <a:miter lim="100000"/>
                                </a:ln>
                                <a:effectLst/>
                              </wps:spPr>
                              <wps:bodyPr/>
                            </wps:wsp>
                            <wps:wsp>
                              <wps:cNvPr id="90" name="Shape 90"/>
                              <wps:cNvSpPr/>
                              <wps:spPr>
                                <a:xfrm>
                                  <a:off x="679083" y="157111"/>
                                  <a:ext cx="162980" cy="310069"/>
                                </a:xfrm>
                                <a:custGeom>
                                  <a:avLst/>
                                  <a:gdLst/>
                                  <a:ahLst/>
                                  <a:cxnLst/>
                                  <a:rect l="0" t="0" r="0" b="0"/>
                                  <a:pathLst>
                                    <a:path w="162980" h="310069">
                                      <a:moveTo>
                                        <a:pt x="0" y="0"/>
                                      </a:moveTo>
                                      <a:lnTo>
                                        <a:pt x="162980" y="130384"/>
                                      </a:lnTo>
                                      <a:lnTo>
                                        <a:pt x="108653" y="130384"/>
                                      </a:lnTo>
                                      <a:lnTo>
                                        <a:pt x="108653" y="310069"/>
                                      </a:lnTo>
                                      <a:cubicBezTo>
                                        <a:pt x="89004" y="308011"/>
                                        <a:pt x="66429" y="306946"/>
                                        <a:pt x="40745" y="306946"/>
                                      </a:cubicBezTo>
                                      <a:cubicBezTo>
                                        <a:pt x="27237" y="306946"/>
                                        <a:pt x="14561" y="307231"/>
                                        <a:pt x="2720" y="307801"/>
                                      </a:cubicBezTo>
                                      <a:lnTo>
                                        <a:pt x="0" y="308013"/>
                                      </a:lnTo>
                                      <a:lnTo>
                                        <a:pt x="0" y="211874"/>
                                      </a:lnTo>
                                      <a:lnTo>
                                        <a:pt x="27163" y="211874"/>
                                      </a:lnTo>
                                      <a:lnTo>
                                        <a:pt x="27163" y="157547"/>
                                      </a:lnTo>
                                      <a:lnTo>
                                        <a:pt x="0" y="157547"/>
                                      </a:lnTo>
                                      <a:lnTo>
                                        <a:pt x="0" y="0"/>
                                      </a:lnTo>
                                      <a:close/>
                                    </a:path>
                                  </a:pathLst>
                                </a:custGeom>
                                <a:solidFill>
                                  <a:srgbClr val="181C6C"/>
                                </a:solidFill>
                                <a:ln w="0" cap="flat">
                                  <a:noFill/>
                                  <a:custDash>
                                    <a:ds d="320827" sp="320827"/>
                                  </a:custDash>
                                  <a:miter lim="100000"/>
                                </a:ln>
                                <a:effectLst/>
                              </wps:spPr>
                              <wps:bodyPr/>
                            </wps:wsp>
                            <wps:wsp>
                              <wps:cNvPr id="91" name="Shape 91"/>
                              <wps:cNvSpPr/>
                              <wps:spPr>
                                <a:xfrm>
                                  <a:off x="584012" y="553203"/>
                                  <a:ext cx="271633" cy="46670"/>
                                </a:xfrm>
                                <a:custGeom>
                                  <a:avLst/>
                                  <a:gdLst/>
                                  <a:ahLst/>
                                  <a:cxnLst/>
                                  <a:rect l="0" t="0" r="0" b="0"/>
                                  <a:pathLst>
                                    <a:path w="271633" h="46670">
                                      <a:moveTo>
                                        <a:pt x="0" y="0"/>
                                      </a:moveTo>
                                      <a:cubicBezTo>
                                        <a:pt x="26253" y="12871"/>
                                        <a:pt x="71332" y="19507"/>
                                        <a:pt x="135817" y="19507"/>
                                      </a:cubicBezTo>
                                      <a:cubicBezTo>
                                        <a:pt x="200301" y="19507"/>
                                        <a:pt x="245380" y="12871"/>
                                        <a:pt x="271633" y="0"/>
                                      </a:cubicBezTo>
                                      <a:lnTo>
                                        <a:pt x="271633" y="19507"/>
                                      </a:lnTo>
                                      <a:lnTo>
                                        <a:pt x="271507" y="19827"/>
                                      </a:lnTo>
                                      <a:cubicBezTo>
                                        <a:pt x="270813" y="34748"/>
                                        <a:pt x="210395" y="46670"/>
                                        <a:pt x="135817" y="46670"/>
                                      </a:cubicBezTo>
                                      <a:cubicBezTo>
                                        <a:pt x="61239" y="46670"/>
                                        <a:pt x="821" y="34748"/>
                                        <a:pt x="126" y="19827"/>
                                      </a:cubicBezTo>
                                      <a:lnTo>
                                        <a:pt x="0" y="493"/>
                                      </a:lnTo>
                                      <a:lnTo>
                                        <a:pt x="0" y="0"/>
                                      </a:lnTo>
                                      <a:close/>
                                    </a:path>
                                  </a:pathLst>
                                </a:custGeom>
                                <a:solidFill>
                                  <a:srgbClr val="181C6C"/>
                                </a:solidFill>
                                <a:ln w="0" cap="flat">
                                  <a:noFill/>
                                  <a:custDash>
                                    <a:ds d="320827" sp="320827"/>
                                  </a:custDash>
                                  <a:miter lim="100000"/>
                                </a:ln>
                                <a:effectLst/>
                              </wps:spPr>
                              <wps:bodyPr/>
                            </wps:wsp>
                            <wps:wsp>
                              <wps:cNvPr id="92" name="Shape 92"/>
                              <wps:cNvSpPr/>
                              <wps:spPr>
                                <a:xfrm>
                                  <a:off x="584012" y="607530"/>
                                  <a:ext cx="271633" cy="46670"/>
                                </a:xfrm>
                                <a:custGeom>
                                  <a:avLst/>
                                  <a:gdLst/>
                                  <a:ahLst/>
                                  <a:cxnLst/>
                                  <a:rect l="0" t="0" r="0" b="0"/>
                                  <a:pathLst>
                                    <a:path w="271633" h="46670">
                                      <a:moveTo>
                                        <a:pt x="0" y="0"/>
                                      </a:moveTo>
                                      <a:cubicBezTo>
                                        <a:pt x="26253" y="12871"/>
                                        <a:pt x="71332" y="19507"/>
                                        <a:pt x="135817" y="19507"/>
                                      </a:cubicBezTo>
                                      <a:cubicBezTo>
                                        <a:pt x="200301" y="19507"/>
                                        <a:pt x="245380" y="12871"/>
                                        <a:pt x="271633" y="0"/>
                                      </a:cubicBezTo>
                                      <a:lnTo>
                                        <a:pt x="271633" y="19507"/>
                                      </a:lnTo>
                                      <a:lnTo>
                                        <a:pt x="271507" y="19827"/>
                                      </a:lnTo>
                                      <a:cubicBezTo>
                                        <a:pt x="270813" y="34748"/>
                                        <a:pt x="210395" y="46670"/>
                                        <a:pt x="135817" y="46670"/>
                                      </a:cubicBezTo>
                                      <a:cubicBezTo>
                                        <a:pt x="61239" y="46670"/>
                                        <a:pt x="821" y="34748"/>
                                        <a:pt x="126" y="19827"/>
                                      </a:cubicBezTo>
                                      <a:lnTo>
                                        <a:pt x="0" y="493"/>
                                      </a:lnTo>
                                      <a:lnTo>
                                        <a:pt x="0" y="0"/>
                                      </a:lnTo>
                                      <a:close/>
                                    </a:path>
                                  </a:pathLst>
                                </a:custGeom>
                                <a:solidFill>
                                  <a:srgbClr val="181C6C"/>
                                </a:solidFill>
                                <a:ln w="0" cap="flat">
                                  <a:noFill/>
                                  <a:custDash>
                                    <a:ds d="320827" sp="320827"/>
                                  </a:custDash>
                                  <a:miter lim="100000"/>
                                </a:ln>
                                <a:effectLst/>
                              </wps:spPr>
                              <wps:bodyPr/>
                            </wps:wsp>
                            <wps:wsp>
                              <wps:cNvPr id="93" name="Shape 93"/>
                              <wps:cNvSpPr/>
                              <wps:spPr>
                                <a:xfrm>
                                  <a:off x="584012" y="661857"/>
                                  <a:ext cx="271633" cy="46670"/>
                                </a:xfrm>
                                <a:custGeom>
                                  <a:avLst/>
                                  <a:gdLst/>
                                  <a:ahLst/>
                                  <a:cxnLst/>
                                  <a:rect l="0" t="0" r="0" b="0"/>
                                  <a:pathLst>
                                    <a:path w="271633" h="46670">
                                      <a:moveTo>
                                        <a:pt x="0" y="0"/>
                                      </a:moveTo>
                                      <a:cubicBezTo>
                                        <a:pt x="26253" y="12870"/>
                                        <a:pt x="71332" y="19507"/>
                                        <a:pt x="135817" y="19507"/>
                                      </a:cubicBezTo>
                                      <a:cubicBezTo>
                                        <a:pt x="200301" y="19507"/>
                                        <a:pt x="245380" y="12870"/>
                                        <a:pt x="271633" y="0"/>
                                      </a:cubicBezTo>
                                      <a:lnTo>
                                        <a:pt x="271633" y="19507"/>
                                      </a:lnTo>
                                      <a:lnTo>
                                        <a:pt x="271507" y="19827"/>
                                      </a:lnTo>
                                      <a:cubicBezTo>
                                        <a:pt x="270813" y="34748"/>
                                        <a:pt x="210395" y="46670"/>
                                        <a:pt x="135817" y="46670"/>
                                      </a:cubicBezTo>
                                      <a:cubicBezTo>
                                        <a:pt x="61239" y="46670"/>
                                        <a:pt x="821" y="34748"/>
                                        <a:pt x="126" y="19827"/>
                                      </a:cubicBezTo>
                                      <a:lnTo>
                                        <a:pt x="0" y="493"/>
                                      </a:lnTo>
                                      <a:lnTo>
                                        <a:pt x="0" y="0"/>
                                      </a:lnTo>
                                      <a:close/>
                                    </a:path>
                                  </a:pathLst>
                                </a:custGeom>
                                <a:solidFill>
                                  <a:srgbClr val="181C6C"/>
                                </a:solidFill>
                                <a:ln w="0" cap="flat">
                                  <a:noFill/>
                                  <a:custDash>
                                    <a:ds d="320827" sp="320827"/>
                                  </a:custDash>
                                  <a:miter lim="100000"/>
                                </a:ln>
                                <a:effectLst/>
                              </wps:spPr>
                              <wps:bodyPr/>
                            </wps:wsp>
                            <wps:wsp>
                              <wps:cNvPr id="94" name="Shape 94"/>
                              <wps:cNvSpPr/>
                              <wps:spPr>
                                <a:xfrm>
                                  <a:off x="584012" y="716183"/>
                                  <a:ext cx="271633" cy="46670"/>
                                </a:xfrm>
                                <a:custGeom>
                                  <a:avLst/>
                                  <a:gdLst/>
                                  <a:ahLst/>
                                  <a:cxnLst/>
                                  <a:rect l="0" t="0" r="0" b="0"/>
                                  <a:pathLst>
                                    <a:path w="271633" h="46670">
                                      <a:moveTo>
                                        <a:pt x="0" y="0"/>
                                      </a:moveTo>
                                      <a:cubicBezTo>
                                        <a:pt x="26253" y="12870"/>
                                        <a:pt x="71332" y="19507"/>
                                        <a:pt x="135817" y="19507"/>
                                      </a:cubicBezTo>
                                      <a:cubicBezTo>
                                        <a:pt x="200301" y="19507"/>
                                        <a:pt x="245380" y="12870"/>
                                        <a:pt x="271633" y="0"/>
                                      </a:cubicBezTo>
                                      <a:lnTo>
                                        <a:pt x="271633" y="19507"/>
                                      </a:lnTo>
                                      <a:lnTo>
                                        <a:pt x="271507" y="19827"/>
                                      </a:lnTo>
                                      <a:cubicBezTo>
                                        <a:pt x="270813" y="34748"/>
                                        <a:pt x="210395" y="46670"/>
                                        <a:pt x="135817" y="46670"/>
                                      </a:cubicBezTo>
                                      <a:cubicBezTo>
                                        <a:pt x="61239" y="46670"/>
                                        <a:pt x="821" y="34748"/>
                                        <a:pt x="126" y="19827"/>
                                      </a:cubicBezTo>
                                      <a:lnTo>
                                        <a:pt x="0" y="493"/>
                                      </a:lnTo>
                                      <a:lnTo>
                                        <a:pt x="0" y="0"/>
                                      </a:lnTo>
                                      <a:close/>
                                    </a:path>
                                  </a:pathLst>
                                </a:custGeom>
                                <a:solidFill>
                                  <a:srgbClr val="181C6C"/>
                                </a:solidFill>
                                <a:ln w="0" cap="flat">
                                  <a:noFill/>
                                  <a:custDash>
                                    <a:ds d="320827" sp="320827"/>
                                  </a:custDash>
                                  <a:miter lim="100000"/>
                                </a:ln>
                                <a:effectLst/>
                              </wps:spPr>
                              <wps:bodyPr/>
                            </wps:wsp>
                            <wps:wsp>
                              <wps:cNvPr id="95" name="Shape 95"/>
                              <wps:cNvSpPr/>
                              <wps:spPr>
                                <a:xfrm>
                                  <a:off x="584012" y="491255"/>
                                  <a:ext cx="271633" cy="54327"/>
                                </a:xfrm>
                                <a:custGeom>
                                  <a:avLst/>
                                  <a:gdLst/>
                                  <a:ahLst/>
                                  <a:cxnLst/>
                                  <a:rect l="0" t="0" r="0" b="0"/>
                                  <a:pathLst>
                                    <a:path w="271633" h="54327">
                                      <a:moveTo>
                                        <a:pt x="135817" y="0"/>
                                      </a:moveTo>
                                      <a:cubicBezTo>
                                        <a:pt x="210826" y="0"/>
                                        <a:pt x="271633" y="12161"/>
                                        <a:pt x="271633" y="27163"/>
                                      </a:cubicBezTo>
                                      <a:cubicBezTo>
                                        <a:pt x="271633" y="42165"/>
                                        <a:pt x="210826" y="54327"/>
                                        <a:pt x="135817" y="54327"/>
                                      </a:cubicBezTo>
                                      <a:cubicBezTo>
                                        <a:pt x="60807" y="54327"/>
                                        <a:pt x="0" y="42165"/>
                                        <a:pt x="0" y="27163"/>
                                      </a:cubicBezTo>
                                      <a:cubicBezTo>
                                        <a:pt x="0" y="12161"/>
                                        <a:pt x="60807" y="0"/>
                                        <a:pt x="135817" y="0"/>
                                      </a:cubicBezTo>
                                      <a:close/>
                                    </a:path>
                                  </a:pathLst>
                                </a:custGeom>
                                <a:solidFill>
                                  <a:srgbClr val="181C6C"/>
                                </a:solidFill>
                                <a:ln w="0" cap="flat">
                                  <a:noFill/>
                                  <a:custDash>
                                    <a:ds d="320827" sp="320827"/>
                                  </a:custDash>
                                  <a:miter lim="100000"/>
                                </a:ln>
                                <a:effectLst/>
                              </wps:spPr>
                              <wps:bodyPr/>
                            </wps:wsp>
                            <wps:wsp>
                              <wps:cNvPr id="100" name="Shape 100"/>
                              <wps:cNvSpPr/>
                              <wps:spPr>
                                <a:xfrm>
                                  <a:off x="1466230" y="0"/>
                                  <a:ext cx="180201" cy="180201"/>
                                </a:xfrm>
                                <a:custGeom>
                                  <a:avLst/>
                                  <a:gdLst/>
                                  <a:ahLst/>
                                  <a:cxnLst/>
                                  <a:rect l="0" t="0" r="0" b="0"/>
                                  <a:pathLst>
                                    <a:path w="180201" h="180201">
                                      <a:moveTo>
                                        <a:pt x="90101" y="0"/>
                                      </a:moveTo>
                                      <a:cubicBezTo>
                                        <a:pt x="139862" y="0"/>
                                        <a:pt x="180201" y="40339"/>
                                        <a:pt x="180201" y="90101"/>
                                      </a:cubicBezTo>
                                      <a:cubicBezTo>
                                        <a:pt x="180201" y="139862"/>
                                        <a:pt x="139862" y="180201"/>
                                        <a:pt x="90101" y="180201"/>
                                      </a:cubicBezTo>
                                      <a:cubicBezTo>
                                        <a:pt x="40339" y="180201"/>
                                        <a:pt x="0" y="139862"/>
                                        <a:pt x="0" y="90101"/>
                                      </a:cubicBezTo>
                                      <a:cubicBezTo>
                                        <a:pt x="0" y="40339"/>
                                        <a:pt x="40339" y="0"/>
                                        <a:pt x="90101" y="0"/>
                                      </a:cubicBezTo>
                                      <a:close/>
                                    </a:path>
                                  </a:pathLst>
                                </a:custGeom>
                                <a:solidFill>
                                  <a:srgbClr val="D6851A"/>
                                </a:solidFill>
                                <a:ln w="0" cap="flat">
                                  <a:noFill/>
                                  <a:custDash>
                                    <a:ds d="392325" sp="392325"/>
                                  </a:custDash>
                                  <a:miter lim="100000"/>
                                </a:ln>
                                <a:effectLst/>
                              </wps:spPr>
                              <wps:bodyPr/>
                            </wps:wsp>
                            <wps:wsp>
                              <wps:cNvPr id="101" name="Shape 101"/>
                              <wps:cNvSpPr/>
                              <wps:spPr>
                                <a:xfrm>
                                  <a:off x="1364015" y="214664"/>
                                  <a:ext cx="372869" cy="465036"/>
                                </a:xfrm>
                                <a:custGeom>
                                  <a:avLst/>
                                  <a:gdLst/>
                                  <a:ahLst/>
                                  <a:cxnLst/>
                                  <a:rect l="0" t="0" r="0" b="0"/>
                                  <a:pathLst>
                                    <a:path w="372869" h="465036">
                                      <a:moveTo>
                                        <a:pt x="188633" y="0"/>
                                      </a:moveTo>
                                      <a:cubicBezTo>
                                        <a:pt x="189654" y="1"/>
                                        <a:pt x="191091" y="16"/>
                                        <a:pt x="192259" y="21"/>
                                      </a:cubicBezTo>
                                      <a:cubicBezTo>
                                        <a:pt x="193427" y="16"/>
                                        <a:pt x="194864" y="1"/>
                                        <a:pt x="195885" y="0"/>
                                      </a:cubicBezTo>
                                      <a:cubicBezTo>
                                        <a:pt x="217472" y="16"/>
                                        <a:pt x="266338" y="903"/>
                                        <a:pt x="295367" y="6166"/>
                                      </a:cubicBezTo>
                                      <a:cubicBezTo>
                                        <a:pt x="305113" y="7932"/>
                                        <a:pt x="315701" y="11926"/>
                                        <a:pt x="325733" y="18104"/>
                                      </a:cubicBezTo>
                                      <a:cubicBezTo>
                                        <a:pt x="345963" y="30508"/>
                                        <a:pt x="363831" y="52406"/>
                                        <a:pt x="366867" y="87585"/>
                                      </a:cubicBezTo>
                                      <a:lnTo>
                                        <a:pt x="366648" y="88025"/>
                                      </a:lnTo>
                                      <a:lnTo>
                                        <a:pt x="372869" y="167003"/>
                                      </a:lnTo>
                                      <a:cubicBezTo>
                                        <a:pt x="278565" y="171198"/>
                                        <a:pt x="225763" y="189825"/>
                                        <a:pt x="217172" y="222502"/>
                                      </a:cubicBezTo>
                                      <a:lnTo>
                                        <a:pt x="217172" y="465036"/>
                                      </a:lnTo>
                                      <a:lnTo>
                                        <a:pt x="67696" y="465036"/>
                                      </a:lnTo>
                                      <a:lnTo>
                                        <a:pt x="67696" y="464985"/>
                                      </a:lnTo>
                                      <a:cubicBezTo>
                                        <a:pt x="49317" y="464726"/>
                                        <a:pt x="34591" y="458719"/>
                                        <a:pt x="34591" y="440180"/>
                                      </a:cubicBezTo>
                                      <a:lnTo>
                                        <a:pt x="34591" y="332169"/>
                                      </a:lnTo>
                                      <a:cubicBezTo>
                                        <a:pt x="11203" y="327352"/>
                                        <a:pt x="0" y="322692"/>
                                        <a:pt x="1375" y="302940"/>
                                      </a:cubicBezTo>
                                      <a:lnTo>
                                        <a:pt x="17652" y="87585"/>
                                      </a:lnTo>
                                      <a:cubicBezTo>
                                        <a:pt x="20688" y="52406"/>
                                        <a:pt x="38555" y="30508"/>
                                        <a:pt x="58785" y="18104"/>
                                      </a:cubicBezTo>
                                      <a:cubicBezTo>
                                        <a:pt x="68817" y="11926"/>
                                        <a:pt x="79405" y="7932"/>
                                        <a:pt x="89151" y="6166"/>
                                      </a:cubicBezTo>
                                      <a:cubicBezTo>
                                        <a:pt x="118180" y="903"/>
                                        <a:pt x="167046" y="16"/>
                                        <a:pt x="188633" y="0"/>
                                      </a:cubicBezTo>
                                      <a:close/>
                                    </a:path>
                                  </a:pathLst>
                                </a:custGeom>
                                <a:solidFill>
                                  <a:srgbClr val="D6851A"/>
                                </a:solidFill>
                                <a:ln w="0" cap="flat">
                                  <a:noFill/>
                                  <a:custDash>
                                    <a:ds d="392325" sp="392325"/>
                                  </a:custDash>
                                  <a:miter lim="100000"/>
                                </a:ln>
                                <a:effectLst/>
                              </wps:spPr>
                              <wps:bodyPr/>
                            </wps:wsp>
                            <wps:wsp>
                              <wps:cNvPr id="102" name="Shape 102"/>
                              <wps:cNvSpPr/>
                              <wps:spPr>
                                <a:xfrm>
                                  <a:off x="1614403" y="489762"/>
                                  <a:ext cx="332169" cy="57071"/>
                                </a:xfrm>
                                <a:custGeom>
                                  <a:avLst/>
                                  <a:gdLst/>
                                  <a:ahLst/>
                                  <a:cxnLst/>
                                  <a:rect l="0" t="0" r="0" b="0"/>
                                  <a:pathLst>
                                    <a:path w="332169" h="57071">
                                      <a:moveTo>
                                        <a:pt x="0" y="0"/>
                                      </a:moveTo>
                                      <a:cubicBezTo>
                                        <a:pt x="32104" y="15739"/>
                                        <a:pt x="87229" y="23854"/>
                                        <a:pt x="166084" y="23854"/>
                                      </a:cubicBezTo>
                                      <a:cubicBezTo>
                                        <a:pt x="244940" y="23854"/>
                                        <a:pt x="300065" y="15739"/>
                                        <a:pt x="332169" y="0"/>
                                      </a:cubicBezTo>
                                      <a:lnTo>
                                        <a:pt x="332169" y="23854"/>
                                      </a:lnTo>
                                      <a:lnTo>
                                        <a:pt x="332015" y="24245"/>
                                      </a:lnTo>
                                      <a:cubicBezTo>
                                        <a:pt x="331165" y="42492"/>
                                        <a:pt x="257283" y="57071"/>
                                        <a:pt x="166084" y="57071"/>
                                      </a:cubicBezTo>
                                      <a:cubicBezTo>
                                        <a:pt x="74886" y="57071"/>
                                        <a:pt x="1004" y="42492"/>
                                        <a:pt x="154" y="24245"/>
                                      </a:cubicBezTo>
                                      <a:lnTo>
                                        <a:pt x="0" y="602"/>
                                      </a:lnTo>
                                      <a:lnTo>
                                        <a:pt x="0" y="0"/>
                                      </a:lnTo>
                                      <a:close/>
                                    </a:path>
                                  </a:pathLst>
                                </a:custGeom>
                                <a:solidFill>
                                  <a:srgbClr val="D6851A"/>
                                </a:solidFill>
                                <a:ln w="0" cap="flat">
                                  <a:noFill/>
                                  <a:custDash>
                                    <a:ds d="392325" sp="392325"/>
                                  </a:custDash>
                                  <a:miter lim="100000"/>
                                </a:ln>
                                <a:effectLst/>
                              </wps:spPr>
                              <wps:bodyPr/>
                            </wps:wsp>
                            <wps:wsp>
                              <wps:cNvPr id="103" name="Shape 103"/>
                              <wps:cNvSpPr/>
                              <wps:spPr>
                                <a:xfrm>
                                  <a:off x="1614403" y="556195"/>
                                  <a:ext cx="332169" cy="57071"/>
                                </a:xfrm>
                                <a:custGeom>
                                  <a:avLst/>
                                  <a:gdLst/>
                                  <a:ahLst/>
                                  <a:cxnLst/>
                                  <a:rect l="0" t="0" r="0" b="0"/>
                                  <a:pathLst>
                                    <a:path w="332169" h="57071">
                                      <a:moveTo>
                                        <a:pt x="0" y="0"/>
                                      </a:moveTo>
                                      <a:cubicBezTo>
                                        <a:pt x="32104" y="15739"/>
                                        <a:pt x="87229" y="23854"/>
                                        <a:pt x="166084" y="23854"/>
                                      </a:cubicBezTo>
                                      <a:cubicBezTo>
                                        <a:pt x="244940" y="23854"/>
                                        <a:pt x="300065" y="15739"/>
                                        <a:pt x="332169" y="0"/>
                                      </a:cubicBezTo>
                                      <a:lnTo>
                                        <a:pt x="332169" y="23854"/>
                                      </a:lnTo>
                                      <a:lnTo>
                                        <a:pt x="332015" y="24246"/>
                                      </a:lnTo>
                                      <a:cubicBezTo>
                                        <a:pt x="331165" y="42492"/>
                                        <a:pt x="257283" y="57071"/>
                                        <a:pt x="166084" y="57071"/>
                                      </a:cubicBezTo>
                                      <a:cubicBezTo>
                                        <a:pt x="74886" y="57071"/>
                                        <a:pt x="1004" y="42492"/>
                                        <a:pt x="154" y="24246"/>
                                      </a:cubicBezTo>
                                      <a:lnTo>
                                        <a:pt x="0" y="603"/>
                                      </a:lnTo>
                                      <a:lnTo>
                                        <a:pt x="0" y="0"/>
                                      </a:lnTo>
                                      <a:close/>
                                    </a:path>
                                  </a:pathLst>
                                </a:custGeom>
                                <a:solidFill>
                                  <a:srgbClr val="D6851A"/>
                                </a:solidFill>
                                <a:ln w="0" cap="flat">
                                  <a:noFill/>
                                  <a:custDash>
                                    <a:ds d="392325" sp="392325"/>
                                  </a:custDash>
                                  <a:miter lim="100000"/>
                                </a:ln>
                                <a:effectLst/>
                              </wps:spPr>
                              <wps:bodyPr/>
                            </wps:wsp>
                            <wps:wsp>
                              <wps:cNvPr id="104" name="Shape 104"/>
                              <wps:cNvSpPr/>
                              <wps:spPr>
                                <a:xfrm>
                                  <a:off x="1614403" y="622629"/>
                                  <a:ext cx="332169" cy="57071"/>
                                </a:xfrm>
                                <a:custGeom>
                                  <a:avLst/>
                                  <a:gdLst/>
                                  <a:ahLst/>
                                  <a:cxnLst/>
                                  <a:rect l="0" t="0" r="0" b="0"/>
                                  <a:pathLst>
                                    <a:path w="332169" h="57071">
                                      <a:moveTo>
                                        <a:pt x="0" y="0"/>
                                      </a:moveTo>
                                      <a:cubicBezTo>
                                        <a:pt x="32104" y="15739"/>
                                        <a:pt x="87229" y="23854"/>
                                        <a:pt x="166084" y="23854"/>
                                      </a:cubicBezTo>
                                      <a:cubicBezTo>
                                        <a:pt x="244940" y="23854"/>
                                        <a:pt x="300065" y="15739"/>
                                        <a:pt x="332169" y="0"/>
                                      </a:cubicBezTo>
                                      <a:lnTo>
                                        <a:pt x="332169" y="23854"/>
                                      </a:lnTo>
                                      <a:lnTo>
                                        <a:pt x="332015" y="24245"/>
                                      </a:lnTo>
                                      <a:cubicBezTo>
                                        <a:pt x="331165" y="42492"/>
                                        <a:pt x="257283" y="57071"/>
                                        <a:pt x="166084" y="57071"/>
                                      </a:cubicBezTo>
                                      <a:cubicBezTo>
                                        <a:pt x="74886" y="57071"/>
                                        <a:pt x="1004" y="42492"/>
                                        <a:pt x="154" y="24245"/>
                                      </a:cubicBezTo>
                                      <a:lnTo>
                                        <a:pt x="0" y="602"/>
                                      </a:lnTo>
                                      <a:lnTo>
                                        <a:pt x="0" y="0"/>
                                      </a:lnTo>
                                      <a:close/>
                                    </a:path>
                                  </a:pathLst>
                                </a:custGeom>
                                <a:solidFill>
                                  <a:srgbClr val="D6851A"/>
                                </a:solidFill>
                                <a:ln w="0" cap="flat">
                                  <a:noFill/>
                                  <a:custDash>
                                    <a:ds d="392325" sp="392325"/>
                                  </a:custDash>
                                  <a:miter lim="100000"/>
                                </a:ln>
                                <a:effectLst/>
                              </wps:spPr>
                              <wps:bodyPr/>
                            </wps:wsp>
                            <wps:wsp>
                              <wps:cNvPr id="105" name="Shape 105"/>
                              <wps:cNvSpPr/>
                              <wps:spPr>
                                <a:xfrm>
                                  <a:off x="1614403" y="689063"/>
                                  <a:ext cx="332169" cy="57071"/>
                                </a:xfrm>
                                <a:custGeom>
                                  <a:avLst/>
                                  <a:gdLst/>
                                  <a:ahLst/>
                                  <a:cxnLst/>
                                  <a:rect l="0" t="0" r="0" b="0"/>
                                  <a:pathLst>
                                    <a:path w="332169" h="57071">
                                      <a:moveTo>
                                        <a:pt x="0" y="0"/>
                                      </a:moveTo>
                                      <a:cubicBezTo>
                                        <a:pt x="32104" y="15739"/>
                                        <a:pt x="87229" y="23854"/>
                                        <a:pt x="166084" y="23854"/>
                                      </a:cubicBezTo>
                                      <a:cubicBezTo>
                                        <a:pt x="244940" y="23854"/>
                                        <a:pt x="300065" y="15739"/>
                                        <a:pt x="332169" y="0"/>
                                      </a:cubicBezTo>
                                      <a:lnTo>
                                        <a:pt x="332169" y="23854"/>
                                      </a:lnTo>
                                      <a:lnTo>
                                        <a:pt x="332015" y="24246"/>
                                      </a:lnTo>
                                      <a:cubicBezTo>
                                        <a:pt x="331165" y="42492"/>
                                        <a:pt x="257283" y="57071"/>
                                        <a:pt x="166084" y="57071"/>
                                      </a:cubicBezTo>
                                      <a:cubicBezTo>
                                        <a:pt x="74886" y="57071"/>
                                        <a:pt x="1004" y="42492"/>
                                        <a:pt x="154" y="24246"/>
                                      </a:cubicBezTo>
                                      <a:lnTo>
                                        <a:pt x="0" y="603"/>
                                      </a:lnTo>
                                      <a:lnTo>
                                        <a:pt x="0" y="0"/>
                                      </a:lnTo>
                                      <a:close/>
                                    </a:path>
                                  </a:pathLst>
                                </a:custGeom>
                                <a:solidFill>
                                  <a:srgbClr val="D6851A"/>
                                </a:solidFill>
                                <a:ln w="0" cap="flat">
                                  <a:noFill/>
                                  <a:custDash>
                                    <a:ds d="392325" sp="392325"/>
                                  </a:custDash>
                                  <a:miter lim="100000"/>
                                </a:ln>
                                <a:effectLst/>
                              </wps:spPr>
                              <wps:bodyPr/>
                            </wps:wsp>
                            <wps:wsp>
                              <wps:cNvPr id="106" name="Shape 106"/>
                              <wps:cNvSpPr/>
                              <wps:spPr>
                                <a:xfrm>
                                  <a:off x="1614403" y="414007"/>
                                  <a:ext cx="332169" cy="66434"/>
                                </a:xfrm>
                                <a:custGeom>
                                  <a:avLst/>
                                  <a:gdLst/>
                                  <a:ahLst/>
                                  <a:cxnLst/>
                                  <a:rect l="0" t="0" r="0" b="0"/>
                                  <a:pathLst>
                                    <a:path w="332169" h="66434">
                                      <a:moveTo>
                                        <a:pt x="166084" y="0"/>
                                      </a:moveTo>
                                      <a:cubicBezTo>
                                        <a:pt x="257810" y="0"/>
                                        <a:pt x="332169" y="14872"/>
                                        <a:pt x="332169" y="33217"/>
                                      </a:cubicBezTo>
                                      <a:cubicBezTo>
                                        <a:pt x="332169" y="51562"/>
                                        <a:pt x="257810" y="66434"/>
                                        <a:pt x="166084" y="66434"/>
                                      </a:cubicBezTo>
                                      <a:cubicBezTo>
                                        <a:pt x="74358" y="66434"/>
                                        <a:pt x="0" y="51562"/>
                                        <a:pt x="0" y="33217"/>
                                      </a:cubicBezTo>
                                      <a:cubicBezTo>
                                        <a:pt x="0" y="14872"/>
                                        <a:pt x="74358" y="0"/>
                                        <a:pt x="166084" y="0"/>
                                      </a:cubicBezTo>
                                      <a:close/>
                                    </a:path>
                                  </a:pathLst>
                                </a:custGeom>
                                <a:solidFill>
                                  <a:srgbClr val="D6851A"/>
                                </a:solidFill>
                                <a:ln w="0" cap="flat">
                                  <a:noFill/>
                                  <a:custDash>
                                    <a:ds d="392325" sp="392325"/>
                                  </a:custDash>
                                  <a:miter lim="100000"/>
                                </a:ln>
                                <a:effectLst/>
                              </wps:spPr>
                              <wps:bodyPr/>
                            </wps:wsp>
                            <wps:wsp>
                              <wps:cNvPr id="110" name="Shape 110"/>
                              <wps:cNvSpPr/>
                              <wps:spPr>
                                <a:xfrm>
                                  <a:off x="2440450" y="107745"/>
                                  <a:ext cx="397690" cy="563418"/>
                                </a:xfrm>
                                <a:custGeom>
                                  <a:avLst/>
                                  <a:gdLst/>
                                  <a:ahLst/>
                                  <a:cxnLst/>
                                  <a:rect l="0" t="0" r="0" b="0"/>
                                  <a:pathLst>
                                    <a:path w="397690" h="563418">
                                      <a:moveTo>
                                        <a:pt x="125597" y="1180"/>
                                      </a:moveTo>
                                      <a:lnTo>
                                        <a:pt x="214989" y="45877"/>
                                      </a:lnTo>
                                      <a:cubicBezTo>
                                        <a:pt x="266168" y="17733"/>
                                        <a:pt x="328074" y="3468"/>
                                        <a:pt x="395577" y="3468"/>
                                      </a:cubicBezTo>
                                      <a:lnTo>
                                        <a:pt x="397690" y="3671"/>
                                      </a:lnTo>
                                      <a:lnTo>
                                        <a:pt x="397690" y="36406"/>
                                      </a:lnTo>
                                      <a:lnTo>
                                        <a:pt x="307110" y="36406"/>
                                      </a:lnTo>
                                      <a:cubicBezTo>
                                        <a:pt x="302580" y="36406"/>
                                        <a:pt x="298875" y="40112"/>
                                        <a:pt x="298875" y="44641"/>
                                      </a:cubicBezTo>
                                      <a:lnTo>
                                        <a:pt x="298875" y="61110"/>
                                      </a:lnTo>
                                      <a:cubicBezTo>
                                        <a:pt x="298875" y="65638"/>
                                        <a:pt x="302580" y="69344"/>
                                        <a:pt x="307110" y="69344"/>
                                      </a:cubicBezTo>
                                      <a:lnTo>
                                        <a:pt x="397690" y="69344"/>
                                      </a:lnTo>
                                      <a:lnTo>
                                        <a:pt x="397690" y="464375"/>
                                      </a:lnTo>
                                      <a:lnTo>
                                        <a:pt x="395577" y="464604"/>
                                      </a:lnTo>
                                      <a:cubicBezTo>
                                        <a:pt x="379422" y="464604"/>
                                        <a:pt x="346881" y="465683"/>
                                        <a:pt x="331813" y="464604"/>
                                      </a:cubicBezTo>
                                      <a:lnTo>
                                        <a:pt x="323193" y="501800"/>
                                      </a:lnTo>
                                      <a:cubicBezTo>
                                        <a:pt x="313947" y="535968"/>
                                        <a:pt x="303069" y="563418"/>
                                        <a:pt x="264598" y="563418"/>
                                      </a:cubicBezTo>
                                      <a:cubicBezTo>
                                        <a:pt x="226127" y="563418"/>
                                        <a:pt x="200060" y="534326"/>
                                        <a:pt x="200060" y="498547"/>
                                      </a:cubicBezTo>
                                      <a:lnTo>
                                        <a:pt x="200060" y="495895"/>
                                      </a:lnTo>
                                      <a:lnTo>
                                        <a:pt x="200416" y="431666"/>
                                      </a:lnTo>
                                      <a:cubicBezTo>
                                        <a:pt x="159868" y="413727"/>
                                        <a:pt x="123235" y="403942"/>
                                        <a:pt x="101408" y="365547"/>
                                      </a:cubicBezTo>
                                      <a:lnTo>
                                        <a:pt x="78057" y="365547"/>
                                      </a:lnTo>
                                      <a:cubicBezTo>
                                        <a:pt x="57280" y="365547"/>
                                        <a:pt x="38831" y="342289"/>
                                        <a:pt x="32263" y="322578"/>
                                      </a:cubicBezTo>
                                      <a:lnTo>
                                        <a:pt x="4909" y="254948"/>
                                      </a:lnTo>
                                      <a:cubicBezTo>
                                        <a:pt x="0" y="240228"/>
                                        <a:pt x="2471" y="224044"/>
                                        <a:pt x="11544" y="211455"/>
                                      </a:cubicBezTo>
                                      <a:cubicBezTo>
                                        <a:pt x="20619" y="198864"/>
                                        <a:pt x="35190" y="201311"/>
                                        <a:pt x="50706" y="201311"/>
                                      </a:cubicBezTo>
                                      <a:lnTo>
                                        <a:pt x="68068" y="201311"/>
                                      </a:lnTo>
                                      <a:cubicBezTo>
                                        <a:pt x="71011" y="201311"/>
                                        <a:pt x="78966" y="199362"/>
                                        <a:pt x="79788" y="196540"/>
                                      </a:cubicBezTo>
                                      <a:cubicBezTo>
                                        <a:pt x="87937" y="168587"/>
                                        <a:pt x="114639" y="135892"/>
                                        <a:pt x="134184" y="112427"/>
                                      </a:cubicBezTo>
                                      <a:cubicBezTo>
                                        <a:pt x="133651" y="71904"/>
                                        <a:pt x="121900" y="30270"/>
                                        <a:pt x="116137" y="8916"/>
                                      </a:cubicBezTo>
                                      <a:cubicBezTo>
                                        <a:pt x="115451" y="6369"/>
                                        <a:pt x="116317" y="3657"/>
                                        <a:pt x="118362" y="1984"/>
                                      </a:cubicBezTo>
                                      <a:cubicBezTo>
                                        <a:pt x="120404" y="315"/>
                                        <a:pt x="123235" y="0"/>
                                        <a:pt x="125597" y="1180"/>
                                      </a:cubicBezTo>
                                      <a:close/>
                                    </a:path>
                                  </a:pathLst>
                                </a:custGeom>
                                <a:solidFill>
                                  <a:srgbClr val="181C6C"/>
                                </a:solidFill>
                                <a:ln w="0" cap="flat">
                                  <a:noFill/>
                                  <a:custDash>
                                    <a:ds d="389035" sp="389035"/>
                                  </a:custDash>
                                  <a:miter lim="100000"/>
                                </a:ln>
                                <a:effectLst/>
                              </wps:spPr>
                              <wps:bodyPr/>
                            </wps:wsp>
                            <wps:wsp>
                              <wps:cNvPr id="111" name="Shape 111"/>
                              <wps:cNvSpPr/>
                              <wps:spPr>
                                <a:xfrm>
                                  <a:off x="2838140" y="111416"/>
                                  <a:ext cx="435226" cy="559747"/>
                                </a:xfrm>
                                <a:custGeom>
                                  <a:avLst/>
                                  <a:gdLst/>
                                  <a:ahLst/>
                                  <a:cxnLst/>
                                  <a:rect l="0" t="0" r="0" b="0"/>
                                  <a:pathLst>
                                    <a:path w="435226" h="559747">
                                      <a:moveTo>
                                        <a:pt x="0" y="0"/>
                                      </a:moveTo>
                                      <a:lnTo>
                                        <a:pt x="88807" y="8538"/>
                                      </a:lnTo>
                                      <a:cubicBezTo>
                                        <a:pt x="175641" y="25750"/>
                                        <a:pt x="248090" y="67566"/>
                                        <a:pt x="287024" y="126703"/>
                                      </a:cubicBezTo>
                                      <a:lnTo>
                                        <a:pt x="289482" y="131073"/>
                                      </a:lnTo>
                                      <a:cubicBezTo>
                                        <a:pt x="321082" y="136718"/>
                                        <a:pt x="354686" y="143516"/>
                                        <a:pt x="362888" y="117513"/>
                                      </a:cubicBezTo>
                                      <a:cubicBezTo>
                                        <a:pt x="362920" y="117409"/>
                                        <a:pt x="362960" y="117302"/>
                                        <a:pt x="363000" y="117202"/>
                                      </a:cubicBezTo>
                                      <a:cubicBezTo>
                                        <a:pt x="364506" y="113482"/>
                                        <a:pt x="364418" y="105308"/>
                                        <a:pt x="363793" y="101121"/>
                                      </a:cubicBezTo>
                                      <a:cubicBezTo>
                                        <a:pt x="361525" y="86718"/>
                                        <a:pt x="341447" y="88767"/>
                                        <a:pt x="331614" y="94384"/>
                                      </a:cubicBezTo>
                                      <a:cubicBezTo>
                                        <a:pt x="331590" y="94398"/>
                                        <a:pt x="331566" y="94412"/>
                                        <a:pt x="331544" y="94426"/>
                                      </a:cubicBezTo>
                                      <a:cubicBezTo>
                                        <a:pt x="328969" y="96131"/>
                                        <a:pt x="328327" y="96462"/>
                                        <a:pt x="326932" y="97498"/>
                                      </a:cubicBezTo>
                                      <a:cubicBezTo>
                                        <a:pt x="323167" y="100290"/>
                                        <a:pt x="318392" y="95562"/>
                                        <a:pt x="321148" y="91770"/>
                                      </a:cubicBezTo>
                                      <a:cubicBezTo>
                                        <a:pt x="350120" y="51908"/>
                                        <a:pt x="435226" y="92824"/>
                                        <a:pt x="372761" y="162321"/>
                                      </a:cubicBezTo>
                                      <a:cubicBezTo>
                                        <a:pt x="372713" y="162371"/>
                                        <a:pt x="372673" y="162432"/>
                                        <a:pt x="372626" y="162484"/>
                                      </a:cubicBezTo>
                                      <a:cubicBezTo>
                                        <a:pt x="361561" y="175280"/>
                                        <a:pt x="344931" y="189005"/>
                                        <a:pt x="328742" y="200563"/>
                                      </a:cubicBezTo>
                                      <a:cubicBezTo>
                                        <a:pt x="330088" y="209153"/>
                                        <a:pt x="329383" y="217860"/>
                                        <a:pt x="329383" y="226818"/>
                                      </a:cubicBezTo>
                                      <a:cubicBezTo>
                                        <a:pt x="329383" y="228262"/>
                                        <a:pt x="329123" y="229655"/>
                                        <a:pt x="329089" y="231092"/>
                                      </a:cubicBezTo>
                                      <a:lnTo>
                                        <a:pt x="329361" y="231362"/>
                                      </a:lnTo>
                                      <a:cubicBezTo>
                                        <a:pt x="325549" y="315211"/>
                                        <a:pt x="309233" y="321816"/>
                                        <a:pt x="223148" y="499321"/>
                                      </a:cubicBezTo>
                                      <a:cubicBezTo>
                                        <a:pt x="211877" y="526441"/>
                                        <a:pt x="202050" y="546919"/>
                                        <a:pt x="181480" y="555303"/>
                                      </a:cubicBezTo>
                                      <a:cubicBezTo>
                                        <a:pt x="175730" y="557319"/>
                                        <a:pt x="168905" y="559335"/>
                                        <a:pt x="160888" y="559518"/>
                                      </a:cubicBezTo>
                                      <a:cubicBezTo>
                                        <a:pt x="159400" y="559655"/>
                                        <a:pt x="156811" y="559747"/>
                                        <a:pt x="153855" y="559747"/>
                                      </a:cubicBezTo>
                                      <a:lnTo>
                                        <a:pt x="148381" y="559747"/>
                                      </a:lnTo>
                                      <a:cubicBezTo>
                                        <a:pt x="112602" y="559747"/>
                                        <a:pt x="98815" y="530655"/>
                                        <a:pt x="98815" y="494876"/>
                                      </a:cubicBezTo>
                                      <a:lnTo>
                                        <a:pt x="98815" y="444464"/>
                                      </a:lnTo>
                                      <a:cubicBezTo>
                                        <a:pt x="83736" y="448006"/>
                                        <a:pt x="66725" y="452123"/>
                                        <a:pt x="49373" y="455355"/>
                                      </a:cubicBezTo>
                                      <a:lnTo>
                                        <a:pt x="0" y="460704"/>
                                      </a:lnTo>
                                      <a:lnTo>
                                        <a:pt x="0" y="65673"/>
                                      </a:lnTo>
                                      <a:lnTo>
                                        <a:pt x="90580" y="65673"/>
                                      </a:lnTo>
                                      <a:cubicBezTo>
                                        <a:pt x="95110" y="65673"/>
                                        <a:pt x="98815" y="61967"/>
                                        <a:pt x="98815" y="57439"/>
                                      </a:cubicBezTo>
                                      <a:lnTo>
                                        <a:pt x="98815" y="40970"/>
                                      </a:lnTo>
                                      <a:cubicBezTo>
                                        <a:pt x="98815" y="36440"/>
                                        <a:pt x="95110" y="32735"/>
                                        <a:pt x="90580" y="32735"/>
                                      </a:cubicBezTo>
                                      <a:lnTo>
                                        <a:pt x="0" y="32735"/>
                                      </a:lnTo>
                                      <a:lnTo>
                                        <a:pt x="0" y="0"/>
                                      </a:lnTo>
                                      <a:close/>
                                    </a:path>
                                  </a:pathLst>
                                </a:custGeom>
                                <a:solidFill>
                                  <a:srgbClr val="181C6C"/>
                                </a:solidFill>
                                <a:ln w="0" cap="flat">
                                  <a:noFill/>
                                  <a:custDash>
                                    <a:ds d="389035" sp="389035"/>
                                  </a:custDash>
                                  <a:miter lim="100000"/>
                                </a:ln>
                                <a:effectLst/>
                              </wps:spPr>
                              <wps:bodyPr/>
                            </wps:wsp>
                          </wpg:wgp>
                        </a:graphicData>
                      </a:graphic>
                    </wp:inline>
                  </w:drawing>
                </mc:Choice>
                <mc:Fallback>
                  <w:pict>
                    <v:group w14:anchorId="6172FDD7" id="Group 3584" o:spid="_x0000_s1026" style="width:257.75pt;height:60.05pt;mso-position-horizontal-relative:char;mso-position-vertical-relative:line" coordsize="32733,7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">
                      <v:shape id="Shape 85" o:spid="_x0000_s1027" style="position:absolute;top:2874;width:1901;height:3260;visibility:visible;mso-wrap-style:square;v-text-anchor:top" coordsize="190143,325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" path="m135817,r54326,l190143,190143r-27163,l162980,244470r27163,l190143,325960r-135816,l54327,162980,,162980,108653,81490,135817,xe" fillcolor="#181c6c" stroked="f" strokeweight="0">
                        <v:stroke miterlimit="1" joinstyle="miter"/>
                        <v:path arrowok="t" textboxrect="0,0,190143,325960"/>
                      </v:shape>
                      <v:shape id="Shape 86" o:spid="_x0000_s1028" style="position:absolute;left:1901;top:2060;width:1086;height:4074;visibility:visible;mso-wrap-style:square;v-text-anchor:top" coordsize="108653,407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" path="m54327,r54326,l108653,271633r-27163,l81490,325960r27163,l108653,407450,,407450,,325960r27163,l27163,271633,,271633,,81490r54327,l54327,xe" fillcolor="#181c6c" stroked="f" strokeweight="0">
                        <v:stroke miterlimit="1" joinstyle="miter"/>
                        <v:path arrowok="t" textboxrect="0,0,108653,407450"/>
                      </v:shape>
                      <v:shape id="Shape 87" o:spid="_x0000_s1029" style="position:absolute;left:2987;top:1546;width:1630;height:4588;visibility:visible;mso-wrap-style:square;v-text-anchor:top" coordsize="162980,458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" path="m162980,r,159962l135817,159962r,54326l162980,214288r,244470l,458758,,377268r27163,l27163,322942,,322942,,51308r27163,l27163,105635,162980,xe" fillcolor="#181c6c" stroked="f" strokeweight="0">
                        <v:stroke miterlimit="1" joinstyle="miter"/>
                        <v:path arrowok="t" textboxrect="0,0,162980,458758"/>
                      </v:shape>
                      <v:shape id="Shape 88" o:spid="_x0000_s1030" style="position:absolute;left:4617;top:701;width:1087;height:5433;visibility:visible;mso-wrap-style:square;v-text-anchor:top" coordsize="108653,543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" path="m108653,r,244470l81490,244470r,54327l108653,298797r,124439l100899,429795v-3855,5506,-5795,11641,-5811,18400l95072,448195v,33052,,64249,,95071l,543266,,298797r27163,l27163,244470,,244470,,84508,108653,xe" fillcolor="#181c6c" stroked="f" strokeweight="0">
                        <v:stroke miterlimit="1" joinstyle="miter"/>
                        <v:path arrowok="t" textboxrect="0,0,108653,543266"/>
                      </v:shape>
                      <v:shape id="Shape 89" o:spid="_x0000_s1031" style="position:absolute;left:5704;top:701;width:1086;height:4233;visibility:visible;mso-wrap-style:square;v-text-anchor:top" coordsize="108653,423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" path="m,l108653,86923r,157547l81490,244470r,54327l108653,298797r,96138l78358,397287v-30505,3416,-53470,9384,-68816,17877l,423236,,298797r27163,l27163,244470,,244470,,xe" fillcolor="#181c6c" stroked="f" strokeweight="0">
                        <v:stroke miterlimit="1" joinstyle="miter"/>
                        <v:path arrowok="t" textboxrect="0,0,108653,423236"/>
                      </v:shape>
                      <v:shape id="Shape 90" o:spid="_x0000_s1032" style="position:absolute;left:6790;top:1571;width:1630;height:3100;visibility:visible;mso-wrap-style:square;v-text-anchor:top" coordsize="162980,310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" path="m,l162980,130384r-54327,l108653,310069c89004,308011,66429,306946,40745,306946v-13508,,-26184,285,-38025,855l,308013,,211874r27163,l27163,157547,,157547,,xe" fillcolor="#181c6c" stroked="f" strokeweight="0">
                        <v:stroke miterlimit="1" joinstyle="miter"/>
                        <v:path arrowok="t" textboxrect="0,0,162980,310069"/>
                      </v:shape>
                      <v:shape id="Shape 91" o:spid="_x0000_s1033" style="position:absolute;left:5840;top:5532;width:2716;height:466;visibility:visible;mso-wrap-style:square;v-text-anchor:top" coordsize="271633,46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" path="m,c26253,12871,71332,19507,135817,19507,200301,19507,245380,12871,271633,r,19507l271507,19827v-694,14921,-61112,26843,-135690,26843c61239,46670,821,34748,126,19827l,493,,xe" fillcolor="#181c6c" stroked="f" strokeweight="0">
                        <v:stroke miterlimit="1" joinstyle="miter"/>
                        <v:path arrowok="t" textboxrect="0,0,271633,46670"/>
                      </v:shape>
                      <v:shape id="Shape 92" o:spid="_x0000_s1034" style="position:absolute;left:5840;top:6075;width:2716;height:467;visibility:visible;mso-wrap-style:square;v-text-anchor:top" coordsize="271633,46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" path="m,c26253,12871,71332,19507,135817,19507,200301,19507,245380,12871,271633,r,19507l271507,19827v-694,14921,-61112,26843,-135690,26843c61239,46670,821,34748,126,19827l,493,,xe" fillcolor="#181c6c" stroked="f" strokeweight="0">
                        <v:stroke miterlimit="1" joinstyle="miter"/>
                        <v:path arrowok="t" textboxrect="0,0,271633,46670"/>
                      </v:shape>
                      <v:shape id="Shape 93" o:spid="_x0000_s1035" style="position:absolute;left:5840;top:6618;width:2716;height:467;visibility:visible;mso-wrap-style:square;v-text-anchor:top" coordsize="271633,46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" path="m,c26253,12870,71332,19507,135817,19507,200301,19507,245380,12870,271633,r,19507l271507,19827v-694,14921,-61112,26843,-135690,26843c61239,46670,821,34748,126,19827l,493,,xe" fillcolor="#181c6c" stroked="f" strokeweight="0">
                        <v:stroke miterlimit="1" joinstyle="miter"/>
                        <v:path arrowok="t" textboxrect="0,0,271633,46670"/>
                      </v:shape>
                      <v:shape id="Shape 94" o:spid="_x0000_s1036" style="position:absolute;left:5840;top:7161;width:2716;height:467;visibility:visible;mso-wrap-style:square;v-text-anchor:top" coordsize="271633,46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" path="m,c26253,12870,71332,19507,135817,19507,200301,19507,245380,12870,271633,r,19507l271507,19827v-694,14921,-61112,26843,-135690,26843c61239,46670,821,34748,126,19827l,493,,xe" fillcolor="#181c6c" stroked="f" strokeweight="0">
                        <v:stroke miterlimit="1" joinstyle="miter"/>
                        <v:path arrowok="t" textboxrect="0,0,271633,46670"/>
                      </v:shape>
                      <v:shape id="Shape 95" o:spid="_x0000_s1037" style="position:absolute;left:5840;top:4912;width:2716;height:543;visibility:visible;mso-wrap-style:square;v-text-anchor:top" coordsize="271633,54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" path="m135817,v75009,,135816,12161,135816,27163c271633,42165,210826,54327,135817,54327,60807,54327,,42165,,27163,,12161,60807,,135817,xe" fillcolor="#181c6c" stroked="f" strokeweight="0">
                        <v:stroke miterlimit="1" joinstyle="miter"/>
                        <v:path arrowok="t" textboxrect="0,0,271633,54327"/>
                      </v:shape>
                      <v:shape id="Shape 100" o:spid="_x0000_s1038" style="position:absolute;left:14662;width:1802;height:1802;visibility:visible;mso-wrap-style:square;v-text-anchor:top" coordsize="180201,180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" path="m90101,v49761,,90100,40339,90100,90101c180201,139862,139862,180201,90101,180201,40339,180201,,139862,,90101,,40339,40339,,90101,xe" fillcolor="#d6851a" stroked="f" strokeweight="0">
                        <v:stroke miterlimit="1" joinstyle="miter"/>
                        <v:path arrowok="t" textboxrect="0,0,180201,180201"/>
                      </v:shape>
                      <v:shape id="Shape 101" o:spid="_x0000_s1039" style="position:absolute;left:13640;top:2146;width:3728;height:4651;visibility:visible;mso-wrap-style:square;v-text-anchor:top" coordsize="372869,465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" path="m188633,v1021,1,2458,16,3626,21c193427,16,194864,1,195885,v21587,16,70453,903,99482,6166c305113,7932,315701,11926,325733,18104v20230,12404,38098,34302,41134,69481l366648,88025r6221,78978c278565,171198,225763,189825,217172,222502r,242534l67696,465036r,-51c49317,464726,34591,458719,34591,440180r,-108011c11203,327352,,322692,1375,302940l17652,87585c20688,52406,38555,30508,58785,18104,68817,11926,79405,7932,89151,6166,118180,903,167046,16,188633,xe" fillcolor="#d6851a" stroked="f" strokeweight="0">
                        <v:stroke miterlimit="1" joinstyle="miter"/>
                        <v:path arrowok="t" textboxrect="0,0,372869,465036"/>
                      </v:shape>
                      <v:shape id="Shape 102" o:spid="_x0000_s1040" style="position:absolute;left:16144;top:4897;width:3321;height:571;visibility:visible;mso-wrap-style:square;v-text-anchor:top" coordsize="332169,5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" path="m,c32104,15739,87229,23854,166084,23854,244940,23854,300065,15739,332169,r,23854l332015,24245v-850,18247,-74732,32826,-165931,32826c74886,57071,1004,42492,154,24245l,602,,xe" fillcolor="#d6851a" stroked="f" strokeweight="0">
                        <v:stroke miterlimit="1" joinstyle="miter"/>
                        <v:path arrowok="t" textboxrect="0,0,332169,57071"/>
                      </v:shape>
                      <v:shape id="Shape 103" o:spid="_x0000_s1041" style="position:absolute;left:16144;top:5561;width:3321;height:571;visibility:visible;mso-wrap-style:square;v-text-anchor:top" coordsize="332169,5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" path="m,c32104,15739,87229,23854,166084,23854,244940,23854,300065,15739,332169,r,23854l332015,24246v-850,18246,-74732,32825,-165931,32825c74886,57071,1004,42492,154,24246l,603,,xe" fillcolor="#d6851a" stroked="f" strokeweight="0">
                        <v:stroke miterlimit="1" joinstyle="miter"/>
                        <v:path arrowok="t" textboxrect="0,0,332169,57071"/>
                      </v:shape>
                      <v:shape id="Shape 104" o:spid="_x0000_s1042" style="position:absolute;left:16144;top:6226;width:3321;height:571;visibility:visible;mso-wrap-style:square;v-text-anchor:top" coordsize="332169,5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" path="m,c32104,15739,87229,23854,166084,23854,244940,23854,300065,15739,332169,r,23854l332015,24245v-850,18247,-74732,32826,-165931,32826c74886,57071,1004,42492,154,24245l,602,,xe" fillcolor="#d6851a" stroked="f" strokeweight="0">
                        <v:stroke miterlimit="1" joinstyle="miter"/>
                        <v:path arrowok="t" textboxrect="0,0,332169,57071"/>
                      </v:shape>
                      <v:shape id="Shape 105" o:spid="_x0000_s1043" style="position:absolute;left:16144;top:6890;width:3321;height:571;visibility:visible;mso-wrap-style:square;v-text-anchor:top" coordsize="332169,5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" path="m,c32104,15739,87229,23854,166084,23854,244940,23854,300065,15739,332169,r,23854l332015,24246v-850,18246,-74732,32825,-165931,32825c74886,57071,1004,42492,154,24246l,603,,xe" fillcolor="#d6851a" stroked="f" strokeweight="0">
                        <v:stroke miterlimit="1" joinstyle="miter"/>
                        <v:path arrowok="t" textboxrect="0,0,332169,57071"/>
                      </v:shape>
                      <v:shape id="Shape 106" o:spid="_x0000_s1044" style="position:absolute;left:16144;top:4140;width:3321;height:664;visibility:visible;mso-wrap-style:square;v-text-anchor:top" coordsize="332169,66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" path="m166084,v91726,,166085,14872,166085,33217c332169,51562,257810,66434,166084,66434,74358,66434,,51562,,33217,,14872,74358,,166084,xe" fillcolor="#d6851a" stroked="f" strokeweight="0">
                        <v:stroke miterlimit="1" joinstyle="miter"/>
                        <v:path arrowok="t" textboxrect="0,0,332169,66434"/>
                      </v:shape>
                      <v:shape id="Shape 110" o:spid="_x0000_s1045" style="position:absolute;left:24404;top:1077;width:3977;height:5634;visibility:visible;mso-wrap-style:square;v-text-anchor:top" coordsize="397690,563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" path="m125597,1180r89392,44697c266168,17733,328074,3468,395577,3468r2113,203l397690,36406r-90580,c302580,36406,298875,40112,298875,44641r,16469c298875,65638,302580,69344,307110,69344r90580,l397690,464375r-2113,229c379422,464604,346881,465683,331813,464604r-8620,37196c313947,535968,303069,563418,264598,563418v-38471,,-64538,-29092,-64538,-64871l200060,495895r356,-64229c159868,413727,123235,403942,101408,365547r-23351,c57280,365547,38831,342289,32263,322578l4909,254948c,240228,2471,224044,11544,211455v9075,-12591,23646,-10144,39162,-10144l68068,201311v2943,,10898,-1949,11720,-4771c87937,168587,114639,135892,134184,112427,133651,71904,121900,30270,116137,8916v-686,-2547,180,-5259,2225,-6932c120404,315,123235,,125597,1180xe" fillcolor="#181c6c" stroked="f" strokeweight="0">
                        <v:stroke miterlimit="1" joinstyle="miter"/>
                        <v:path arrowok="t" textboxrect="0,0,397690,563418"/>
                      </v:shape>
                      <v:shape id="Shape 111" o:spid="_x0000_s1046" style="position:absolute;left:28381;top:1114;width:4352;height:5597;visibility:visible;mso-wrap-style:square;v-text-anchor:top" coordsize="435226,559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" path="m,l88807,8538v86834,17212,159283,59028,198217,118165l289482,131073v31600,5645,65204,12443,73406,-13560c362920,117409,362960,117302,363000,117202v1506,-3720,1418,-11894,793,-16081c361525,86718,341447,88767,331614,94384v-24,14,-48,28,-70,42c328969,96131,328327,96462,326932,97498v-3765,2792,-8540,-1936,-5784,-5728c350120,51908,435226,92824,372761,162321v-48,50,-88,111,-135,163c361561,175280,344931,189005,328742,200563v1346,8590,641,17297,641,26255c329383,228262,329123,229655,329089,231092r272,270c325549,315211,309233,321816,223148,499321v-11271,27120,-21098,47598,-41668,55982c175730,557319,168905,559335,160888,559518v-1488,137,-4077,229,-7033,229l148381,559747v-35779,,-49566,-29092,-49566,-64871l98815,444464v-15079,3542,-32090,7659,-49442,10891l,460704,,65673r90580,c95110,65673,98815,61967,98815,57439r,-16469c98815,36440,95110,32735,90580,32735l,32735,,xe" fillcolor="#181c6c" stroked="f" strokeweight="0">
                        <v:stroke miterlimit="1" joinstyle="miter"/>
                        <v:path arrowok="t" textboxrect="0,0,435226,559747"/>
                      </v:shape>
                      <w10:anchorlock/>
                    </v:group>
                  </w:pict>
                </mc:Fallback>
              </mc:AlternateContent>
            </w:r>
          </w:p>
          <w:p w14:paraId="35E6E74B" w14:textId="77777777" w:rsidR="008E6914" w:rsidRPr="008E6914" w:rsidRDefault="008E6914" w:rsidP="008E6914">
            <w:pPr>
              <w:tabs>
                <w:tab w:val="center" w:pos="888"/>
                <w:tab w:val="center" w:pos="2821"/>
                <w:tab w:val="center" w:pos="4695"/>
              </w:tabs>
              <w:spacing w:after="131" w:line="259" w:lineRule="auto"/>
              <w:ind w:left="0" w:right="0" w:firstLine="0"/>
              <w:rPr>
                <w:rFonts w:ascii="Calibri" w:eastAsia="Calibri" w:hAnsi="Calibri" w:cs="Calibri"/>
                <w:sz w:val="22"/>
              </w:rPr>
            </w:pPr>
            <w:r w:rsidRPr="008E6914">
              <w:rPr>
                <w:rFonts w:ascii="Calibri" w:eastAsia="Calibri" w:hAnsi="Calibri" w:cs="Calibri"/>
                <w:sz w:val="22"/>
              </w:rPr>
              <w:tab/>
            </w:r>
            <w:r w:rsidRPr="008E6914">
              <w:rPr>
                <w:rFonts w:ascii="Calibri" w:eastAsia="Calibri" w:hAnsi="Calibri" w:cs="Calibri"/>
                <w:color w:val="181C6C"/>
                <w:sz w:val="36"/>
              </w:rPr>
              <w:t>$106,478</w:t>
            </w:r>
            <w:r w:rsidRPr="008E6914">
              <w:rPr>
                <w:rFonts w:ascii="Calibri" w:eastAsia="Calibri" w:hAnsi="Calibri" w:cs="Calibri"/>
                <w:color w:val="181C6C"/>
                <w:sz w:val="36"/>
              </w:rPr>
              <w:tab/>
            </w:r>
            <w:r w:rsidRPr="008E6914">
              <w:rPr>
                <w:rFonts w:ascii="Calibri" w:eastAsia="Calibri" w:hAnsi="Calibri" w:cs="Calibri"/>
                <w:color w:val="D6851A"/>
                <w:sz w:val="36"/>
              </w:rPr>
              <w:t>$32,883</w:t>
            </w:r>
            <w:r w:rsidRPr="008E6914">
              <w:rPr>
                <w:rFonts w:ascii="Calibri" w:eastAsia="Calibri" w:hAnsi="Calibri" w:cs="Calibri"/>
                <w:color w:val="D6851A"/>
                <w:sz w:val="36"/>
              </w:rPr>
              <w:tab/>
            </w:r>
            <w:r w:rsidRPr="008E6914">
              <w:rPr>
                <w:rFonts w:ascii="Calibri" w:eastAsia="Calibri" w:hAnsi="Calibri" w:cs="Calibri"/>
                <w:color w:val="181C6C"/>
                <w:sz w:val="36"/>
              </w:rPr>
              <w:t>$466,415</w:t>
            </w:r>
          </w:p>
          <w:p w14:paraId="7643F246" w14:textId="77777777" w:rsidR="008E6914" w:rsidRPr="008E6914" w:rsidRDefault="008E6914" w:rsidP="008E6914">
            <w:pPr>
              <w:tabs>
                <w:tab w:val="center" w:pos="875"/>
                <w:tab w:val="center" w:pos="2806"/>
                <w:tab w:val="center" w:pos="4671"/>
              </w:tabs>
              <w:spacing w:after="0" w:line="259" w:lineRule="auto"/>
              <w:ind w:left="0" w:right="0" w:firstLine="0"/>
              <w:rPr>
                <w:rFonts w:ascii="Calibri" w:eastAsia="Calibri" w:hAnsi="Calibri" w:cs="Calibri"/>
                <w:sz w:val="22"/>
              </w:rPr>
            </w:pPr>
            <w:r w:rsidRPr="008E6914">
              <w:rPr>
                <w:rFonts w:ascii="Calibri" w:eastAsia="Calibri" w:hAnsi="Calibri" w:cs="Calibri"/>
                <w:sz w:val="22"/>
              </w:rPr>
              <w:tab/>
            </w:r>
            <w:r w:rsidRPr="008E6914">
              <w:rPr>
                <w:rFonts w:ascii="Calibri" w:eastAsia="Calibri" w:hAnsi="Calibri" w:cs="Calibri"/>
                <w:color w:val="808080"/>
                <w:sz w:val="19"/>
              </w:rPr>
              <w:t>Median</w:t>
            </w:r>
            <w:r w:rsidRPr="008E6914">
              <w:rPr>
                <w:rFonts w:ascii="Calibri" w:eastAsia="Calibri" w:hAnsi="Calibri" w:cs="Calibri"/>
                <w:color w:val="808080"/>
                <w:sz w:val="19"/>
              </w:rPr>
              <w:tab/>
              <w:t>Per Capita</w:t>
            </w:r>
            <w:r w:rsidRPr="008E6914">
              <w:rPr>
                <w:rFonts w:ascii="Calibri" w:eastAsia="Calibri" w:hAnsi="Calibri" w:cs="Calibri"/>
                <w:color w:val="808080"/>
                <w:sz w:val="19"/>
              </w:rPr>
              <w:tab/>
              <w:t>Median Net</w:t>
            </w:r>
          </w:p>
          <w:p w14:paraId="27B252F4" w14:textId="77777777" w:rsidR="008E6914" w:rsidRPr="008E6914" w:rsidRDefault="008E6914" w:rsidP="008E6914">
            <w:pPr>
              <w:tabs>
                <w:tab w:val="center" w:pos="875"/>
                <w:tab w:val="center" w:pos="2831"/>
                <w:tab w:val="center" w:pos="4694"/>
              </w:tabs>
              <w:spacing w:after="0" w:line="259" w:lineRule="auto"/>
              <w:ind w:left="0" w:right="0" w:firstLine="0"/>
              <w:rPr>
                <w:rFonts w:ascii="Calibri" w:eastAsia="Calibri" w:hAnsi="Calibri" w:cs="Calibri"/>
                <w:sz w:val="22"/>
              </w:rPr>
            </w:pPr>
            <w:r w:rsidRPr="008E6914">
              <w:rPr>
                <w:rFonts w:ascii="Calibri" w:eastAsia="Calibri" w:hAnsi="Calibri" w:cs="Calibri"/>
                <w:sz w:val="22"/>
              </w:rPr>
              <w:tab/>
            </w:r>
            <w:r w:rsidRPr="008E6914">
              <w:rPr>
                <w:rFonts w:ascii="Calibri" w:eastAsia="Calibri" w:hAnsi="Calibri" w:cs="Calibri"/>
                <w:color w:val="808080"/>
                <w:sz w:val="19"/>
              </w:rPr>
              <w:t>Household</w:t>
            </w:r>
            <w:r w:rsidRPr="008E6914">
              <w:rPr>
                <w:rFonts w:ascii="Calibri" w:eastAsia="Calibri" w:hAnsi="Calibri" w:cs="Calibri"/>
                <w:color w:val="808080"/>
                <w:sz w:val="19"/>
              </w:rPr>
              <w:tab/>
              <w:t>Income</w:t>
            </w:r>
            <w:r w:rsidRPr="008E6914">
              <w:rPr>
                <w:rFonts w:ascii="Calibri" w:eastAsia="Calibri" w:hAnsi="Calibri" w:cs="Calibri"/>
                <w:color w:val="808080"/>
                <w:sz w:val="19"/>
              </w:rPr>
              <w:tab/>
              <w:t>Worth</w:t>
            </w:r>
            <w:r w:rsidRPr="008E6914">
              <w:rPr>
                <w:rFonts w:ascii="Calibri" w:eastAsia="Calibri" w:hAnsi="Calibri" w:cs="Calibri"/>
                <w:sz w:val="19"/>
              </w:rPr>
              <w:t xml:space="preserve"> Inc</w:t>
            </w:r>
            <w:r w:rsidRPr="008E6914">
              <w:rPr>
                <w:rFonts w:ascii="Calibri" w:eastAsia="Calibri" w:hAnsi="Calibri" w:cs="Calibri"/>
                <w:color w:val="808080"/>
                <w:sz w:val="19"/>
              </w:rPr>
              <w:t>ome</w:t>
            </w:r>
          </w:p>
        </w:tc>
        <w:tc>
          <w:tcPr>
            <w:tcW w:w="5773" w:type="dxa"/>
            <w:tcBorders>
              <w:top w:val="dashed" w:sz="6" w:space="0" w:color="ABABAB"/>
              <w:left w:val="dashed" w:sz="6" w:space="0" w:color="ABABAB"/>
              <w:bottom w:val="dashed" w:sz="6" w:space="0" w:color="ABABAB"/>
              <w:right w:val="dashed" w:sz="6" w:space="0" w:color="ABABAB"/>
            </w:tcBorders>
          </w:tcPr>
          <w:p w14:paraId="7F25274A" w14:textId="77777777" w:rsidR="008E6914" w:rsidRPr="008E6914" w:rsidRDefault="008E6914" w:rsidP="008E6914">
            <w:pPr>
              <w:spacing w:after="0" w:line="259" w:lineRule="auto"/>
              <w:ind w:left="1" w:right="0" w:firstLine="0"/>
              <w:jc w:val="center"/>
              <w:rPr>
                <w:rFonts w:ascii="Calibri" w:eastAsia="Calibri" w:hAnsi="Calibri" w:cs="Calibri"/>
                <w:sz w:val="22"/>
              </w:rPr>
            </w:pPr>
            <w:r w:rsidRPr="008E6914">
              <w:rPr>
                <w:rFonts w:ascii="Calibri" w:eastAsia="Calibri" w:hAnsi="Calibri" w:cs="Calibri"/>
                <w:color w:val="808080"/>
                <w:sz w:val="24"/>
              </w:rPr>
              <w:t>LOCAL ECONOMY</w:t>
            </w:r>
          </w:p>
          <w:p w14:paraId="4F613B1E" w14:textId="77777777" w:rsidR="008E6914" w:rsidRPr="008E6914" w:rsidRDefault="008E6914" w:rsidP="008E6914">
            <w:pPr>
              <w:spacing w:after="481" w:line="259" w:lineRule="auto"/>
              <w:ind w:left="0" w:right="0" w:firstLine="0"/>
              <w:rPr>
                <w:rFonts w:ascii="Calibri" w:eastAsia="Calibri" w:hAnsi="Calibri" w:cs="Calibri"/>
                <w:sz w:val="22"/>
              </w:rPr>
            </w:pPr>
            <w:r w:rsidRPr="008E6914">
              <w:rPr>
                <w:rFonts w:ascii="Calibri" w:eastAsia="Calibri" w:hAnsi="Calibri" w:cs="Calibri"/>
                <w:noProof/>
                <w:sz w:val="22"/>
              </w:rPr>
              <mc:AlternateContent>
                <mc:Choice Requires="wpg">
                  <w:drawing>
                    <wp:inline distT="0" distB="0" distL="0" distR="0" wp14:anchorId="1508F707" wp14:editId="13F99240">
                      <wp:extent cx="3560298" cy="1243344"/>
                      <wp:effectExtent l="0" t="0" r="0" b="0"/>
                      <wp:docPr id="3059" name="Group 3059"/>
                      <wp:cNvGraphicFramePr/>
                      <a:graphic xmlns:a="http://schemas.openxmlformats.org/drawingml/2006/main">
                        <a:graphicData uri="http://schemas.microsoft.com/office/word/2010/wordprocessingGroup">
                          <wpg:wgp>
                            <wpg:cNvGrpSpPr/>
                            <wpg:grpSpPr>
                              <a:xfrm>
                                <a:off x="0" y="0"/>
                                <a:ext cx="3560298" cy="1243344"/>
                                <a:chOff x="0" y="0"/>
                                <a:chExt cx="3560298" cy="1243344"/>
                              </a:xfrm>
                            </wpg:grpSpPr>
                            <wps:wsp>
                              <wps:cNvPr id="119" name="Shape 119"/>
                              <wps:cNvSpPr/>
                              <wps:spPr>
                                <a:xfrm>
                                  <a:off x="0" y="0"/>
                                  <a:ext cx="3560298" cy="0"/>
                                </a:xfrm>
                                <a:custGeom>
                                  <a:avLst/>
                                  <a:gdLst/>
                                  <a:ahLst/>
                                  <a:cxnLst/>
                                  <a:rect l="0" t="0" r="0" b="0"/>
                                  <a:pathLst>
                                    <a:path w="3560298">
                                      <a:moveTo>
                                        <a:pt x="0" y="0"/>
                                      </a:moveTo>
                                      <a:lnTo>
                                        <a:pt x="3560298" y="0"/>
                                      </a:lnTo>
                                    </a:path>
                                  </a:pathLst>
                                </a:custGeom>
                                <a:noFill/>
                                <a:ln w="9525" cap="flat" cmpd="sng" algn="ctr">
                                  <a:solidFill>
                                    <a:srgbClr val="999999"/>
                                  </a:solidFill>
                                  <a:custDash>
                                    <a:ds d="164634" sp="164634"/>
                                  </a:custDash>
                                  <a:miter lim="100000"/>
                                </a:ln>
                                <a:effectLst/>
                              </wps:spPr>
                              <wps:bodyPr/>
                            </wps:wsp>
                            <wps:wsp>
                              <wps:cNvPr id="120" name="Shape 120"/>
                              <wps:cNvSpPr/>
                              <wps:spPr>
                                <a:xfrm>
                                  <a:off x="146540" y="471057"/>
                                  <a:ext cx="638622" cy="653473"/>
                                </a:xfrm>
                                <a:custGeom>
                                  <a:avLst/>
                                  <a:gdLst/>
                                  <a:ahLst/>
                                  <a:cxnLst/>
                                  <a:rect l="0" t="0" r="0" b="0"/>
                                  <a:pathLst>
                                    <a:path w="638622" h="653473">
                                      <a:moveTo>
                                        <a:pt x="564364" y="0"/>
                                      </a:moveTo>
                                      <a:lnTo>
                                        <a:pt x="623770" y="0"/>
                                      </a:lnTo>
                                      <a:lnTo>
                                        <a:pt x="623770" y="148517"/>
                                      </a:lnTo>
                                      <a:lnTo>
                                        <a:pt x="638622" y="148517"/>
                                      </a:lnTo>
                                      <a:lnTo>
                                        <a:pt x="638622" y="237627"/>
                                      </a:lnTo>
                                      <a:lnTo>
                                        <a:pt x="608919" y="237627"/>
                                      </a:lnTo>
                                      <a:lnTo>
                                        <a:pt x="608919" y="341588"/>
                                      </a:lnTo>
                                      <a:lnTo>
                                        <a:pt x="638622" y="341588"/>
                                      </a:lnTo>
                                      <a:lnTo>
                                        <a:pt x="638622" y="415847"/>
                                      </a:lnTo>
                                      <a:lnTo>
                                        <a:pt x="608919" y="415847"/>
                                      </a:lnTo>
                                      <a:lnTo>
                                        <a:pt x="608919" y="504957"/>
                                      </a:lnTo>
                                      <a:lnTo>
                                        <a:pt x="638622" y="504957"/>
                                      </a:lnTo>
                                      <a:lnTo>
                                        <a:pt x="638622" y="653473"/>
                                      </a:lnTo>
                                      <a:lnTo>
                                        <a:pt x="0" y="653473"/>
                                      </a:lnTo>
                                      <a:lnTo>
                                        <a:pt x="0" y="400995"/>
                                      </a:lnTo>
                                      <a:lnTo>
                                        <a:pt x="207923" y="207923"/>
                                      </a:lnTo>
                                      <a:lnTo>
                                        <a:pt x="207923" y="371292"/>
                                      </a:lnTo>
                                      <a:lnTo>
                                        <a:pt x="400995" y="207923"/>
                                      </a:lnTo>
                                      <a:lnTo>
                                        <a:pt x="400995" y="356440"/>
                                      </a:lnTo>
                                      <a:lnTo>
                                        <a:pt x="504957" y="356440"/>
                                      </a:lnTo>
                                      <a:lnTo>
                                        <a:pt x="504957" y="148517"/>
                                      </a:lnTo>
                                      <a:lnTo>
                                        <a:pt x="564364" y="148517"/>
                                      </a:lnTo>
                                      <a:lnTo>
                                        <a:pt x="564364" y="0"/>
                                      </a:lnTo>
                                      <a:close/>
                                    </a:path>
                                  </a:pathLst>
                                </a:custGeom>
                                <a:solidFill>
                                  <a:srgbClr val="D6851A"/>
                                </a:solidFill>
                                <a:ln w="0" cap="flat">
                                  <a:noFill/>
                                  <a:custDash>
                                    <a:ds d="350827" sp="350827"/>
                                  </a:custDash>
                                  <a:miter lim="100000"/>
                                </a:ln>
                                <a:effectLst/>
                              </wps:spPr>
                              <wps:bodyPr/>
                            </wps:wsp>
                            <wps:wsp>
                              <wps:cNvPr id="121" name="Shape 121"/>
                              <wps:cNvSpPr/>
                              <wps:spPr>
                                <a:xfrm>
                                  <a:off x="785162" y="619573"/>
                                  <a:ext cx="118813" cy="504957"/>
                                </a:xfrm>
                                <a:custGeom>
                                  <a:avLst/>
                                  <a:gdLst/>
                                  <a:ahLst/>
                                  <a:cxnLst/>
                                  <a:rect l="0" t="0" r="0" b="0"/>
                                  <a:pathLst>
                                    <a:path w="118813" h="504957">
                                      <a:moveTo>
                                        <a:pt x="0" y="0"/>
                                      </a:moveTo>
                                      <a:lnTo>
                                        <a:pt x="118813" y="0"/>
                                      </a:lnTo>
                                      <a:lnTo>
                                        <a:pt x="118813" y="89110"/>
                                      </a:lnTo>
                                      <a:lnTo>
                                        <a:pt x="89110" y="89110"/>
                                      </a:lnTo>
                                      <a:lnTo>
                                        <a:pt x="89110" y="193072"/>
                                      </a:lnTo>
                                      <a:lnTo>
                                        <a:pt x="118813" y="193072"/>
                                      </a:lnTo>
                                      <a:lnTo>
                                        <a:pt x="118813" y="267330"/>
                                      </a:lnTo>
                                      <a:lnTo>
                                        <a:pt x="89110" y="267330"/>
                                      </a:lnTo>
                                      <a:lnTo>
                                        <a:pt x="89110" y="356440"/>
                                      </a:lnTo>
                                      <a:lnTo>
                                        <a:pt x="118813" y="356440"/>
                                      </a:lnTo>
                                      <a:lnTo>
                                        <a:pt x="118813" y="504957"/>
                                      </a:lnTo>
                                      <a:lnTo>
                                        <a:pt x="0" y="504957"/>
                                      </a:lnTo>
                                      <a:lnTo>
                                        <a:pt x="0" y="356440"/>
                                      </a:lnTo>
                                      <a:lnTo>
                                        <a:pt x="29703" y="356440"/>
                                      </a:lnTo>
                                      <a:lnTo>
                                        <a:pt x="29703" y="267330"/>
                                      </a:lnTo>
                                      <a:lnTo>
                                        <a:pt x="0" y="267330"/>
                                      </a:lnTo>
                                      <a:lnTo>
                                        <a:pt x="0" y="193072"/>
                                      </a:lnTo>
                                      <a:lnTo>
                                        <a:pt x="29703" y="193072"/>
                                      </a:lnTo>
                                      <a:lnTo>
                                        <a:pt x="29703" y="89110"/>
                                      </a:lnTo>
                                      <a:lnTo>
                                        <a:pt x="0" y="89110"/>
                                      </a:lnTo>
                                      <a:lnTo>
                                        <a:pt x="0" y="0"/>
                                      </a:lnTo>
                                      <a:close/>
                                    </a:path>
                                  </a:pathLst>
                                </a:custGeom>
                                <a:solidFill>
                                  <a:srgbClr val="D6851A"/>
                                </a:solidFill>
                                <a:ln w="0" cap="flat">
                                  <a:noFill/>
                                  <a:custDash>
                                    <a:ds d="350827" sp="350827"/>
                                  </a:custDash>
                                  <a:miter lim="100000"/>
                                </a:ln>
                                <a:effectLst/>
                              </wps:spPr>
                              <wps:bodyPr/>
                            </wps:wsp>
                            <wps:wsp>
                              <wps:cNvPr id="122" name="Shape 122"/>
                              <wps:cNvSpPr/>
                              <wps:spPr>
                                <a:xfrm>
                                  <a:off x="903975" y="352244"/>
                                  <a:ext cx="133665" cy="772287"/>
                                </a:xfrm>
                                <a:custGeom>
                                  <a:avLst/>
                                  <a:gdLst/>
                                  <a:ahLst/>
                                  <a:cxnLst/>
                                  <a:rect l="0" t="0" r="0" b="0"/>
                                  <a:pathLst>
                                    <a:path w="133665" h="772287">
                                      <a:moveTo>
                                        <a:pt x="14852" y="0"/>
                                      </a:moveTo>
                                      <a:lnTo>
                                        <a:pt x="74258" y="0"/>
                                      </a:lnTo>
                                      <a:lnTo>
                                        <a:pt x="74258" y="267330"/>
                                      </a:lnTo>
                                      <a:lnTo>
                                        <a:pt x="133665" y="267330"/>
                                      </a:lnTo>
                                      <a:lnTo>
                                        <a:pt x="133665" y="772287"/>
                                      </a:lnTo>
                                      <a:lnTo>
                                        <a:pt x="0" y="772287"/>
                                      </a:lnTo>
                                      <a:lnTo>
                                        <a:pt x="0" y="623770"/>
                                      </a:lnTo>
                                      <a:lnTo>
                                        <a:pt x="29704" y="623770"/>
                                      </a:lnTo>
                                      <a:lnTo>
                                        <a:pt x="29704" y="534660"/>
                                      </a:lnTo>
                                      <a:lnTo>
                                        <a:pt x="0" y="534660"/>
                                      </a:lnTo>
                                      <a:lnTo>
                                        <a:pt x="0" y="460402"/>
                                      </a:lnTo>
                                      <a:lnTo>
                                        <a:pt x="29704" y="460402"/>
                                      </a:lnTo>
                                      <a:lnTo>
                                        <a:pt x="29704" y="356440"/>
                                      </a:lnTo>
                                      <a:lnTo>
                                        <a:pt x="0" y="356440"/>
                                      </a:lnTo>
                                      <a:lnTo>
                                        <a:pt x="0" y="267330"/>
                                      </a:lnTo>
                                      <a:lnTo>
                                        <a:pt x="14852" y="267330"/>
                                      </a:lnTo>
                                      <a:lnTo>
                                        <a:pt x="14852" y="0"/>
                                      </a:lnTo>
                                      <a:close/>
                                    </a:path>
                                  </a:pathLst>
                                </a:custGeom>
                                <a:solidFill>
                                  <a:srgbClr val="D6851A"/>
                                </a:solidFill>
                                <a:ln w="0" cap="flat">
                                  <a:noFill/>
                                  <a:custDash>
                                    <a:ds d="350827" sp="350827"/>
                                  </a:custDash>
                                  <a:miter lim="100000"/>
                                </a:ln>
                                <a:effectLst/>
                              </wps:spPr>
                              <wps:bodyPr/>
                            </wps:wsp>
                            <wps:wsp>
                              <wps:cNvPr id="127" name="Shape 127"/>
                              <wps:cNvSpPr/>
                              <wps:spPr>
                                <a:xfrm>
                                  <a:off x="1594844" y="378977"/>
                                  <a:ext cx="184160" cy="184160"/>
                                </a:xfrm>
                                <a:custGeom>
                                  <a:avLst/>
                                  <a:gdLst/>
                                  <a:ahLst/>
                                  <a:cxnLst/>
                                  <a:rect l="0" t="0" r="0" b="0"/>
                                  <a:pathLst>
                                    <a:path w="184160" h="184160">
                                      <a:moveTo>
                                        <a:pt x="92080" y="0"/>
                                      </a:moveTo>
                                      <a:cubicBezTo>
                                        <a:pt x="142935" y="0"/>
                                        <a:pt x="184160" y="41226"/>
                                        <a:pt x="184160" y="92080"/>
                                      </a:cubicBezTo>
                                      <a:cubicBezTo>
                                        <a:pt x="184160" y="142935"/>
                                        <a:pt x="142935" y="184160"/>
                                        <a:pt x="92080" y="184160"/>
                                      </a:cubicBezTo>
                                      <a:cubicBezTo>
                                        <a:pt x="41226" y="184160"/>
                                        <a:pt x="0" y="142935"/>
                                        <a:pt x="0" y="92080"/>
                                      </a:cubicBezTo>
                                      <a:cubicBezTo>
                                        <a:pt x="0" y="41226"/>
                                        <a:pt x="41226" y="0"/>
                                        <a:pt x="92080" y="0"/>
                                      </a:cubicBezTo>
                                      <a:close/>
                                    </a:path>
                                  </a:pathLst>
                                </a:custGeom>
                                <a:solidFill>
                                  <a:srgbClr val="181C6C"/>
                                </a:solidFill>
                                <a:ln w="0" cap="flat">
                                  <a:noFill/>
                                  <a:custDash>
                                    <a:ds d="400945" sp="400945"/>
                                  </a:custDash>
                                  <a:miter lim="100000"/>
                                </a:ln>
                                <a:effectLst/>
                              </wps:spPr>
                              <wps:bodyPr/>
                            </wps:wsp>
                            <wps:wsp>
                              <wps:cNvPr id="128" name="Shape 128"/>
                              <wps:cNvSpPr/>
                              <wps:spPr>
                                <a:xfrm>
                                  <a:off x="1490383" y="598357"/>
                                  <a:ext cx="378098" cy="475254"/>
                                </a:xfrm>
                                <a:custGeom>
                                  <a:avLst/>
                                  <a:gdLst/>
                                  <a:ahLst/>
                                  <a:cxnLst/>
                                  <a:rect l="0" t="0" r="0" b="0"/>
                                  <a:pathLst>
                                    <a:path w="378098" h="475254">
                                      <a:moveTo>
                                        <a:pt x="200189" y="0"/>
                                      </a:moveTo>
                                      <a:cubicBezTo>
                                        <a:pt x="222250" y="17"/>
                                        <a:pt x="272190" y="923"/>
                                        <a:pt x="301857" y="6301"/>
                                      </a:cubicBezTo>
                                      <a:cubicBezTo>
                                        <a:pt x="331815" y="11733"/>
                                        <a:pt x="370055" y="35653"/>
                                        <a:pt x="374704" y="89509"/>
                                      </a:cubicBezTo>
                                      <a:lnTo>
                                        <a:pt x="378098" y="135787"/>
                                      </a:lnTo>
                                      <a:lnTo>
                                        <a:pt x="357720" y="135787"/>
                                      </a:lnTo>
                                      <a:cubicBezTo>
                                        <a:pt x="338973" y="135787"/>
                                        <a:pt x="323773" y="150970"/>
                                        <a:pt x="323773" y="169733"/>
                                      </a:cubicBezTo>
                                      <a:lnTo>
                                        <a:pt x="323783" y="203680"/>
                                      </a:lnTo>
                                      <a:lnTo>
                                        <a:pt x="221933" y="203680"/>
                                      </a:lnTo>
                                      <a:cubicBezTo>
                                        <a:pt x="186975" y="203680"/>
                                        <a:pt x="158117" y="230201"/>
                                        <a:pt x="154802" y="265341"/>
                                      </a:cubicBezTo>
                                      <a:cubicBezTo>
                                        <a:pt x="154096" y="272833"/>
                                        <a:pt x="154039" y="297812"/>
                                        <a:pt x="154039" y="304459"/>
                                      </a:cubicBezTo>
                                      <a:lnTo>
                                        <a:pt x="154050" y="475254"/>
                                      </a:lnTo>
                                      <a:lnTo>
                                        <a:pt x="70434" y="475254"/>
                                      </a:lnTo>
                                      <a:cubicBezTo>
                                        <a:pt x="51059" y="475254"/>
                                        <a:pt x="35352" y="469225"/>
                                        <a:pt x="35352" y="449850"/>
                                      </a:cubicBezTo>
                                      <a:lnTo>
                                        <a:pt x="35352" y="339467"/>
                                      </a:lnTo>
                                      <a:cubicBezTo>
                                        <a:pt x="11450" y="334544"/>
                                        <a:pt x="0" y="329781"/>
                                        <a:pt x="1405" y="309596"/>
                                      </a:cubicBezTo>
                                      <a:lnTo>
                                        <a:pt x="18040" y="89509"/>
                                      </a:lnTo>
                                      <a:cubicBezTo>
                                        <a:pt x="22688" y="35653"/>
                                        <a:pt x="61230" y="11733"/>
                                        <a:pt x="91189" y="6301"/>
                                      </a:cubicBezTo>
                                      <a:cubicBezTo>
                                        <a:pt x="120857" y="923"/>
                                        <a:pt x="178128" y="17"/>
                                        <a:pt x="200189" y="0"/>
                                      </a:cubicBezTo>
                                      <a:close/>
                                    </a:path>
                                  </a:pathLst>
                                </a:custGeom>
                                <a:solidFill>
                                  <a:srgbClr val="181C6C"/>
                                </a:solidFill>
                                <a:ln w="0" cap="flat">
                                  <a:noFill/>
                                  <a:custDash>
                                    <a:ds d="400945" sp="400945"/>
                                  </a:custDash>
                                  <a:miter lim="100000"/>
                                </a:ln>
                                <a:effectLst/>
                              </wps:spPr>
                              <wps:bodyPr/>
                            </wps:wsp>
                            <wps:wsp>
                              <wps:cNvPr id="129" name="Shape 129"/>
                              <wps:cNvSpPr/>
                              <wps:spPr>
                                <a:xfrm>
                                  <a:off x="1678379" y="902180"/>
                                  <a:ext cx="475254" cy="273271"/>
                                </a:xfrm>
                                <a:custGeom>
                                  <a:avLst/>
                                  <a:gdLst/>
                                  <a:ahLst/>
                                  <a:cxnLst/>
                                  <a:rect l="0" t="0" r="0" b="0"/>
                                  <a:pathLst>
                                    <a:path w="475254" h="273271">
                                      <a:moveTo>
                                        <a:pt x="0" y="0"/>
                                      </a:moveTo>
                                      <a:lnTo>
                                        <a:pt x="203680" y="72985"/>
                                      </a:lnTo>
                                      <a:lnTo>
                                        <a:pt x="203680" y="103537"/>
                                      </a:lnTo>
                                      <a:lnTo>
                                        <a:pt x="271573" y="103537"/>
                                      </a:lnTo>
                                      <a:lnTo>
                                        <a:pt x="271573" y="72985"/>
                                      </a:lnTo>
                                      <a:lnTo>
                                        <a:pt x="475254" y="0"/>
                                      </a:lnTo>
                                      <a:lnTo>
                                        <a:pt x="475243" y="239324"/>
                                      </a:lnTo>
                                      <a:cubicBezTo>
                                        <a:pt x="475243" y="258071"/>
                                        <a:pt x="460045" y="273271"/>
                                        <a:pt x="441296" y="273271"/>
                                      </a:cubicBezTo>
                                      <a:lnTo>
                                        <a:pt x="33936" y="273271"/>
                                      </a:lnTo>
                                      <a:cubicBezTo>
                                        <a:pt x="15187" y="273271"/>
                                        <a:pt x="0" y="258071"/>
                                        <a:pt x="0" y="239324"/>
                                      </a:cubicBezTo>
                                      <a:lnTo>
                                        <a:pt x="0" y="0"/>
                                      </a:lnTo>
                                      <a:close/>
                                    </a:path>
                                  </a:pathLst>
                                </a:custGeom>
                                <a:solidFill>
                                  <a:srgbClr val="181C6C"/>
                                </a:solidFill>
                                <a:ln w="0" cap="flat">
                                  <a:noFill/>
                                  <a:custDash>
                                    <a:ds d="400945" sp="400945"/>
                                  </a:custDash>
                                  <a:miter lim="100000"/>
                                </a:ln>
                                <a:effectLst/>
                              </wps:spPr>
                              <wps:bodyPr/>
                            </wps:wsp>
                            <wps:wsp>
                              <wps:cNvPr id="130" name="Shape 130"/>
                              <wps:cNvSpPr/>
                              <wps:spPr>
                                <a:xfrm>
                                  <a:off x="1678984" y="768090"/>
                                  <a:ext cx="237022" cy="179917"/>
                                </a:xfrm>
                                <a:custGeom>
                                  <a:avLst/>
                                  <a:gdLst/>
                                  <a:ahLst/>
                                  <a:cxnLst/>
                                  <a:rect l="0" t="0" r="0" b="0"/>
                                  <a:pathLst>
                                    <a:path w="237022" h="179917">
                                      <a:moveTo>
                                        <a:pt x="169128" y="0"/>
                                      </a:moveTo>
                                      <a:lnTo>
                                        <a:pt x="237022" y="0"/>
                                      </a:lnTo>
                                      <a:lnTo>
                                        <a:pt x="237022" y="33947"/>
                                      </a:lnTo>
                                      <a:lnTo>
                                        <a:pt x="203075" y="33947"/>
                                      </a:lnTo>
                                      <a:lnTo>
                                        <a:pt x="203075" y="67894"/>
                                      </a:lnTo>
                                      <a:lnTo>
                                        <a:pt x="237022" y="67894"/>
                                      </a:lnTo>
                                      <a:lnTo>
                                        <a:pt x="237022" y="179917"/>
                                      </a:lnTo>
                                      <a:lnTo>
                                        <a:pt x="237022" y="179917"/>
                                      </a:lnTo>
                                      <a:lnTo>
                                        <a:pt x="0" y="98792"/>
                                      </a:lnTo>
                                      <a:cubicBezTo>
                                        <a:pt x="1616" y="81547"/>
                                        <a:pt x="15664" y="67894"/>
                                        <a:pt x="33331" y="67894"/>
                                      </a:cubicBezTo>
                                      <a:lnTo>
                                        <a:pt x="169128" y="67894"/>
                                      </a:lnTo>
                                      <a:lnTo>
                                        <a:pt x="169128" y="0"/>
                                      </a:lnTo>
                                      <a:close/>
                                    </a:path>
                                  </a:pathLst>
                                </a:custGeom>
                                <a:solidFill>
                                  <a:srgbClr val="181C6C"/>
                                </a:solidFill>
                                <a:ln w="0" cap="flat">
                                  <a:noFill/>
                                  <a:custDash>
                                    <a:ds d="400945" sp="400945"/>
                                  </a:custDash>
                                  <a:miter lim="100000"/>
                                </a:ln>
                                <a:effectLst/>
                              </wps:spPr>
                              <wps:bodyPr/>
                            </wps:wsp>
                            <wps:wsp>
                              <wps:cNvPr id="131" name="Shape 131"/>
                              <wps:cNvSpPr/>
                              <wps:spPr>
                                <a:xfrm>
                                  <a:off x="1916006" y="768090"/>
                                  <a:ext cx="237003" cy="179917"/>
                                </a:xfrm>
                                <a:custGeom>
                                  <a:avLst/>
                                  <a:gdLst/>
                                  <a:ahLst/>
                                  <a:cxnLst/>
                                  <a:rect l="0" t="0" r="0" b="0"/>
                                  <a:pathLst>
                                    <a:path w="237003" h="179917">
                                      <a:moveTo>
                                        <a:pt x="0" y="0"/>
                                      </a:moveTo>
                                      <a:lnTo>
                                        <a:pt x="67893" y="0"/>
                                      </a:lnTo>
                                      <a:lnTo>
                                        <a:pt x="67893" y="67894"/>
                                      </a:lnTo>
                                      <a:lnTo>
                                        <a:pt x="203669" y="67894"/>
                                      </a:lnTo>
                                      <a:cubicBezTo>
                                        <a:pt x="221339" y="67894"/>
                                        <a:pt x="235391" y="81550"/>
                                        <a:pt x="237003" y="98796"/>
                                      </a:cubicBezTo>
                                      <a:lnTo>
                                        <a:pt x="0" y="179917"/>
                                      </a:lnTo>
                                      <a:lnTo>
                                        <a:pt x="0" y="67894"/>
                                      </a:lnTo>
                                      <a:lnTo>
                                        <a:pt x="33946" y="67894"/>
                                      </a:lnTo>
                                      <a:lnTo>
                                        <a:pt x="33946" y="33947"/>
                                      </a:lnTo>
                                      <a:lnTo>
                                        <a:pt x="0" y="33947"/>
                                      </a:lnTo>
                                      <a:lnTo>
                                        <a:pt x="0" y="0"/>
                                      </a:lnTo>
                                      <a:close/>
                                    </a:path>
                                  </a:pathLst>
                                </a:custGeom>
                                <a:solidFill>
                                  <a:srgbClr val="181C6C"/>
                                </a:solidFill>
                                <a:ln w="0" cap="flat">
                                  <a:noFill/>
                                  <a:custDash>
                                    <a:ds d="400945" sp="400945"/>
                                  </a:custDash>
                                  <a:miter lim="100000"/>
                                </a:ln>
                                <a:effectLst/>
                              </wps:spPr>
                              <wps:bodyPr/>
                            </wps:wsp>
                            <wps:wsp>
                              <wps:cNvPr id="136" name="Shape 136"/>
                              <wps:cNvSpPr/>
                              <wps:spPr>
                                <a:xfrm>
                                  <a:off x="2701028" y="381947"/>
                                  <a:ext cx="148517" cy="300994"/>
                                </a:xfrm>
                                <a:custGeom>
                                  <a:avLst/>
                                  <a:gdLst/>
                                  <a:ahLst/>
                                  <a:cxnLst/>
                                  <a:rect l="0" t="0" r="0" b="0"/>
                                  <a:pathLst>
                                    <a:path w="148517" h="300994">
                                      <a:moveTo>
                                        <a:pt x="0" y="0"/>
                                      </a:moveTo>
                                      <a:lnTo>
                                        <a:pt x="148517" y="0"/>
                                      </a:lnTo>
                                      <a:lnTo>
                                        <a:pt x="148517" y="160687"/>
                                      </a:lnTo>
                                      <a:cubicBezTo>
                                        <a:pt x="125640" y="180920"/>
                                        <a:pt x="103356" y="201754"/>
                                        <a:pt x="81812" y="223373"/>
                                      </a:cubicBezTo>
                                      <a:cubicBezTo>
                                        <a:pt x="53788" y="248443"/>
                                        <a:pt x="26342" y="274123"/>
                                        <a:pt x="0" y="300994"/>
                                      </a:cubicBezTo>
                                      <a:lnTo>
                                        <a:pt x="0" y="0"/>
                                      </a:lnTo>
                                      <a:close/>
                                    </a:path>
                                  </a:pathLst>
                                </a:custGeom>
                                <a:solidFill>
                                  <a:srgbClr val="D6851A"/>
                                </a:solidFill>
                                <a:ln w="0" cap="flat">
                                  <a:noFill/>
                                  <a:custDash>
                                    <a:ds d="701654" sp="701654"/>
                                  </a:custDash>
                                  <a:miter lim="100000"/>
                                </a:ln>
                                <a:effectLst/>
                              </wps:spPr>
                              <wps:bodyPr/>
                            </wps:wsp>
                            <wps:wsp>
                              <wps:cNvPr id="137" name="Shape 137"/>
                              <wps:cNvSpPr/>
                              <wps:spPr>
                                <a:xfrm>
                                  <a:off x="2522808" y="337392"/>
                                  <a:ext cx="891100" cy="430699"/>
                                </a:xfrm>
                                <a:custGeom>
                                  <a:avLst/>
                                  <a:gdLst/>
                                  <a:ahLst/>
                                  <a:cxnLst/>
                                  <a:rect l="0" t="0" r="0" b="0"/>
                                  <a:pathLst>
                                    <a:path w="891100" h="430699">
                                      <a:moveTo>
                                        <a:pt x="460402" y="0"/>
                                      </a:moveTo>
                                      <a:lnTo>
                                        <a:pt x="891100" y="430699"/>
                                      </a:lnTo>
                                      <a:lnTo>
                                        <a:pt x="796050" y="430699"/>
                                      </a:lnTo>
                                      <a:lnTo>
                                        <a:pt x="460402" y="103962"/>
                                      </a:lnTo>
                                      <a:lnTo>
                                        <a:pt x="95051" y="430699"/>
                                      </a:lnTo>
                                      <a:lnTo>
                                        <a:pt x="0" y="430699"/>
                                      </a:lnTo>
                                      <a:lnTo>
                                        <a:pt x="460402" y="0"/>
                                      </a:lnTo>
                                      <a:close/>
                                    </a:path>
                                  </a:pathLst>
                                </a:custGeom>
                                <a:solidFill>
                                  <a:srgbClr val="D6851A"/>
                                </a:solidFill>
                                <a:ln w="0" cap="flat">
                                  <a:noFill/>
                                  <a:custDash>
                                    <a:ds d="701654" sp="701654"/>
                                  </a:custDash>
                                  <a:miter lim="100000"/>
                                </a:ln>
                                <a:effectLst/>
                              </wps:spPr>
                              <wps:bodyPr/>
                            </wps:wsp>
                            <wps:wsp>
                              <wps:cNvPr id="3725" name="Shape 3725"/>
                              <wps:cNvSpPr/>
                              <wps:spPr>
                                <a:xfrm>
                                  <a:off x="2493105" y="1213640"/>
                                  <a:ext cx="950507" cy="29703"/>
                                </a:xfrm>
                                <a:custGeom>
                                  <a:avLst/>
                                  <a:gdLst/>
                                  <a:ahLst/>
                                  <a:cxnLst/>
                                  <a:rect l="0" t="0" r="0" b="0"/>
                                  <a:pathLst>
                                    <a:path w="950507" h="29703">
                                      <a:moveTo>
                                        <a:pt x="0" y="0"/>
                                      </a:moveTo>
                                      <a:lnTo>
                                        <a:pt x="950507" y="0"/>
                                      </a:lnTo>
                                      <a:lnTo>
                                        <a:pt x="950507" y="29703"/>
                                      </a:lnTo>
                                      <a:lnTo>
                                        <a:pt x="0" y="29703"/>
                                      </a:lnTo>
                                      <a:lnTo>
                                        <a:pt x="0" y="0"/>
                                      </a:lnTo>
                                    </a:path>
                                  </a:pathLst>
                                </a:custGeom>
                                <a:solidFill>
                                  <a:srgbClr val="D6851A"/>
                                </a:solidFill>
                                <a:ln w="0" cap="flat">
                                  <a:noFill/>
                                  <a:custDash>
                                    <a:ds d="701654" sp="701654"/>
                                  </a:custDash>
                                  <a:miter lim="100000"/>
                                </a:ln>
                                <a:effectLst/>
                              </wps:spPr>
                              <wps:bodyPr/>
                            </wps:wsp>
                            <wps:wsp>
                              <wps:cNvPr id="139" name="Shape 139"/>
                              <wps:cNvSpPr/>
                              <wps:spPr>
                                <a:xfrm>
                                  <a:off x="2611918" y="916607"/>
                                  <a:ext cx="207923" cy="237627"/>
                                </a:xfrm>
                                <a:custGeom>
                                  <a:avLst/>
                                  <a:gdLst/>
                                  <a:ahLst/>
                                  <a:cxnLst/>
                                  <a:rect l="0" t="0" r="0" b="0"/>
                                  <a:pathLst>
                                    <a:path w="207923" h="237627">
                                      <a:moveTo>
                                        <a:pt x="59406" y="0"/>
                                      </a:moveTo>
                                      <a:lnTo>
                                        <a:pt x="148517" y="0"/>
                                      </a:lnTo>
                                      <a:cubicBezTo>
                                        <a:pt x="181324" y="0"/>
                                        <a:pt x="207923" y="26600"/>
                                        <a:pt x="207923" y="59407"/>
                                      </a:cubicBezTo>
                                      <a:lnTo>
                                        <a:pt x="207923" y="178220"/>
                                      </a:lnTo>
                                      <a:cubicBezTo>
                                        <a:pt x="207923" y="194637"/>
                                        <a:pt x="194636" y="207923"/>
                                        <a:pt x="178219" y="207923"/>
                                      </a:cubicBezTo>
                                      <a:cubicBezTo>
                                        <a:pt x="178219" y="224341"/>
                                        <a:pt x="164934" y="237627"/>
                                        <a:pt x="148517" y="237627"/>
                                      </a:cubicBezTo>
                                      <a:lnTo>
                                        <a:pt x="59406" y="237627"/>
                                      </a:lnTo>
                                      <a:cubicBezTo>
                                        <a:pt x="42988" y="237627"/>
                                        <a:pt x="29703" y="224341"/>
                                        <a:pt x="29703" y="207923"/>
                                      </a:cubicBezTo>
                                      <a:cubicBezTo>
                                        <a:pt x="13285" y="207923"/>
                                        <a:pt x="0" y="194637"/>
                                        <a:pt x="0" y="178220"/>
                                      </a:cubicBezTo>
                                      <a:lnTo>
                                        <a:pt x="0" y="59407"/>
                                      </a:lnTo>
                                      <a:cubicBezTo>
                                        <a:pt x="0" y="26600"/>
                                        <a:pt x="26599" y="0"/>
                                        <a:pt x="59406" y="0"/>
                                      </a:cubicBezTo>
                                      <a:close/>
                                    </a:path>
                                  </a:pathLst>
                                </a:custGeom>
                                <a:solidFill>
                                  <a:srgbClr val="D6851A"/>
                                </a:solidFill>
                                <a:ln w="0" cap="flat">
                                  <a:noFill/>
                                  <a:custDash>
                                    <a:ds d="701654" sp="701654"/>
                                  </a:custDash>
                                  <a:miter lim="100000"/>
                                </a:ln>
                                <a:effectLst/>
                              </wps:spPr>
                              <wps:bodyPr/>
                            </wps:wsp>
                            <wps:wsp>
                              <wps:cNvPr id="140" name="Shape 140"/>
                              <wps:cNvSpPr/>
                              <wps:spPr>
                                <a:xfrm>
                                  <a:off x="2653616" y="779983"/>
                                  <a:ext cx="124528" cy="124730"/>
                                </a:xfrm>
                                <a:custGeom>
                                  <a:avLst/>
                                  <a:gdLst/>
                                  <a:ahLst/>
                                  <a:cxnLst/>
                                  <a:rect l="0" t="0" r="0" b="0"/>
                                  <a:pathLst>
                                    <a:path w="124528" h="124730">
                                      <a:moveTo>
                                        <a:pt x="62264" y="0"/>
                                      </a:moveTo>
                                      <a:cubicBezTo>
                                        <a:pt x="96651" y="0"/>
                                        <a:pt x="124528" y="27922"/>
                                        <a:pt x="124528" y="62365"/>
                                      </a:cubicBezTo>
                                      <a:cubicBezTo>
                                        <a:pt x="124528" y="96808"/>
                                        <a:pt x="96651" y="124730"/>
                                        <a:pt x="62264" y="124730"/>
                                      </a:cubicBezTo>
                                      <a:cubicBezTo>
                                        <a:pt x="27877" y="124730"/>
                                        <a:pt x="0" y="96808"/>
                                        <a:pt x="0" y="62365"/>
                                      </a:cubicBezTo>
                                      <a:cubicBezTo>
                                        <a:pt x="0" y="27922"/>
                                        <a:pt x="27877" y="0"/>
                                        <a:pt x="62264" y="0"/>
                                      </a:cubicBezTo>
                                      <a:close/>
                                    </a:path>
                                  </a:pathLst>
                                </a:custGeom>
                                <a:solidFill>
                                  <a:srgbClr val="D6851A"/>
                                </a:solidFill>
                                <a:ln w="0" cap="flat">
                                  <a:noFill/>
                                  <a:custDash>
                                    <a:ds d="701654" sp="701654"/>
                                  </a:custDash>
                                  <a:miter lim="100000"/>
                                </a:ln>
                                <a:effectLst/>
                              </wps:spPr>
                              <wps:bodyPr/>
                            </wps:wsp>
                            <wps:wsp>
                              <wps:cNvPr id="141" name="Shape 141"/>
                              <wps:cNvSpPr/>
                              <wps:spPr>
                                <a:xfrm>
                                  <a:off x="3116875" y="916607"/>
                                  <a:ext cx="207923" cy="237627"/>
                                </a:xfrm>
                                <a:custGeom>
                                  <a:avLst/>
                                  <a:gdLst/>
                                  <a:ahLst/>
                                  <a:cxnLst/>
                                  <a:rect l="0" t="0" r="0" b="0"/>
                                  <a:pathLst>
                                    <a:path w="207923" h="237627">
                                      <a:moveTo>
                                        <a:pt x="59406" y="0"/>
                                      </a:moveTo>
                                      <a:lnTo>
                                        <a:pt x="148517" y="0"/>
                                      </a:lnTo>
                                      <a:cubicBezTo>
                                        <a:pt x="181324" y="0"/>
                                        <a:pt x="207923" y="26600"/>
                                        <a:pt x="207923" y="59407"/>
                                      </a:cubicBezTo>
                                      <a:lnTo>
                                        <a:pt x="207923" y="178220"/>
                                      </a:lnTo>
                                      <a:cubicBezTo>
                                        <a:pt x="207923" y="194637"/>
                                        <a:pt x="194636" y="207923"/>
                                        <a:pt x="178219" y="207923"/>
                                      </a:cubicBezTo>
                                      <a:cubicBezTo>
                                        <a:pt x="178219" y="224341"/>
                                        <a:pt x="164933" y="237627"/>
                                        <a:pt x="148517" y="237627"/>
                                      </a:cubicBezTo>
                                      <a:lnTo>
                                        <a:pt x="59406" y="237627"/>
                                      </a:lnTo>
                                      <a:cubicBezTo>
                                        <a:pt x="42989" y="237627"/>
                                        <a:pt x="29703" y="224341"/>
                                        <a:pt x="29703" y="207923"/>
                                      </a:cubicBezTo>
                                      <a:cubicBezTo>
                                        <a:pt x="13286" y="207923"/>
                                        <a:pt x="0" y="194637"/>
                                        <a:pt x="0" y="178220"/>
                                      </a:cubicBezTo>
                                      <a:lnTo>
                                        <a:pt x="0" y="59407"/>
                                      </a:lnTo>
                                      <a:cubicBezTo>
                                        <a:pt x="0" y="26600"/>
                                        <a:pt x="26599" y="0"/>
                                        <a:pt x="59406" y="0"/>
                                      </a:cubicBezTo>
                                      <a:close/>
                                    </a:path>
                                  </a:pathLst>
                                </a:custGeom>
                                <a:solidFill>
                                  <a:srgbClr val="D6851A"/>
                                </a:solidFill>
                                <a:ln w="0" cap="flat">
                                  <a:noFill/>
                                  <a:custDash>
                                    <a:ds d="701654" sp="701654"/>
                                  </a:custDash>
                                  <a:miter lim="100000"/>
                                </a:ln>
                                <a:effectLst/>
                              </wps:spPr>
                              <wps:bodyPr/>
                            </wps:wsp>
                            <wps:wsp>
                              <wps:cNvPr id="142" name="Shape 142"/>
                              <wps:cNvSpPr/>
                              <wps:spPr>
                                <a:xfrm>
                                  <a:off x="3158572" y="779983"/>
                                  <a:ext cx="124528" cy="124730"/>
                                </a:xfrm>
                                <a:custGeom>
                                  <a:avLst/>
                                  <a:gdLst/>
                                  <a:ahLst/>
                                  <a:cxnLst/>
                                  <a:rect l="0" t="0" r="0" b="0"/>
                                  <a:pathLst>
                                    <a:path w="124528" h="124730">
                                      <a:moveTo>
                                        <a:pt x="62264" y="0"/>
                                      </a:moveTo>
                                      <a:cubicBezTo>
                                        <a:pt x="96651" y="0"/>
                                        <a:pt x="124528" y="27922"/>
                                        <a:pt x="124528" y="62365"/>
                                      </a:cubicBezTo>
                                      <a:cubicBezTo>
                                        <a:pt x="124528" y="96808"/>
                                        <a:pt x="96651" y="124730"/>
                                        <a:pt x="62264" y="124730"/>
                                      </a:cubicBezTo>
                                      <a:cubicBezTo>
                                        <a:pt x="27877" y="124730"/>
                                        <a:pt x="0" y="96808"/>
                                        <a:pt x="0" y="62365"/>
                                      </a:cubicBezTo>
                                      <a:cubicBezTo>
                                        <a:pt x="0" y="27922"/>
                                        <a:pt x="27877" y="0"/>
                                        <a:pt x="62264" y="0"/>
                                      </a:cubicBezTo>
                                      <a:close/>
                                    </a:path>
                                  </a:pathLst>
                                </a:custGeom>
                                <a:solidFill>
                                  <a:srgbClr val="D6851A"/>
                                </a:solidFill>
                                <a:ln w="0" cap="flat">
                                  <a:noFill/>
                                  <a:custDash>
                                    <a:ds d="701654" sp="701654"/>
                                  </a:custDash>
                                  <a:miter lim="100000"/>
                                </a:ln>
                                <a:effectLst/>
                              </wps:spPr>
                              <wps:bodyPr/>
                            </wps:wsp>
                            <wps:wsp>
                              <wps:cNvPr id="143" name="Shape 143"/>
                              <wps:cNvSpPr/>
                              <wps:spPr>
                                <a:xfrm>
                                  <a:off x="2849545" y="857200"/>
                                  <a:ext cx="237627" cy="326737"/>
                                </a:xfrm>
                                <a:custGeom>
                                  <a:avLst/>
                                  <a:gdLst/>
                                  <a:ahLst/>
                                  <a:cxnLst/>
                                  <a:rect l="0" t="0" r="0" b="0"/>
                                  <a:pathLst>
                                    <a:path w="237627" h="326737">
                                      <a:moveTo>
                                        <a:pt x="59406" y="0"/>
                                      </a:moveTo>
                                      <a:lnTo>
                                        <a:pt x="178220" y="0"/>
                                      </a:lnTo>
                                      <a:cubicBezTo>
                                        <a:pt x="211027" y="0"/>
                                        <a:pt x="237627" y="26599"/>
                                        <a:pt x="237627" y="59406"/>
                                      </a:cubicBezTo>
                                      <a:lnTo>
                                        <a:pt x="237627" y="237627"/>
                                      </a:lnTo>
                                      <a:cubicBezTo>
                                        <a:pt x="237627" y="254043"/>
                                        <a:pt x="224340" y="267330"/>
                                        <a:pt x="207923" y="267330"/>
                                      </a:cubicBezTo>
                                      <a:lnTo>
                                        <a:pt x="207923" y="297033"/>
                                      </a:lnTo>
                                      <a:cubicBezTo>
                                        <a:pt x="207923" y="313450"/>
                                        <a:pt x="194637" y="326737"/>
                                        <a:pt x="178220" y="326737"/>
                                      </a:cubicBezTo>
                                      <a:lnTo>
                                        <a:pt x="59406" y="326737"/>
                                      </a:lnTo>
                                      <a:cubicBezTo>
                                        <a:pt x="42989" y="326737"/>
                                        <a:pt x="29703" y="313450"/>
                                        <a:pt x="29703" y="297033"/>
                                      </a:cubicBezTo>
                                      <a:lnTo>
                                        <a:pt x="29703" y="267330"/>
                                      </a:lnTo>
                                      <a:cubicBezTo>
                                        <a:pt x="13286" y="267330"/>
                                        <a:pt x="0" y="254043"/>
                                        <a:pt x="0" y="237627"/>
                                      </a:cubicBezTo>
                                      <a:lnTo>
                                        <a:pt x="0" y="59406"/>
                                      </a:lnTo>
                                      <a:cubicBezTo>
                                        <a:pt x="0" y="26599"/>
                                        <a:pt x="26599" y="0"/>
                                        <a:pt x="59406" y="0"/>
                                      </a:cubicBezTo>
                                      <a:close/>
                                    </a:path>
                                  </a:pathLst>
                                </a:custGeom>
                                <a:solidFill>
                                  <a:srgbClr val="D6851A"/>
                                </a:solidFill>
                                <a:ln w="0" cap="flat">
                                  <a:noFill/>
                                  <a:custDash>
                                    <a:ds d="701654" sp="701654"/>
                                  </a:custDash>
                                  <a:miter lim="100000"/>
                                </a:ln>
                                <a:effectLst/>
                              </wps:spPr>
                              <wps:bodyPr/>
                            </wps:wsp>
                            <wps:wsp>
                              <wps:cNvPr id="144" name="Shape 144"/>
                              <wps:cNvSpPr/>
                              <wps:spPr>
                                <a:xfrm>
                                  <a:off x="2894099" y="693832"/>
                                  <a:ext cx="148517" cy="148517"/>
                                </a:xfrm>
                                <a:custGeom>
                                  <a:avLst/>
                                  <a:gdLst/>
                                  <a:ahLst/>
                                  <a:cxnLst/>
                                  <a:rect l="0" t="0" r="0" b="0"/>
                                  <a:pathLst>
                                    <a:path w="148517" h="148517">
                                      <a:moveTo>
                                        <a:pt x="74258" y="0"/>
                                      </a:moveTo>
                                      <a:cubicBezTo>
                                        <a:pt x="115270" y="0"/>
                                        <a:pt x="148517" y="33246"/>
                                        <a:pt x="148517" y="74258"/>
                                      </a:cubicBezTo>
                                      <a:cubicBezTo>
                                        <a:pt x="148517" y="115270"/>
                                        <a:pt x="115270" y="148517"/>
                                        <a:pt x="74258" y="148517"/>
                                      </a:cubicBezTo>
                                      <a:cubicBezTo>
                                        <a:pt x="33247" y="148517"/>
                                        <a:pt x="0" y="115270"/>
                                        <a:pt x="0" y="74258"/>
                                      </a:cubicBezTo>
                                      <a:cubicBezTo>
                                        <a:pt x="0" y="33246"/>
                                        <a:pt x="33247" y="0"/>
                                        <a:pt x="74258" y="0"/>
                                      </a:cubicBezTo>
                                      <a:close/>
                                    </a:path>
                                  </a:pathLst>
                                </a:custGeom>
                                <a:solidFill>
                                  <a:srgbClr val="D6851A"/>
                                </a:solidFill>
                                <a:ln w="0" cap="flat">
                                  <a:noFill/>
                                  <a:custDash>
                                    <a:ds d="701654" sp="701654"/>
                                  </a:custDash>
                                  <a:miter lim="100000"/>
                                </a:ln>
                                <a:effectLst/>
                              </wps:spPr>
                              <wps:bodyPr/>
                            </wps:wsp>
                          </wpg:wgp>
                        </a:graphicData>
                      </a:graphic>
                    </wp:inline>
                  </w:drawing>
                </mc:Choice>
                <mc:Fallback>
                  <w:pict>
                    <v:group w14:anchorId="308ABB7B" id="Group 3059" o:spid="_x0000_s1026" style="width:280.35pt;height:97.9pt;mso-position-horizontal-relative:char;mso-position-vertical-relative:line" coordsize="35602,12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">
                      <v:shape id="Shape 119" o:spid="_x0000_s1027" style="position:absolute;width:35602;height:0;visibility:visible;mso-wrap-style:square;v-text-anchor:top" coordsize="35602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" path="m,l3560298,e" filled="f" strokecolor="#999">
                        <v:stroke miterlimit="1" joinstyle="miter"/>
                        <v:path arrowok="t" textboxrect="0,0,3560298,0"/>
                      </v:shape>
                      <v:shape id="Shape 120" o:spid="_x0000_s1028" style="position:absolute;left:1465;top:4710;width:6386;height:6535;visibility:visible;mso-wrap-style:square;v-text-anchor:top" coordsize="638622,653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" path="m564364,r59406,l623770,148517r14852,l638622,237627r-29703,l608919,341588r29703,l638622,415847r-29703,l608919,504957r29703,l638622,653473,,653473,,400995,207923,207923r,163369l400995,207923r,148517l504957,356440r,-207923l564364,148517,564364,xe" fillcolor="#d6851a" stroked="f" strokeweight="0">
                        <v:stroke miterlimit="1" joinstyle="miter"/>
                        <v:path arrowok="t" textboxrect="0,0,638622,653473"/>
                      </v:shape>
                      <v:shape id="Shape 121" o:spid="_x0000_s1029" style="position:absolute;left:7851;top:6195;width:1188;height:5050;visibility:visible;mso-wrap-style:square;v-text-anchor:top" coordsize="118813,5049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" path="m,l118813,r,89110l89110,89110r,103962l118813,193072r,74258l89110,267330r,89110l118813,356440r,148517l,504957,,356440r29703,l29703,267330,,267330,,193072r29703,l29703,89110,,89110,,xe" fillcolor="#d6851a" stroked="f" strokeweight="0">
                        <v:stroke miterlimit="1" joinstyle="miter"/>
                        <v:path arrowok="t" textboxrect="0,0,118813,504957"/>
                      </v:shape>
                      <v:shape id="Shape 122" o:spid="_x0000_s1030" style="position:absolute;left:9039;top:3522;width:1337;height:7723;visibility:visible;mso-wrap-style:square;v-text-anchor:top" coordsize="133665,772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" path="m14852,l74258,r,267330l133665,267330r,504957l,772287,,623770r29704,l29704,534660,,534660,,460402r29704,l29704,356440,,356440,,267330r14852,l14852,xe" fillcolor="#d6851a" stroked="f" strokeweight="0">
                        <v:stroke miterlimit="1" joinstyle="miter"/>
                        <v:path arrowok="t" textboxrect="0,0,133665,772287"/>
                      </v:shape>
                      <v:shape id="Shape 127" o:spid="_x0000_s1031" style="position:absolute;left:15948;top:3789;width:1842;height:1842;visibility:visible;mso-wrap-style:square;v-text-anchor:top" coordsize="184160,184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" path="m92080,v50855,,92080,41226,92080,92080c184160,142935,142935,184160,92080,184160,41226,184160,,142935,,92080,,41226,41226,,92080,xe" fillcolor="#181c6c" stroked="f" strokeweight="0">
                        <v:stroke miterlimit="1" joinstyle="miter"/>
                        <v:path arrowok="t" textboxrect="0,0,184160,184160"/>
                      </v:shape>
                      <v:shape id="Shape 128" o:spid="_x0000_s1032" style="position:absolute;left:14903;top:5983;width:3781;height:4753;visibility:visible;mso-wrap-style:square;v-text-anchor:top" coordsize="378098,475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" path="m200189,v22061,17,72001,923,101668,6301c331815,11733,370055,35653,374704,89509r3394,46278l357720,135787v-18747,,-33947,15183,-33947,33946l323783,203680r-101850,c186975,203680,158117,230201,154802,265341v-706,7492,-763,32471,-763,39118l154050,475254r-83616,c51059,475254,35352,469225,35352,449850r,-110383c11450,334544,,329781,1405,309596l18040,89509c22688,35653,61230,11733,91189,6301,120857,923,178128,17,200189,xe" fillcolor="#181c6c" stroked="f" strokeweight="0">
                        <v:stroke miterlimit="1" joinstyle="miter"/>
                        <v:path arrowok="t" textboxrect="0,0,378098,475254"/>
                      </v:shape>
                      <v:shape id="Shape 129" o:spid="_x0000_s1033" style="position:absolute;left:16783;top:9021;width:4753;height:2733;visibility:visible;mso-wrap-style:square;v-text-anchor:top" coordsize="475254,273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" path="m,l203680,72985r,30552l271573,103537r,-30552l475254,r-11,239324c475243,258071,460045,273271,441296,273271r-407360,c15187,273271,,258071,,239324l,xe" fillcolor="#181c6c" stroked="f" strokeweight="0">
                        <v:stroke miterlimit="1" joinstyle="miter"/>
                        <v:path arrowok="t" textboxrect="0,0,475254,273271"/>
                      </v:shape>
                      <v:shape id="Shape 130" o:spid="_x0000_s1034" style="position:absolute;left:16789;top:7680;width:2371;height:1800;visibility:visible;mso-wrap-style:square;v-text-anchor:top" coordsize="237022,179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" path="m169128,r67894,l237022,33947r-33947,l203075,67894r33947,l237022,179917r,l,98792c1616,81547,15664,67894,33331,67894r135797,l169128,xe" fillcolor="#181c6c" stroked="f" strokeweight="0">
                        <v:stroke miterlimit="1" joinstyle="miter"/>
                        <v:path arrowok="t" textboxrect="0,0,237022,179917"/>
                      </v:shape>
                      <v:shape id="Shape 131" o:spid="_x0000_s1035" style="position:absolute;left:19160;top:7680;width:2370;height:1800;visibility:visible;mso-wrap-style:square;v-text-anchor:top" coordsize="237003,179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" path="m,l67893,r,67894l203669,67894v17670,,31722,13656,33334,30902l,179917,,67894r33946,l33946,33947,,33947,,xe" fillcolor="#181c6c" stroked="f" strokeweight="0">
                        <v:stroke miterlimit="1" joinstyle="miter"/>
                        <v:path arrowok="t" textboxrect="0,0,237003,179917"/>
                      </v:shape>
                      <v:shape id="Shape 136" o:spid="_x0000_s1036" style="position:absolute;left:27010;top:3819;width:1485;height:3010;visibility:visible;mso-wrap-style:square;v-text-anchor:top" coordsize="148517,300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" path="m,l148517,r,160687c125640,180920,103356,201754,81812,223373,53788,248443,26342,274123,,300994l,xe" fillcolor="#d6851a" stroked="f" strokeweight="0">
                        <v:stroke miterlimit="1" joinstyle="miter"/>
                        <v:path arrowok="t" textboxrect="0,0,148517,300994"/>
                      </v:shape>
                      <v:shape id="Shape 137" o:spid="_x0000_s1037" style="position:absolute;left:25228;top:3373;width:8911;height:4307;visibility:visible;mso-wrap-style:square;v-text-anchor:top" coordsize="891100,430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" path="m460402,l891100,430699r-95050,l460402,103962,95051,430699,,430699,460402,xe" fillcolor="#d6851a" stroked="f" strokeweight="0">
                        <v:stroke miterlimit="1" joinstyle="miter"/>
                        <v:path arrowok="t" textboxrect="0,0,891100,430699"/>
                      </v:shape>
                      <v:shape id="Shape 3725" o:spid="_x0000_s1038" style="position:absolute;left:24931;top:12136;width:9505;height:297;visibility:visible;mso-wrap-style:square;v-text-anchor:top" coordsize="950507,297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" path="m,l950507,r,29703l,29703,,e" fillcolor="#d6851a" stroked="f" strokeweight="0">
                        <v:stroke miterlimit="1" joinstyle="miter"/>
                        <v:path arrowok="t" textboxrect="0,0,950507,29703"/>
                      </v:shape>
                      <v:shape id="Shape 139" o:spid="_x0000_s1039" style="position:absolute;left:26119;top:9166;width:2079;height:2376;visibility:visible;mso-wrap-style:square;v-text-anchor:top" coordsize="207923,237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" path="m59406,r89111,c181324,,207923,26600,207923,59407r,118813c207923,194637,194636,207923,178219,207923v,16418,-13285,29704,-29702,29704l59406,237627v-16418,,-29703,-13286,-29703,-29704c13285,207923,,194637,,178220l,59407c,26600,26599,,59406,xe" fillcolor="#d6851a" stroked="f" strokeweight="0">
                        <v:stroke miterlimit="1" joinstyle="miter"/>
                        <v:path arrowok="t" textboxrect="0,0,207923,237627"/>
                      </v:shape>
                      <v:shape id="Shape 140" o:spid="_x0000_s1040" style="position:absolute;left:26536;top:7799;width:1245;height:1248;visibility:visible;mso-wrap-style:square;v-text-anchor:top" coordsize="124528,124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" path="m62264,v34387,,62264,27922,62264,62365c124528,96808,96651,124730,62264,124730,27877,124730,,96808,,62365,,27922,27877,,62264,xe" fillcolor="#d6851a" stroked="f" strokeweight="0">
                        <v:stroke miterlimit="1" joinstyle="miter"/>
                        <v:path arrowok="t" textboxrect="0,0,124528,124730"/>
                      </v:shape>
                      <v:shape id="Shape 141" o:spid="_x0000_s1041" style="position:absolute;left:31168;top:9166;width:2079;height:2376;visibility:visible;mso-wrap-style:square;v-text-anchor:top" coordsize="207923,237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" path="m59406,r89111,c181324,,207923,26600,207923,59407r,118813c207923,194637,194636,207923,178219,207923v,16418,-13286,29704,-29702,29704l59406,237627v-16417,,-29703,-13286,-29703,-29704c13286,207923,,194637,,178220l,59407c,26600,26599,,59406,xe" fillcolor="#d6851a" stroked="f" strokeweight="0">
                        <v:stroke miterlimit="1" joinstyle="miter"/>
                        <v:path arrowok="t" textboxrect="0,0,207923,237627"/>
                      </v:shape>
                      <v:shape id="Shape 142" o:spid="_x0000_s1042" style="position:absolute;left:31585;top:7799;width:1246;height:1248;visibility:visible;mso-wrap-style:square;v-text-anchor:top" coordsize="124528,124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" path="m62264,v34387,,62264,27922,62264,62365c124528,96808,96651,124730,62264,124730,27877,124730,,96808,,62365,,27922,27877,,62264,xe" fillcolor="#d6851a" stroked="f" strokeweight="0">
                        <v:stroke miterlimit="1" joinstyle="miter"/>
                        <v:path arrowok="t" textboxrect="0,0,124528,124730"/>
                      </v:shape>
                      <v:shape id="Shape 143" o:spid="_x0000_s1043" style="position:absolute;left:28495;top:8572;width:2376;height:3267;visibility:visible;mso-wrap-style:square;v-text-anchor:top" coordsize="237627,326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" path="m59406,l178220,v32807,,59407,26599,59407,59406l237627,237627v,16416,-13287,29703,-29704,29703l207923,297033v,16417,-13286,29704,-29703,29704l59406,326737v-16417,,-29703,-13287,-29703,-29704l29703,267330c13286,267330,,254043,,237627l,59406c,26599,26599,,59406,xe" fillcolor="#d6851a" stroked="f" strokeweight="0">
                        <v:stroke miterlimit="1" joinstyle="miter"/>
                        <v:path arrowok="t" textboxrect="0,0,237627,326737"/>
                      </v:shape>
                      <v:shape id="Shape 144" o:spid="_x0000_s1044" style="position:absolute;left:28940;top:6938;width:1486;height:1485;visibility:visible;mso-wrap-style:square;v-text-anchor:top" coordsize="148517,148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" path="m74258,v41012,,74259,33246,74259,74258c148517,115270,115270,148517,74258,148517,33247,148517,,115270,,74258,,33246,33247,,74258,xe" fillcolor="#d6851a" stroked="f" strokeweight="0">
                        <v:stroke miterlimit="1" joinstyle="miter"/>
                        <v:path arrowok="t" textboxrect="0,0,148517,148517"/>
                      </v:shape>
                      <w10:anchorlock/>
                    </v:group>
                  </w:pict>
                </mc:Fallback>
              </mc:AlternateContent>
            </w:r>
          </w:p>
          <w:p w14:paraId="6025C3D7" w14:textId="77777777" w:rsidR="008E6914" w:rsidRPr="008E6914" w:rsidRDefault="008E6914" w:rsidP="008E6914">
            <w:pPr>
              <w:tabs>
                <w:tab w:val="center" w:pos="932"/>
                <w:tab w:val="center" w:pos="2803"/>
                <w:tab w:val="center" w:pos="4674"/>
              </w:tabs>
              <w:spacing w:after="0" w:line="259" w:lineRule="auto"/>
              <w:ind w:left="0" w:right="0" w:firstLine="0"/>
              <w:rPr>
                <w:rFonts w:ascii="Calibri" w:eastAsia="Calibri" w:hAnsi="Calibri" w:cs="Calibri"/>
                <w:sz w:val="22"/>
              </w:rPr>
            </w:pPr>
            <w:r w:rsidRPr="008E6914">
              <w:rPr>
                <w:rFonts w:ascii="Calibri" w:eastAsia="Calibri" w:hAnsi="Calibri" w:cs="Calibri"/>
                <w:sz w:val="22"/>
              </w:rPr>
              <w:tab/>
            </w:r>
            <w:r w:rsidRPr="008E6914">
              <w:rPr>
                <w:rFonts w:ascii="Calibri" w:eastAsia="Calibri" w:hAnsi="Calibri" w:cs="Calibri"/>
                <w:color w:val="D6851A"/>
                <w:sz w:val="36"/>
              </w:rPr>
              <w:t>26</w:t>
            </w:r>
            <w:r w:rsidRPr="008E6914">
              <w:rPr>
                <w:rFonts w:ascii="Calibri" w:eastAsia="Calibri" w:hAnsi="Calibri" w:cs="Calibri"/>
                <w:color w:val="D6851A"/>
                <w:sz w:val="36"/>
              </w:rPr>
              <w:tab/>
            </w:r>
            <w:r w:rsidRPr="008E6914">
              <w:rPr>
                <w:rFonts w:ascii="Calibri" w:eastAsia="Calibri" w:hAnsi="Calibri" w:cs="Calibri"/>
                <w:color w:val="181C6C"/>
                <w:sz w:val="36"/>
              </w:rPr>
              <w:t>126</w:t>
            </w:r>
            <w:r w:rsidRPr="008E6914">
              <w:rPr>
                <w:rFonts w:ascii="Calibri" w:eastAsia="Calibri" w:hAnsi="Calibri" w:cs="Calibri"/>
                <w:color w:val="181C6C"/>
                <w:sz w:val="36"/>
              </w:rPr>
              <w:tab/>
            </w:r>
            <w:r w:rsidRPr="008E6914">
              <w:rPr>
                <w:rFonts w:ascii="Calibri" w:eastAsia="Calibri" w:hAnsi="Calibri" w:cs="Calibri"/>
                <w:color w:val="D6851A"/>
                <w:sz w:val="36"/>
              </w:rPr>
              <w:t>3,331</w:t>
            </w:r>
          </w:p>
          <w:p w14:paraId="23D6F60F" w14:textId="77777777" w:rsidR="008E6914" w:rsidRPr="008E6914" w:rsidRDefault="008E6914" w:rsidP="008E6914">
            <w:pPr>
              <w:tabs>
                <w:tab w:val="center" w:pos="908"/>
                <w:tab w:val="center" w:pos="2779"/>
                <w:tab w:val="center" w:pos="4650"/>
              </w:tabs>
              <w:spacing w:after="0" w:line="259" w:lineRule="auto"/>
              <w:ind w:left="0" w:right="0" w:firstLine="0"/>
              <w:rPr>
                <w:rFonts w:ascii="Calibri" w:eastAsia="Calibri" w:hAnsi="Calibri" w:cs="Calibri"/>
                <w:sz w:val="22"/>
              </w:rPr>
            </w:pPr>
            <w:r w:rsidRPr="008E6914">
              <w:rPr>
                <w:rFonts w:ascii="Calibri" w:eastAsia="Calibri" w:hAnsi="Calibri" w:cs="Calibri"/>
                <w:sz w:val="22"/>
              </w:rPr>
              <w:tab/>
            </w:r>
            <w:r w:rsidRPr="008E6914">
              <w:rPr>
                <w:rFonts w:ascii="Calibri" w:eastAsia="Calibri" w:hAnsi="Calibri" w:cs="Calibri"/>
                <w:color w:val="808080"/>
                <w:sz w:val="19"/>
              </w:rPr>
              <w:t>2018 Total</w:t>
            </w:r>
            <w:r w:rsidRPr="008E6914">
              <w:rPr>
                <w:rFonts w:ascii="Calibri" w:eastAsia="Calibri" w:hAnsi="Calibri" w:cs="Calibri"/>
                <w:color w:val="808080"/>
                <w:sz w:val="19"/>
              </w:rPr>
              <w:tab/>
              <w:t>2018 Total</w:t>
            </w:r>
            <w:r w:rsidRPr="008E6914">
              <w:rPr>
                <w:rFonts w:ascii="Calibri" w:eastAsia="Calibri" w:hAnsi="Calibri" w:cs="Calibri"/>
                <w:color w:val="808080"/>
                <w:sz w:val="19"/>
              </w:rPr>
              <w:tab/>
              <w:t>2018 Total</w:t>
            </w:r>
          </w:p>
          <w:p w14:paraId="08AA66F5" w14:textId="77777777" w:rsidR="008E6914" w:rsidRPr="008E6914" w:rsidRDefault="008E6914" w:rsidP="008E6914">
            <w:pPr>
              <w:tabs>
                <w:tab w:val="center" w:pos="907"/>
                <w:tab w:val="center" w:pos="2779"/>
                <w:tab w:val="center" w:pos="4650"/>
              </w:tabs>
              <w:spacing w:after="0" w:line="259" w:lineRule="auto"/>
              <w:ind w:left="0" w:right="0" w:firstLine="0"/>
              <w:rPr>
                <w:rFonts w:ascii="Calibri" w:eastAsia="Calibri" w:hAnsi="Calibri" w:cs="Calibri"/>
                <w:sz w:val="22"/>
              </w:rPr>
            </w:pPr>
            <w:r w:rsidRPr="008E6914">
              <w:rPr>
                <w:rFonts w:ascii="Calibri" w:eastAsia="Calibri" w:hAnsi="Calibri" w:cs="Calibri"/>
                <w:sz w:val="22"/>
              </w:rPr>
              <w:tab/>
            </w:r>
            <w:r w:rsidRPr="008E6914">
              <w:rPr>
                <w:rFonts w:ascii="Calibri" w:eastAsia="Calibri" w:hAnsi="Calibri" w:cs="Calibri"/>
                <w:color w:val="808080"/>
                <w:sz w:val="19"/>
              </w:rPr>
              <w:t>Businesses</w:t>
            </w:r>
            <w:r w:rsidRPr="008E6914">
              <w:rPr>
                <w:rFonts w:ascii="Calibri" w:eastAsia="Calibri" w:hAnsi="Calibri" w:cs="Calibri"/>
                <w:color w:val="808080"/>
                <w:sz w:val="19"/>
              </w:rPr>
              <w:tab/>
              <w:t>Employees</w:t>
            </w:r>
            <w:r w:rsidRPr="008E6914">
              <w:rPr>
                <w:rFonts w:ascii="Calibri" w:eastAsia="Calibri" w:hAnsi="Calibri" w:cs="Calibri"/>
                <w:color w:val="808080"/>
                <w:sz w:val="19"/>
              </w:rPr>
              <w:tab/>
              <w:t>Daytime</w:t>
            </w:r>
          </w:p>
          <w:p w14:paraId="0C3C7FC0" w14:textId="77777777" w:rsidR="008E6914" w:rsidRPr="008E6914" w:rsidRDefault="008E6914" w:rsidP="008E6914">
            <w:pPr>
              <w:tabs>
                <w:tab w:val="center" w:pos="932"/>
                <w:tab w:val="center" w:pos="2803"/>
                <w:tab w:val="center" w:pos="4674"/>
              </w:tabs>
              <w:spacing w:after="0" w:line="259" w:lineRule="auto"/>
              <w:ind w:left="0" w:right="0" w:firstLine="0"/>
              <w:rPr>
                <w:rFonts w:ascii="Calibri" w:eastAsia="Calibri" w:hAnsi="Calibri" w:cs="Calibri"/>
                <w:sz w:val="22"/>
              </w:rPr>
            </w:pPr>
            <w:r w:rsidRPr="008E6914">
              <w:rPr>
                <w:rFonts w:ascii="Calibri" w:eastAsia="Calibri" w:hAnsi="Calibri" w:cs="Calibri"/>
                <w:sz w:val="22"/>
              </w:rPr>
              <w:tab/>
            </w:r>
            <w:r w:rsidRPr="008E6914">
              <w:rPr>
                <w:rFonts w:ascii="Calibri" w:eastAsia="Calibri" w:hAnsi="Calibri" w:cs="Calibri"/>
                <w:color w:val="808080"/>
                <w:sz w:val="19"/>
              </w:rPr>
              <w:t>(SIC01-99)</w:t>
            </w:r>
            <w:r w:rsidRPr="008E6914">
              <w:rPr>
                <w:rFonts w:ascii="Calibri" w:eastAsia="Calibri" w:hAnsi="Calibri" w:cs="Calibri"/>
                <w:color w:val="808080"/>
                <w:sz w:val="19"/>
              </w:rPr>
              <w:tab/>
              <w:t>(SIC01-99)</w:t>
            </w:r>
            <w:r w:rsidRPr="008E6914">
              <w:rPr>
                <w:rFonts w:ascii="Calibri" w:eastAsia="Calibri" w:hAnsi="Calibri" w:cs="Calibri"/>
                <w:color w:val="808080"/>
                <w:sz w:val="19"/>
              </w:rPr>
              <w:tab/>
              <w:t>Population</w:t>
            </w:r>
          </w:p>
        </w:tc>
      </w:tr>
    </w:tbl>
    <w:p w14:paraId="6876F3D5" w14:textId="77777777" w:rsidR="007E518B" w:rsidRDefault="007E518B">
      <w:pPr>
        <w:spacing w:after="375" w:line="265" w:lineRule="auto"/>
        <w:ind w:left="45" w:right="0" w:hanging="10"/>
      </w:pPr>
    </w:p>
    <w:p w14:paraId="0FE02ADA" w14:textId="77777777" w:rsidR="008E6914" w:rsidRDefault="008E6914">
      <w:pPr>
        <w:spacing w:after="375" w:line="265" w:lineRule="auto"/>
        <w:ind w:left="45" w:right="0" w:hanging="10"/>
      </w:pPr>
    </w:p>
    <w:p w14:paraId="01D540F4" w14:textId="77777777" w:rsidR="008E6914" w:rsidRDefault="008E6914">
      <w:pPr>
        <w:spacing w:after="375" w:line="265" w:lineRule="auto"/>
        <w:ind w:left="45" w:right="0" w:hanging="10"/>
      </w:pPr>
    </w:p>
    <w:p w14:paraId="6E6D712C" w14:textId="46EA40F1" w:rsidR="008E6914" w:rsidRDefault="008E6914">
      <w:pPr>
        <w:spacing w:after="375" w:line="265" w:lineRule="auto"/>
        <w:ind w:left="45" w:right="0" w:hanging="10"/>
      </w:pPr>
    </w:p>
    <w:sectPr w:rsidR="008E6914" w:rsidSect="00C54049">
      <w:pgSz w:w="12240" w:h="15840"/>
      <w:pgMar w:top="753" w:right="1585" w:bottom="548" w:left="1542"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89A138" w14:textId="77777777" w:rsidR="00E3677A" w:rsidRDefault="00E3677A">
      <w:pPr>
        <w:spacing w:after="0" w:line="240" w:lineRule="auto"/>
      </w:pPr>
      <w:r>
        <w:separator/>
      </w:r>
    </w:p>
  </w:endnote>
  <w:endnote w:type="continuationSeparator" w:id="0">
    <w:p w14:paraId="5B97C175" w14:textId="77777777" w:rsidR="00E3677A" w:rsidRDefault="00E367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0815A6" w14:textId="77777777" w:rsidR="006D5625" w:rsidRDefault="00000000">
    <w:pPr>
      <w:tabs>
        <w:tab w:val="right" w:pos="8969"/>
      </w:tabs>
      <w:spacing w:after="0" w:line="259" w:lineRule="auto"/>
      <w:ind w:left="0" w:right="0" w:firstLine="0"/>
    </w:pPr>
    <w:r>
      <w:rPr>
        <w:sz w:val="18"/>
      </w:rPr>
      <w:t xml:space="preserve">City </w:t>
    </w:r>
    <w:r>
      <w:t>of Elk Ridge General Plan</w:t>
    </w:r>
    <w:r>
      <w:tab/>
    </w:r>
    <w:r>
      <w:fldChar w:fldCharType="begin"/>
    </w:r>
    <w:r>
      <w:instrText xml:space="preserve"> PAGE   \* MERGEFORMAT </w:instrText>
    </w:r>
    <w:r>
      <w:fldChar w:fldCharType="separate"/>
    </w:r>
    <w:r>
      <w:rPr>
        <w:sz w:val="16"/>
      </w:rPr>
      <w:t>2</w:t>
    </w:r>
    <w:r>
      <w:rPr>
        <w:sz w:val="16"/>
      </w:rPr>
      <w:fldChar w:fldCharType="end"/>
    </w:r>
  </w:p>
  <w:p w14:paraId="43333288" w14:textId="76DDC592" w:rsidR="006D5625" w:rsidRDefault="000E3550">
    <w:pPr>
      <w:spacing w:after="0" w:line="259" w:lineRule="auto"/>
      <w:ind w:left="43" w:right="0" w:firstLine="0"/>
    </w:pPr>
    <w:r>
      <w:t>August 2023</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2FC0B8" w14:textId="0E68B576" w:rsidR="006D5625" w:rsidRDefault="006D5625" w:rsidP="00606157">
    <w:pPr>
      <w:spacing w:after="0" w:line="259" w:lineRule="auto"/>
      <w:ind w:right="0"/>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EA4FF8" w14:textId="77777777" w:rsidR="006D5625" w:rsidRDefault="00000000">
    <w:pPr>
      <w:tabs>
        <w:tab w:val="right" w:pos="8897"/>
      </w:tabs>
      <w:spacing w:after="0" w:line="259" w:lineRule="auto"/>
      <w:ind w:left="0" w:right="-58" w:firstLine="0"/>
    </w:pPr>
    <w:r>
      <w:rPr>
        <w:sz w:val="18"/>
      </w:rPr>
      <w:t xml:space="preserve">City </w:t>
    </w:r>
    <w:r>
      <w:t>of Elk Ridge General Plan</w:t>
    </w:r>
    <w:r>
      <w:tab/>
    </w:r>
    <w:r>
      <w:fldChar w:fldCharType="begin"/>
    </w:r>
    <w:r>
      <w:instrText xml:space="preserve"> PAGE   \* MERGEFORMAT </w:instrText>
    </w:r>
    <w:r>
      <w:fldChar w:fldCharType="separate"/>
    </w:r>
    <w:r>
      <w:rPr>
        <w:sz w:val="16"/>
      </w:rPr>
      <w:t>2</w:t>
    </w:r>
    <w:r>
      <w:rPr>
        <w:sz w:val="16"/>
      </w:rPr>
      <w:fldChar w:fldCharType="end"/>
    </w:r>
  </w:p>
  <w:p w14:paraId="330ABE5A" w14:textId="0835BFAF" w:rsidR="006D5625" w:rsidRDefault="00606157">
    <w:pPr>
      <w:spacing w:after="0" w:line="259" w:lineRule="auto"/>
      <w:ind w:left="29" w:right="0" w:firstLine="0"/>
    </w:pPr>
    <w:r>
      <w:t>August 2023</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D894B4" w14:textId="77777777" w:rsidR="006D5625" w:rsidRDefault="00000000">
    <w:pPr>
      <w:spacing w:after="0" w:line="259" w:lineRule="auto"/>
      <w:ind w:left="1124" w:right="0" w:firstLine="0"/>
    </w:pPr>
    <w:r>
      <w:rPr>
        <w:rFonts w:ascii="Calibri" w:eastAsia="Calibri" w:hAnsi="Calibri" w:cs="Calibri"/>
        <w:sz w:val="14"/>
      </w:rPr>
      <w:t>2018</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411A59" w14:textId="77777777" w:rsidR="006D5625" w:rsidRDefault="006D5625">
    <w:pPr>
      <w:spacing w:after="160" w:line="259" w:lineRule="auto"/>
      <w:ind w:left="0" w:right="0" w:firstLine="0"/>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B8249D" w14:textId="77777777" w:rsidR="006D5625" w:rsidRDefault="006D5625">
    <w:pPr>
      <w:spacing w:after="160" w:line="259" w:lineRule="auto"/>
      <w:ind w:left="0" w:right="0" w:firstLine="0"/>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BE02BE" w14:textId="77777777" w:rsidR="006D5625" w:rsidRDefault="006D5625">
    <w:pPr>
      <w:spacing w:after="160" w:line="259" w:lineRule="auto"/>
      <w:ind w:left="0" w:right="0" w:firstLine="0"/>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E21E35" w14:textId="77777777" w:rsidR="006D5625" w:rsidRDefault="00000000">
    <w:pPr>
      <w:tabs>
        <w:tab w:val="right" w:pos="8926"/>
      </w:tabs>
      <w:spacing w:after="0" w:line="259" w:lineRule="auto"/>
      <w:ind w:left="0" w:right="-43" w:firstLine="0"/>
    </w:pPr>
    <w:r>
      <w:rPr>
        <w:sz w:val="18"/>
      </w:rPr>
      <w:t xml:space="preserve">City </w:t>
    </w:r>
    <w:r>
      <w:t>of Elk Ridge General Plan</w:t>
    </w:r>
    <w:r>
      <w:tab/>
    </w:r>
    <w:r>
      <w:fldChar w:fldCharType="begin"/>
    </w:r>
    <w:r>
      <w:instrText xml:space="preserve"> PAGE   \* MERGEFORMAT </w:instrText>
    </w:r>
    <w:r>
      <w:fldChar w:fldCharType="separate"/>
    </w:r>
    <w:r>
      <w:rPr>
        <w:sz w:val="16"/>
      </w:rPr>
      <w:t>2</w:t>
    </w:r>
    <w:r>
      <w:rPr>
        <w:sz w:val="16"/>
      </w:rPr>
      <w:fldChar w:fldCharType="end"/>
    </w:r>
  </w:p>
  <w:p w14:paraId="39ADBCEF" w14:textId="23C20C1D" w:rsidR="006D5625" w:rsidRDefault="00606157">
    <w:pPr>
      <w:spacing w:after="0" w:line="259" w:lineRule="auto"/>
      <w:ind w:left="43" w:right="0" w:firstLine="0"/>
    </w:pPr>
    <w:r>
      <w:t>August 2023</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538B51" w14:textId="77777777" w:rsidR="006D5625" w:rsidRDefault="00000000">
    <w:pPr>
      <w:tabs>
        <w:tab w:val="right" w:pos="8926"/>
      </w:tabs>
      <w:spacing w:after="0" w:line="259" w:lineRule="auto"/>
      <w:ind w:left="0" w:right="-43" w:firstLine="0"/>
    </w:pPr>
    <w:r>
      <w:rPr>
        <w:sz w:val="18"/>
      </w:rPr>
      <w:t xml:space="preserve">City </w:t>
    </w:r>
    <w:r>
      <w:t>of Elk Ridge General Plan</w:t>
    </w:r>
    <w:r>
      <w:tab/>
    </w:r>
    <w:r>
      <w:fldChar w:fldCharType="begin"/>
    </w:r>
    <w:r>
      <w:instrText xml:space="preserve"> PAGE   \* MERGEFORMAT </w:instrText>
    </w:r>
    <w:r>
      <w:fldChar w:fldCharType="separate"/>
    </w:r>
    <w:r>
      <w:rPr>
        <w:sz w:val="16"/>
      </w:rPr>
      <w:t>2</w:t>
    </w:r>
    <w:r>
      <w:rPr>
        <w:sz w:val="16"/>
      </w:rPr>
      <w:fldChar w:fldCharType="end"/>
    </w:r>
  </w:p>
  <w:p w14:paraId="37145AFF" w14:textId="1CCF3311" w:rsidR="006D5625" w:rsidRDefault="00606157">
    <w:pPr>
      <w:spacing w:after="0" w:line="259" w:lineRule="auto"/>
      <w:ind w:left="43" w:right="0" w:firstLine="0"/>
    </w:pPr>
    <w:r>
      <w:t>August 2023</w: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44C1CF" w14:textId="77777777" w:rsidR="006D5625" w:rsidRDefault="00000000">
    <w:pPr>
      <w:tabs>
        <w:tab w:val="right" w:pos="8926"/>
      </w:tabs>
      <w:spacing w:after="0" w:line="259" w:lineRule="auto"/>
      <w:ind w:left="0" w:right="-43" w:firstLine="0"/>
    </w:pPr>
    <w:r>
      <w:rPr>
        <w:sz w:val="18"/>
      </w:rPr>
      <w:t xml:space="preserve">City </w:t>
    </w:r>
    <w:r>
      <w:t>of Elk Ridge General Plan</w:t>
    </w:r>
    <w:r>
      <w:tab/>
    </w:r>
    <w:r>
      <w:fldChar w:fldCharType="begin"/>
    </w:r>
    <w:r>
      <w:instrText xml:space="preserve"> PAGE   \* MERGEFORMAT </w:instrText>
    </w:r>
    <w:r>
      <w:fldChar w:fldCharType="separate"/>
    </w:r>
    <w:r>
      <w:rPr>
        <w:sz w:val="16"/>
      </w:rPr>
      <w:t>2</w:t>
    </w:r>
    <w:r>
      <w:rPr>
        <w:sz w:val="16"/>
      </w:rPr>
      <w:fldChar w:fldCharType="end"/>
    </w:r>
  </w:p>
  <w:p w14:paraId="51CC2732" w14:textId="77777777" w:rsidR="006D5625" w:rsidRDefault="00000000">
    <w:pPr>
      <w:spacing w:after="0" w:line="259" w:lineRule="auto"/>
      <w:ind w:left="43" w:right="0" w:firstLine="0"/>
    </w:pPr>
    <w:r>
      <w:t>March 2018</w: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F7F39F" w14:textId="77777777" w:rsidR="006D5625" w:rsidRDefault="00000000">
    <w:pPr>
      <w:tabs>
        <w:tab w:val="right" w:pos="8955"/>
      </w:tabs>
      <w:spacing w:after="0" w:line="259" w:lineRule="auto"/>
      <w:ind w:left="0" w:right="-14" w:firstLine="0"/>
    </w:pPr>
    <w:r>
      <w:rPr>
        <w:sz w:val="18"/>
      </w:rPr>
      <w:t xml:space="preserve">City </w:t>
    </w:r>
    <w:r>
      <w:t>of Elk Ridge General Plan</w:t>
    </w:r>
    <w:r>
      <w:tab/>
    </w:r>
    <w:r>
      <w:fldChar w:fldCharType="begin"/>
    </w:r>
    <w:r>
      <w:instrText xml:space="preserve"> PAGE   \* MERGEFORMAT </w:instrText>
    </w:r>
    <w:r>
      <w:fldChar w:fldCharType="separate"/>
    </w:r>
    <w:r>
      <w:rPr>
        <w:sz w:val="16"/>
      </w:rPr>
      <w:t>2</w:t>
    </w:r>
    <w:r>
      <w:rPr>
        <w:sz w:val="16"/>
      </w:rPr>
      <w:fldChar w:fldCharType="end"/>
    </w:r>
  </w:p>
  <w:p w14:paraId="5A49D67A" w14:textId="2580ECD3" w:rsidR="006D5625" w:rsidRDefault="00606157">
    <w:pPr>
      <w:spacing w:after="0" w:line="259" w:lineRule="auto"/>
      <w:ind w:left="43" w:right="0" w:firstLine="0"/>
    </w:pPr>
    <w:r>
      <w:t>August 2023</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F83D2F" w14:textId="77777777" w:rsidR="006D5625" w:rsidRDefault="00000000">
    <w:pPr>
      <w:tabs>
        <w:tab w:val="right" w:pos="8969"/>
      </w:tabs>
      <w:spacing w:after="0" w:line="259" w:lineRule="auto"/>
      <w:ind w:left="0" w:right="0" w:firstLine="0"/>
    </w:pPr>
    <w:r>
      <w:rPr>
        <w:sz w:val="18"/>
      </w:rPr>
      <w:t xml:space="preserve">City </w:t>
    </w:r>
    <w:r>
      <w:t>of Elk Ridge General Plan</w:t>
    </w:r>
    <w:r>
      <w:tab/>
    </w:r>
    <w:r>
      <w:fldChar w:fldCharType="begin"/>
    </w:r>
    <w:r>
      <w:instrText xml:space="preserve"> PAGE   \* MERGEFORMAT </w:instrText>
    </w:r>
    <w:r>
      <w:fldChar w:fldCharType="separate"/>
    </w:r>
    <w:r>
      <w:rPr>
        <w:sz w:val="16"/>
      </w:rPr>
      <w:t>2</w:t>
    </w:r>
    <w:r>
      <w:rPr>
        <w:sz w:val="16"/>
      </w:rPr>
      <w:fldChar w:fldCharType="end"/>
    </w:r>
  </w:p>
  <w:p w14:paraId="25501D6D" w14:textId="2CC3090F" w:rsidR="006D5625" w:rsidRDefault="000E3550">
    <w:pPr>
      <w:spacing w:after="0" w:line="259" w:lineRule="auto"/>
      <w:ind w:left="43" w:right="0" w:firstLine="0"/>
    </w:pPr>
    <w:r>
      <w:t>August 2023</w:t>
    </w:r>
  </w:p>
  <w:p w14:paraId="052584AC" w14:textId="77777777" w:rsidR="000E3550" w:rsidRDefault="000E3550">
    <w:pPr>
      <w:spacing w:after="0" w:line="259" w:lineRule="auto"/>
      <w:ind w:left="43" w:right="0" w:firstLine="0"/>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CF03BE" w14:textId="77777777" w:rsidR="006D5625" w:rsidRDefault="00000000">
    <w:pPr>
      <w:tabs>
        <w:tab w:val="right" w:pos="8955"/>
      </w:tabs>
      <w:spacing w:after="0" w:line="259" w:lineRule="auto"/>
      <w:ind w:left="0" w:right="-14" w:firstLine="0"/>
    </w:pPr>
    <w:r>
      <w:rPr>
        <w:sz w:val="18"/>
      </w:rPr>
      <w:t xml:space="preserve">City </w:t>
    </w:r>
    <w:r>
      <w:t>of Elk Ridge General Plan</w:t>
    </w:r>
    <w:r>
      <w:tab/>
    </w:r>
    <w:r>
      <w:fldChar w:fldCharType="begin"/>
    </w:r>
    <w:r>
      <w:instrText xml:space="preserve"> PAGE   \* MERGEFORMAT </w:instrText>
    </w:r>
    <w:r>
      <w:fldChar w:fldCharType="separate"/>
    </w:r>
    <w:r>
      <w:rPr>
        <w:sz w:val="16"/>
      </w:rPr>
      <w:t>2</w:t>
    </w:r>
    <w:r>
      <w:rPr>
        <w:sz w:val="16"/>
      </w:rPr>
      <w:fldChar w:fldCharType="end"/>
    </w:r>
  </w:p>
  <w:p w14:paraId="05CF611A" w14:textId="75C0B790" w:rsidR="006D5625" w:rsidRDefault="00770C71">
    <w:pPr>
      <w:spacing w:after="0" w:line="259" w:lineRule="auto"/>
      <w:ind w:left="43" w:right="0" w:firstLine="0"/>
    </w:pPr>
    <w:r>
      <w:t>August 2023</w: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8B6F2F" w14:textId="77777777" w:rsidR="006D5625" w:rsidRDefault="00000000">
    <w:pPr>
      <w:spacing w:after="0" w:line="259" w:lineRule="auto"/>
      <w:ind w:left="1138" w:right="0" w:firstLine="0"/>
    </w:pPr>
    <w:r>
      <w:rPr>
        <w:rFonts w:ascii="Calibri" w:eastAsia="Calibri" w:hAnsi="Calibri" w:cs="Calibri"/>
        <w:sz w:val="14"/>
      </w:rPr>
      <w:t>2018</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7ADAF7" w14:textId="77777777" w:rsidR="006D5625" w:rsidRDefault="006D5625">
    <w:pPr>
      <w:spacing w:after="160" w:line="259" w:lineRule="auto"/>
      <w:ind w:left="0" w:right="0" w:firstLine="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96F61E" w14:textId="77777777" w:rsidR="006D5625" w:rsidRDefault="006D5625">
    <w:pPr>
      <w:spacing w:after="160" w:line="259" w:lineRule="auto"/>
      <w:ind w:left="0" w:right="0" w:firstLine="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446BE2" w14:textId="182271D1" w:rsidR="00A2730C" w:rsidRDefault="00A2730C">
    <w:pPr>
      <w:spacing w:after="160" w:line="259" w:lineRule="auto"/>
      <w:ind w:left="0" w:right="0" w:firstLine="0"/>
    </w:pPr>
    <w: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98C4BD" w14:textId="77777777" w:rsidR="006D5625" w:rsidRDefault="006D5625">
    <w:pPr>
      <w:spacing w:after="160" w:line="259" w:lineRule="auto"/>
      <w:ind w:left="0" w:right="0" w:firstLine="0"/>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231615" w14:textId="77777777" w:rsidR="006D5625" w:rsidRDefault="00000000">
    <w:pPr>
      <w:tabs>
        <w:tab w:val="right" w:pos="8962"/>
      </w:tabs>
      <w:spacing w:after="0" w:line="259" w:lineRule="auto"/>
      <w:ind w:left="0" w:right="0" w:firstLine="0"/>
    </w:pPr>
    <w:r>
      <w:rPr>
        <w:sz w:val="18"/>
      </w:rPr>
      <w:t xml:space="preserve">City </w:t>
    </w:r>
    <w:r>
      <w:t>of Elk Ridge General Plan</w:t>
    </w:r>
    <w:r>
      <w:tab/>
    </w:r>
    <w:r>
      <w:fldChar w:fldCharType="begin"/>
    </w:r>
    <w:r>
      <w:instrText xml:space="preserve"> PAGE   \* MERGEFORMAT </w:instrText>
    </w:r>
    <w:r>
      <w:fldChar w:fldCharType="separate"/>
    </w:r>
    <w:r>
      <w:rPr>
        <w:sz w:val="16"/>
      </w:rPr>
      <w:t>2</w:t>
    </w:r>
    <w:r>
      <w:rPr>
        <w:sz w:val="16"/>
      </w:rPr>
      <w:fldChar w:fldCharType="end"/>
    </w:r>
  </w:p>
  <w:p w14:paraId="541314D8" w14:textId="1CB5A3FD" w:rsidR="006D5625" w:rsidRDefault="00606157">
    <w:pPr>
      <w:spacing w:after="0" w:line="259" w:lineRule="auto"/>
      <w:ind w:left="36" w:right="0" w:firstLine="0"/>
    </w:pPr>
    <w:r>
      <w:t>August 2023</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3835FB" w14:textId="77777777" w:rsidR="006D5625" w:rsidRDefault="00000000">
    <w:pPr>
      <w:tabs>
        <w:tab w:val="right" w:pos="8962"/>
      </w:tabs>
      <w:spacing w:after="0" w:line="259" w:lineRule="auto"/>
      <w:ind w:left="0" w:right="0" w:firstLine="0"/>
    </w:pPr>
    <w:r>
      <w:rPr>
        <w:sz w:val="18"/>
      </w:rPr>
      <w:t xml:space="preserve">City </w:t>
    </w:r>
    <w:r>
      <w:t>of Elk Ridge General Plan</w:t>
    </w:r>
    <w:r>
      <w:tab/>
    </w:r>
    <w:r>
      <w:fldChar w:fldCharType="begin"/>
    </w:r>
    <w:r>
      <w:instrText xml:space="preserve"> PAGE   \* MERGEFORMAT </w:instrText>
    </w:r>
    <w:r>
      <w:fldChar w:fldCharType="separate"/>
    </w:r>
    <w:r>
      <w:rPr>
        <w:sz w:val="16"/>
      </w:rPr>
      <w:t>2</w:t>
    </w:r>
    <w:r>
      <w:rPr>
        <w:sz w:val="16"/>
      </w:rPr>
      <w:fldChar w:fldCharType="end"/>
    </w:r>
  </w:p>
  <w:p w14:paraId="5F7BAE48" w14:textId="5D866C07" w:rsidR="006D5625" w:rsidRDefault="00606157">
    <w:pPr>
      <w:spacing w:after="0" w:line="259" w:lineRule="auto"/>
      <w:ind w:left="36" w:right="0" w:firstLine="0"/>
    </w:pPr>
    <w:r>
      <w:t>August 2023</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8CB1CD" w14:textId="77777777" w:rsidR="006D5625" w:rsidRDefault="00000000">
    <w:pPr>
      <w:tabs>
        <w:tab w:val="right" w:pos="8962"/>
      </w:tabs>
      <w:spacing w:after="0" w:line="259" w:lineRule="auto"/>
      <w:ind w:left="0" w:right="0" w:firstLine="0"/>
    </w:pPr>
    <w:r>
      <w:rPr>
        <w:sz w:val="18"/>
      </w:rPr>
      <w:t xml:space="preserve">City </w:t>
    </w:r>
    <w:r>
      <w:t>of Elk Ridge General Plan</w:t>
    </w:r>
    <w:r>
      <w:tab/>
    </w:r>
    <w:r>
      <w:fldChar w:fldCharType="begin"/>
    </w:r>
    <w:r>
      <w:instrText xml:space="preserve"> PAGE   \* MERGEFORMAT </w:instrText>
    </w:r>
    <w:r>
      <w:fldChar w:fldCharType="separate"/>
    </w:r>
    <w:r>
      <w:rPr>
        <w:sz w:val="16"/>
      </w:rPr>
      <w:t>2</w:t>
    </w:r>
    <w:r>
      <w:rPr>
        <w:sz w:val="16"/>
      </w:rPr>
      <w:fldChar w:fldCharType="end"/>
    </w:r>
  </w:p>
  <w:p w14:paraId="238DC95C" w14:textId="77777777" w:rsidR="006D5625" w:rsidRDefault="00000000">
    <w:pPr>
      <w:spacing w:after="0" w:line="259" w:lineRule="auto"/>
      <w:ind w:left="36" w:right="0" w:firstLine="0"/>
    </w:pPr>
    <w:r>
      <w:t>March 2018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B940B6" w14:textId="77777777" w:rsidR="00E3677A" w:rsidRDefault="00E3677A">
      <w:pPr>
        <w:spacing w:after="0" w:line="240" w:lineRule="auto"/>
      </w:pPr>
      <w:r>
        <w:separator/>
      </w:r>
    </w:p>
  </w:footnote>
  <w:footnote w:type="continuationSeparator" w:id="0">
    <w:p w14:paraId="1AB81636" w14:textId="77777777" w:rsidR="00E3677A" w:rsidRDefault="00E3677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 id="_x0000_i1030" style="width:7.5pt;height:7.5pt" coordsize="" o:spt="100" o:bullet="t" adj="0,,0" path="" stroked="f">
        <v:stroke joinstyle="miter"/>
        <v:imagedata r:id="rId1" o:title="image67"/>
        <v:formulas/>
        <v:path o:connecttype="segments"/>
      </v:shape>
    </w:pict>
  </w:numPicBullet>
  <w:numPicBullet w:numPicBulletId="1">
    <w:pict>
      <v:shape id="_x0000_i1031" style="width:7.5pt;height:7.5pt" coordsize="" o:spt="100" o:bullet="t" adj="0,,0" path="" stroked="f">
        <v:stroke joinstyle="miter"/>
        <v:imagedata r:id="rId2" o:title="image68"/>
        <v:formulas/>
        <v:path o:connecttype="segments"/>
      </v:shape>
    </w:pict>
  </w:numPicBullet>
  <w:numPicBullet w:numPicBulletId="2">
    <w:pict>
      <v:shape id="_x0000_i1032" style="width:7.5pt;height:6.75pt" coordsize="" o:spt="100" o:bullet="t" adj="0,,0" path="" stroked="f">
        <v:stroke joinstyle="miter"/>
        <v:imagedata r:id="rId3" o:title="image69"/>
        <v:formulas/>
        <v:path o:connecttype="segments"/>
      </v:shape>
    </w:pict>
  </w:numPicBullet>
  <w:numPicBullet w:numPicBulletId="3">
    <w:pict>
      <v:shape id="_x0000_i1033" style="width:7.5pt;height:7.5pt" coordsize="" o:spt="100" o:bullet="t" adj="0,,0" path="" stroked="f">
        <v:stroke joinstyle="miter"/>
        <v:imagedata r:id="rId4" o:title="image70"/>
        <v:formulas/>
        <v:path o:connecttype="segments"/>
      </v:shape>
    </w:pict>
  </w:numPicBullet>
  <w:abstractNum w:abstractNumId="0" w15:restartNumberingAfterBreak="0">
    <w:nsid w:val="001D0A2D"/>
    <w:multiLevelType w:val="multilevel"/>
    <w:tmpl w:val="48AA21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4CA6708"/>
    <w:multiLevelType w:val="hybridMultilevel"/>
    <w:tmpl w:val="B2F881EC"/>
    <w:lvl w:ilvl="0" w:tplc="9B860522">
      <w:start w:val="1"/>
      <w:numFmt w:val="bullet"/>
      <w:lvlText w:val="•"/>
      <w:lvlJc w:val="left"/>
      <w:pPr>
        <w:ind w:left="720"/>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1" w:tplc="27DA5120">
      <w:start w:val="1"/>
      <w:numFmt w:val="bullet"/>
      <w:lvlText w:val="o"/>
      <w:lvlJc w:val="left"/>
      <w:pPr>
        <w:ind w:left="1508"/>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2" w:tplc="C49C0E0E">
      <w:start w:val="1"/>
      <w:numFmt w:val="bullet"/>
      <w:lvlText w:val="▪"/>
      <w:lvlJc w:val="left"/>
      <w:pPr>
        <w:ind w:left="2228"/>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3" w:tplc="6D7489DC">
      <w:start w:val="1"/>
      <w:numFmt w:val="bullet"/>
      <w:lvlText w:val="•"/>
      <w:lvlJc w:val="left"/>
      <w:pPr>
        <w:ind w:left="2948"/>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4" w:tplc="4A9466BA">
      <w:start w:val="1"/>
      <w:numFmt w:val="bullet"/>
      <w:lvlText w:val="o"/>
      <w:lvlJc w:val="left"/>
      <w:pPr>
        <w:ind w:left="3668"/>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5" w:tplc="71DA2D0A">
      <w:start w:val="1"/>
      <w:numFmt w:val="bullet"/>
      <w:lvlText w:val="▪"/>
      <w:lvlJc w:val="left"/>
      <w:pPr>
        <w:ind w:left="4388"/>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6" w:tplc="2514EAC6">
      <w:start w:val="1"/>
      <w:numFmt w:val="bullet"/>
      <w:lvlText w:val="•"/>
      <w:lvlJc w:val="left"/>
      <w:pPr>
        <w:ind w:left="5108"/>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7" w:tplc="5EF43BF6">
      <w:start w:val="1"/>
      <w:numFmt w:val="bullet"/>
      <w:lvlText w:val="o"/>
      <w:lvlJc w:val="left"/>
      <w:pPr>
        <w:ind w:left="5828"/>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8" w:tplc="B406EC1A">
      <w:start w:val="1"/>
      <w:numFmt w:val="bullet"/>
      <w:lvlText w:val="▪"/>
      <w:lvlJc w:val="left"/>
      <w:pPr>
        <w:ind w:left="6548"/>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abstractNum>
  <w:abstractNum w:abstractNumId="2" w15:restartNumberingAfterBreak="0">
    <w:nsid w:val="08541F12"/>
    <w:multiLevelType w:val="hybridMultilevel"/>
    <w:tmpl w:val="465C91E2"/>
    <w:lvl w:ilvl="0" w:tplc="04090001">
      <w:start w:val="1"/>
      <w:numFmt w:val="bullet"/>
      <w:lvlText w:val=""/>
      <w:lvlJc w:val="left"/>
      <w:pPr>
        <w:ind w:left="1094" w:hanging="360"/>
      </w:pPr>
      <w:rPr>
        <w:rFonts w:ascii="Symbol" w:hAnsi="Symbol" w:hint="default"/>
      </w:rPr>
    </w:lvl>
    <w:lvl w:ilvl="1" w:tplc="04090003" w:tentative="1">
      <w:start w:val="1"/>
      <w:numFmt w:val="bullet"/>
      <w:lvlText w:val="o"/>
      <w:lvlJc w:val="left"/>
      <w:pPr>
        <w:ind w:left="1814" w:hanging="360"/>
      </w:pPr>
      <w:rPr>
        <w:rFonts w:ascii="Courier New" w:hAnsi="Courier New" w:cs="Courier New" w:hint="default"/>
      </w:rPr>
    </w:lvl>
    <w:lvl w:ilvl="2" w:tplc="04090005" w:tentative="1">
      <w:start w:val="1"/>
      <w:numFmt w:val="bullet"/>
      <w:lvlText w:val=""/>
      <w:lvlJc w:val="left"/>
      <w:pPr>
        <w:ind w:left="2534" w:hanging="360"/>
      </w:pPr>
      <w:rPr>
        <w:rFonts w:ascii="Wingdings" w:hAnsi="Wingdings" w:hint="default"/>
      </w:rPr>
    </w:lvl>
    <w:lvl w:ilvl="3" w:tplc="04090001" w:tentative="1">
      <w:start w:val="1"/>
      <w:numFmt w:val="bullet"/>
      <w:lvlText w:val=""/>
      <w:lvlJc w:val="left"/>
      <w:pPr>
        <w:ind w:left="3254" w:hanging="360"/>
      </w:pPr>
      <w:rPr>
        <w:rFonts w:ascii="Symbol" w:hAnsi="Symbol" w:hint="default"/>
      </w:rPr>
    </w:lvl>
    <w:lvl w:ilvl="4" w:tplc="04090003" w:tentative="1">
      <w:start w:val="1"/>
      <w:numFmt w:val="bullet"/>
      <w:lvlText w:val="o"/>
      <w:lvlJc w:val="left"/>
      <w:pPr>
        <w:ind w:left="3974" w:hanging="360"/>
      </w:pPr>
      <w:rPr>
        <w:rFonts w:ascii="Courier New" w:hAnsi="Courier New" w:cs="Courier New" w:hint="default"/>
      </w:rPr>
    </w:lvl>
    <w:lvl w:ilvl="5" w:tplc="04090005" w:tentative="1">
      <w:start w:val="1"/>
      <w:numFmt w:val="bullet"/>
      <w:lvlText w:val=""/>
      <w:lvlJc w:val="left"/>
      <w:pPr>
        <w:ind w:left="4694" w:hanging="360"/>
      </w:pPr>
      <w:rPr>
        <w:rFonts w:ascii="Wingdings" w:hAnsi="Wingdings" w:hint="default"/>
      </w:rPr>
    </w:lvl>
    <w:lvl w:ilvl="6" w:tplc="04090001" w:tentative="1">
      <w:start w:val="1"/>
      <w:numFmt w:val="bullet"/>
      <w:lvlText w:val=""/>
      <w:lvlJc w:val="left"/>
      <w:pPr>
        <w:ind w:left="5414" w:hanging="360"/>
      </w:pPr>
      <w:rPr>
        <w:rFonts w:ascii="Symbol" w:hAnsi="Symbol" w:hint="default"/>
      </w:rPr>
    </w:lvl>
    <w:lvl w:ilvl="7" w:tplc="04090003" w:tentative="1">
      <w:start w:val="1"/>
      <w:numFmt w:val="bullet"/>
      <w:lvlText w:val="o"/>
      <w:lvlJc w:val="left"/>
      <w:pPr>
        <w:ind w:left="6134" w:hanging="360"/>
      </w:pPr>
      <w:rPr>
        <w:rFonts w:ascii="Courier New" w:hAnsi="Courier New" w:cs="Courier New" w:hint="default"/>
      </w:rPr>
    </w:lvl>
    <w:lvl w:ilvl="8" w:tplc="04090005" w:tentative="1">
      <w:start w:val="1"/>
      <w:numFmt w:val="bullet"/>
      <w:lvlText w:val=""/>
      <w:lvlJc w:val="left"/>
      <w:pPr>
        <w:ind w:left="6854" w:hanging="360"/>
      </w:pPr>
      <w:rPr>
        <w:rFonts w:ascii="Wingdings" w:hAnsi="Wingdings" w:hint="default"/>
      </w:rPr>
    </w:lvl>
  </w:abstractNum>
  <w:abstractNum w:abstractNumId="3" w15:restartNumberingAfterBreak="0">
    <w:nsid w:val="0EEF2830"/>
    <w:multiLevelType w:val="hybridMultilevel"/>
    <w:tmpl w:val="2D78E200"/>
    <w:lvl w:ilvl="0" w:tplc="F88EF406">
      <w:start w:val="1"/>
      <w:numFmt w:val="decimal"/>
      <w:lvlText w:val="%1."/>
      <w:lvlJc w:val="left"/>
      <w:pPr>
        <w:ind w:left="374" w:hanging="360"/>
      </w:pPr>
      <w:rPr>
        <w:rFonts w:hint="default"/>
      </w:rPr>
    </w:lvl>
    <w:lvl w:ilvl="1" w:tplc="04090019" w:tentative="1">
      <w:start w:val="1"/>
      <w:numFmt w:val="lowerLetter"/>
      <w:lvlText w:val="%2."/>
      <w:lvlJc w:val="left"/>
      <w:pPr>
        <w:ind w:left="1094" w:hanging="360"/>
      </w:pPr>
    </w:lvl>
    <w:lvl w:ilvl="2" w:tplc="0409001B" w:tentative="1">
      <w:start w:val="1"/>
      <w:numFmt w:val="lowerRoman"/>
      <w:lvlText w:val="%3."/>
      <w:lvlJc w:val="right"/>
      <w:pPr>
        <w:ind w:left="1814" w:hanging="180"/>
      </w:pPr>
    </w:lvl>
    <w:lvl w:ilvl="3" w:tplc="0409000F" w:tentative="1">
      <w:start w:val="1"/>
      <w:numFmt w:val="decimal"/>
      <w:lvlText w:val="%4."/>
      <w:lvlJc w:val="left"/>
      <w:pPr>
        <w:ind w:left="2534" w:hanging="360"/>
      </w:pPr>
    </w:lvl>
    <w:lvl w:ilvl="4" w:tplc="04090019" w:tentative="1">
      <w:start w:val="1"/>
      <w:numFmt w:val="lowerLetter"/>
      <w:lvlText w:val="%5."/>
      <w:lvlJc w:val="left"/>
      <w:pPr>
        <w:ind w:left="3254" w:hanging="360"/>
      </w:pPr>
    </w:lvl>
    <w:lvl w:ilvl="5" w:tplc="0409001B" w:tentative="1">
      <w:start w:val="1"/>
      <w:numFmt w:val="lowerRoman"/>
      <w:lvlText w:val="%6."/>
      <w:lvlJc w:val="right"/>
      <w:pPr>
        <w:ind w:left="3974" w:hanging="180"/>
      </w:pPr>
    </w:lvl>
    <w:lvl w:ilvl="6" w:tplc="0409000F" w:tentative="1">
      <w:start w:val="1"/>
      <w:numFmt w:val="decimal"/>
      <w:lvlText w:val="%7."/>
      <w:lvlJc w:val="left"/>
      <w:pPr>
        <w:ind w:left="4694" w:hanging="360"/>
      </w:pPr>
    </w:lvl>
    <w:lvl w:ilvl="7" w:tplc="04090019" w:tentative="1">
      <w:start w:val="1"/>
      <w:numFmt w:val="lowerLetter"/>
      <w:lvlText w:val="%8."/>
      <w:lvlJc w:val="left"/>
      <w:pPr>
        <w:ind w:left="5414" w:hanging="360"/>
      </w:pPr>
    </w:lvl>
    <w:lvl w:ilvl="8" w:tplc="0409001B" w:tentative="1">
      <w:start w:val="1"/>
      <w:numFmt w:val="lowerRoman"/>
      <w:lvlText w:val="%9."/>
      <w:lvlJc w:val="right"/>
      <w:pPr>
        <w:ind w:left="6134" w:hanging="180"/>
      </w:pPr>
    </w:lvl>
  </w:abstractNum>
  <w:abstractNum w:abstractNumId="4" w15:restartNumberingAfterBreak="0">
    <w:nsid w:val="11104FC3"/>
    <w:multiLevelType w:val="hybridMultilevel"/>
    <w:tmpl w:val="67B4C8DE"/>
    <w:lvl w:ilvl="0" w:tplc="1BF4BDEA">
      <w:start w:val="1"/>
      <w:numFmt w:val="decimal"/>
      <w:lvlText w:val="%1."/>
      <w:lvlJc w:val="left"/>
      <w:pPr>
        <w:ind w:left="382" w:hanging="360"/>
      </w:pPr>
      <w:rPr>
        <w:rFonts w:hint="default"/>
      </w:rPr>
    </w:lvl>
    <w:lvl w:ilvl="1" w:tplc="04090019" w:tentative="1">
      <w:start w:val="1"/>
      <w:numFmt w:val="lowerLetter"/>
      <w:lvlText w:val="%2."/>
      <w:lvlJc w:val="left"/>
      <w:pPr>
        <w:ind w:left="1102" w:hanging="360"/>
      </w:pPr>
    </w:lvl>
    <w:lvl w:ilvl="2" w:tplc="0409001B" w:tentative="1">
      <w:start w:val="1"/>
      <w:numFmt w:val="lowerRoman"/>
      <w:lvlText w:val="%3."/>
      <w:lvlJc w:val="right"/>
      <w:pPr>
        <w:ind w:left="1822" w:hanging="180"/>
      </w:pPr>
    </w:lvl>
    <w:lvl w:ilvl="3" w:tplc="0409000F" w:tentative="1">
      <w:start w:val="1"/>
      <w:numFmt w:val="decimal"/>
      <w:lvlText w:val="%4."/>
      <w:lvlJc w:val="left"/>
      <w:pPr>
        <w:ind w:left="2542" w:hanging="360"/>
      </w:pPr>
    </w:lvl>
    <w:lvl w:ilvl="4" w:tplc="04090019" w:tentative="1">
      <w:start w:val="1"/>
      <w:numFmt w:val="lowerLetter"/>
      <w:lvlText w:val="%5."/>
      <w:lvlJc w:val="left"/>
      <w:pPr>
        <w:ind w:left="3262" w:hanging="360"/>
      </w:pPr>
    </w:lvl>
    <w:lvl w:ilvl="5" w:tplc="0409001B" w:tentative="1">
      <w:start w:val="1"/>
      <w:numFmt w:val="lowerRoman"/>
      <w:lvlText w:val="%6."/>
      <w:lvlJc w:val="right"/>
      <w:pPr>
        <w:ind w:left="3982" w:hanging="180"/>
      </w:pPr>
    </w:lvl>
    <w:lvl w:ilvl="6" w:tplc="0409000F" w:tentative="1">
      <w:start w:val="1"/>
      <w:numFmt w:val="decimal"/>
      <w:lvlText w:val="%7."/>
      <w:lvlJc w:val="left"/>
      <w:pPr>
        <w:ind w:left="4702" w:hanging="360"/>
      </w:pPr>
    </w:lvl>
    <w:lvl w:ilvl="7" w:tplc="04090019" w:tentative="1">
      <w:start w:val="1"/>
      <w:numFmt w:val="lowerLetter"/>
      <w:lvlText w:val="%8."/>
      <w:lvlJc w:val="left"/>
      <w:pPr>
        <w:ind w:left="5422" w:hanging="360"/>
      </w:pPr>
    </w:lvl>
    <w:lvl w:ilvl="8" w:tplc="0409001B" w:tentative="1">
      <w:start w:val="1"/>
      <w:numFmt w:val="lowerRoman"/>
      <w:lvlText w:val="%9."/>
      <w:lvlJc w:val="right"/>
      <w:pPr>
        <w:ind w:left="6142" w:hanging="180"/>
      </w:pPr>
    </w:lvl>
  </w:abstractNum>
  <w:abstractNum w:abstractNumId="5" w15:restartNumberingAfterBreak="0">
    <w:nsid w:val="112C0140"/>
    <w:multiLevelType w:val="hybridMultilevel"/>
    <w:tmpl w:val="6B0C0E78"/>
    <w:lvl w:ilvl="0" w:tplc="8FC8928C">
      <w:start w:val="1"/>
      <w:numFmt w:val="decimal"/>
      <w:lvlText w:val="%1."/>
      <w:lvlJc w:val="left"/>
      <w:pPr>
        <w:ind w:left="382" w:hanging="360"/>
      </w:pPr>
      <w:rPr>
        <w:rFonts w:hint="default"/>
      </w:rPr>
    </w:lvl>
    <w:lvl w:ilvl="1" w:tplc="04090019" w:tentative="1">
      <w:start w:val="1"/>
      <w:numFmt w:val="lowerLetter"/>
      <w:lvlText w:val="%2."/>
      <w:lvlJc w:val="left"/>
      <w:pPr>
        <w:ind w:left="1102" w:hanging="360"/>
      </w:pPr>
    </w:lvl>
    <w:lvl w:ilvl="2" w:tplc="0409001B" w:tentative="1">
      <w:start w:val="1"/>
      <w:numFmt w:val="lowerRoman"/>
      <w:lvlText w:val="%3."/>
      <w:lvlJc w:val="right"/>
      <w:pPr>
        <w:ind w:left="1822" w:hanging="180"/>
      </w:pPr>
    </w:lvl>
    <w:lvl w:ilvl="3" w:tplc="0409000F" w:tentative="1">
      <w:start w:val="1"/>
      <w:numFmt w:val="decimal"/>
      <w:lvlText w:val="%4."/>
      <w:lvlJc w:val="left"/>
      <w:pPr>
        <w:ind w:left="2542" w:hanging="360"/>
      </w:pPr>
    </w:lvl>
    <w:lvl w:ilvl="4" w:tplc="04090019" w:tentative="1">
      <w:start w:val="1"/>
      <w:numFmt w:val="lowerLetter"/>
      <w:lvlText w:val="%5."/>
      <w:lvlJc w:val="left"/>
      <w:pPr>
        <w:ind w:left="3262" w:hanging="360"/>
      </w:pPr>
    </w:lvl>
    <w:lvl w:ilvl="5" w:tplc="0409001B" w:tentative="1">
      <w:start w:val="1"/>
      <w:numFmt w:val="lowerRoman"/>
      <w:lvlText w:val="%6."/>
      <w:lvlJc w:val="right"/>
      <w:pPr>
        <w:ind w:left="3982" w:hanging="180"/>
      </w:pPr>
    </w:lvl>
    <w:lvl w:ilvl="6" w:tplc="0409000F" w:tentative="1">
      <w:start w:val="1"/>
      <w:numFmt w:val="decimal"/>
      <w:lvlText w:val="%7."/>
      <w:lvlJc w:val="left"/>
      <w:pPr>
        <w:ind w:left="4702" w:hanging="360"/>
      </w:pPr>
    </w:lvl>
    <w:lvl w:ilvl="7" w:tplc="04090019" w:tentative="1">
      <w:start w:val="1"/>
      <w:numFmt w:val="lowerLetter"/>
      <w:lvlText w:val="%8."/>
      <w:lvlJc w:val="left"/>
      <w:pPr>
        <w:ind w:left="5422" w:hanging="360"/>
      </w:pPr>
    </w:lvl>
    <w:lvl w:ilvl="8" w:tplc="0409001B" w:tentative="1">
      <w:start w:val="1"/>
      <w:numFmt w:val="lowerRoman"/>
      <w:lvlText w:val="%9."/>
      <w:lvlJc w:val="right"/>
      <w:pPr>
        <w:ind w:left="6142" w:hanging="180"/>
      </w:pPr>
    </w:lvl>
  </w:abstractNum>
  <w:abstractNum w:abstractNumId="6" w15:restartNumberingAfterBreak="0">
    <w:nsid w:val="12B26433"/>
    <w:multiLevelType w:val="hybridMultilevel"/>
    <w:tmpl w:val="6A407162"/>
    <w:lvl w:ilvl="0" w:tplc="5C246B52">
      <w:start w:val="1"/>
      <w:numFmt w:val="bullet"/>
      <w:lvlText w:val="•"/>
      <w:lvlPicBulletId w:val="2"/>
      <w:lvlJc w:val="left"/>
      <w:pPr>
        <w:ind w:left="72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8196EF5A">
      <w:start w:val="1"/>
      <w:numFmt w:val="bullet"/>
      <w:lvlText w:val="o"/>
      <w:lvlJc w:val="left"/>
      <w:pPr>
        <w:ind w:left="161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DD84A7B8">
      <w:start w:val="1"/>
      <w:numFmt w:val="bullet"/>
      <w:lvlText w:val="▪"/>
      <w:lvlJc w:val="left"/>
      <w:pPr>
        <w:ind w:left="233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EDCC5E68">
      <w:start w:val="1"/>
      <w:numFmt w:val="bullet"/>
      <w:lvlText w:val="•"/>
      <w:lvlJc w:val="left"/>
      <w:pPr>
        <w:ind w:left="305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1438FC70">
      <w:start w:val="1"/>
      <w:numFmt w:val="bullet"/>
      <w:lvlText w:val="o"/>
      <w:lvlJc w:val="left"/>
      <w:pPr>
        <w:ind w:left="377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0C56AD28">
      <w:start w:val="1"/>
      <w:numFmt w:val="bullet"/>
      <w:lvlText w:val="▪"/>
      <w:lvlJc w:val="left"/>
      <w:pPr>
        <w:ind w:left="449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661A6BAE">
      <w:start w:val="1"/>
      <w:numFmt w:val="bullet"/>
      <w:lvlText w:val="•"/>
      <w:lvlJc w:val="left"/>
      <w:pPr>
        <w:ind w:left="521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8E46AADC">
      <w:start w:val="1"/>
      <w:numFmt w:val="bullet"/>
      <w:lvlText w:val="o"/>
      <w:lvlJc w:val="left"/>
      <w:pPr>
        <w:ind w:left="593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6980BDCE">
      <w:start w:val="1"/>
      <w:numFmt w:val="bullet"/>
      <w:lvlText w:val="▪"/>
      <w:lvlJc w:val="left"/>
      <w:pPr>
        <w:ind w:left="665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7" w15:restartNumberingAfterBreak="0">
    <w:nsid w:val="176E7BC2"/>
    <w:multiLevelType w:val="hybridMultilevel"/>
    <w:tmpl w:val="1688DAAE"/>
    <w:lvl w:ilvl="0" w:tplc="C02E55A2">
      <w:start w:val="1"/>
      <w:numFmt w:val="bullet"/>
      <w:lvlText w:val="•"/>
      <w:lvlPicBulletId w:val="3"/>
      <w:lvlJc w:val="left"/>
      <w:pPr>
        <w:ind w:left="7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C3BC8256">
      <w:start w:val="1"/>
      <w:numFmt w:val="bullet"/>
      <w:lvlText w:val="o"/>
      <w:lvlJc w:val="left"/>
      <w:pPr>
        <w:ind w:left="161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B9602824">
      <w:start w:val="1"/>
      <w:numFmt w:val="bullet"/>
      <w:lvlText w:val="▪"/>
      <w:lvlJc w:val="left"/>
      <w:pPr>
        <w:ind w:left="233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4686E740">
      <w:start w:val="1"/>
      <w:numFmt w:val="bullet"/>
      <w:lvlText w:val="•"/>
      <w:lvlJc w:val="left"/>
      <w:pPr>
        <w:ind w:left="305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1B4A3BFA">
      <w:start w:val="1"/>
      <w:numFmt w:val="bullet"/>
      <w:lvlText w:val="o"/>
      <w:lvlJc w:val="left"/>
      <w:pPr>
        <w:ind w:left="377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567E704C">
      <w:start w:val="1"/>
      <w:numFmt w:val="bullet"/>
      <w:lvlText w:val="▪"/>
      <w:lvlJc w:val="left"/>
      <w:pPr>
        <w:ind w:left="449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8B6C0FF2">
      <w:start w:val="1"/>
      <w:numFmt w:val="bullet"/>
      <w:lvlText w:val="•"/>
      <w:lvlJc w:val="left"/>
      <w:pPr>
        <w:ind w:left="521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1FAA16BC">
      <w:start w:val="1"/>
      <w:numFmt w:val="bullet"/>
      <w:lvlText w:val="o"/>
      <w:lvlJc w:val="left"/>
      <w:pPr>
        <w:ind w:left="593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77A8C9CA">
      <w:start w:val="1"/>
      <w:numFmt w:val="bullet"/>
      <w:lvlText w:val="▪"/>
      <w:lvlJc w:val="left"/>
      <w:pPr>
        <w:ind w:left="665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8" w15:restartNumberingAfterBreak="0">
    <w:nsid w:val="19364FB5"/>
    <w:multiLevelType w:val="hybridMultilevel"/>
    <w:tmpl w:val="3ED85692"/>
    <w:lvl w:ilvl="0" w:tplc="922C18FA">
      <w:start w:val="1"/>
      <w:numFmt w:val="bullet"/>
      <w:lvlText w:val="•"/>
      <w:lvlPicBulletId w:val="1"/>
      <w:lvlJc w:val="left"/>
      <w:pPr>
        <w:ind w:left="7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8F509C76">
      <w:start w:val="1"/>
      <w:numFmt w:val="bullet"/>
      <w:lvlText w:val="o"/>
      <w:lvlJc w:val="left"/>
      <w:pPr>
        <w:ind w:left="155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F6B29192">
      <w:start w:val="1"/>
      <w:numFmt w:val="bullet"/>
      <w:lvlText w:val="▪"/>
      <w:lvlJc w:val="left"/>
      <w:pPr>
        <w:ind w:left="227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0FB61140">
      <w:start w:val="1"/>
      <w:numFmt w:val="bullet"/>
      <w:lvlText w:val="•"/>
      <w:lvlJc w:val="left"/>
      <w:pPr>
        <w:ind w:left="299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10F4AD46">
      <w:start w:val="1"/>
      <w:numFmt w:val="bullet"/>
      <w:lvlText w:val="o"/>
      <w:lvlJc w:val="left"/>
      <w:pPr>
        <w:ind w:left="371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038EBE18">
      <w:start w:val="1"/>
      <w:numFmt w:val="bullet"/>
      <w:lvlText w:val="▪"/>
      <w:lvlJc w:val="left"/>
      <w:pPr>
        <w:ind w:left="443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52D6685E">
      <w:start w:val="1"/>
      <w:numFmt w:val="bullet"/>
      <w:lvlText w:val="•"/>
      <w:lvlJc w:val="left"/>
      <w:pPr>
        <w:ind w:left="515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4A18D770">
      <w:start w:val="1"/>
      <w:numFmt w:val="bullet"/>
      <w:lvlText w:val="o"/>
      <w:lvlJc w:val="left"/>
      <w:pPr>
        <w:ind w:left="587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7E3C4742">
      <w:start w:val="1"/>
      <w:numFmt w:val="bullet"/>
      <w:lvlText w:val="▪"/>
      <w:lvlJc w:val="left"/>
      <w:pPr>
        <w:ind w:left="659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9" w15:restartNumberingAfterBreak="0">
    <w:nsid w:val="281B50CA"/>
    <w:multiLevelType w:val="hybridMultilevel"/>
    <w:tmpl w:val="B344C79E"/>
    <w:lvl w:ilvl="0" w:tplc="86F84984">
      <w:start w:val="1"/>
      <w:numFmt w:val="decimal"/>
      <w:lvlText w:val="%1."/>
      <w:lvlJc w:val="left"/>
      <w:pPr>
        <w:ind w:left="382" w:hanging="360"/>
      </w:pPr>
      <w:rPr>
        <w:rFonts w:hint="default"/>
      </w:rPr>
    </w:lvl>
    <w:lvl w:ilvl="1" w:tplc="04090019" w:tentative="1">
      <w:start w:val="1"/>
      <w:numFmt w:val="lowerLetter"/>
      <w:lvlText w:val="%2."/>
      <w:lvlJc w:val="left"/>
      <w:pPr>
        <w:ind w:left="1102" w:hanging="360"/>
      </w:pPr>
    </w:lvl>
    <w:lvl w:ilvl="2" w:tplc="0409001B" w:tentative="1">
      <w:start w:val="1"/>
      <w:numFmt w:val="lowerRoman"/>
      <w:lvlText w:val="%3."/>
      <w:lvlJc w:val="right"/>
      <w:pPr>
        <w:ind w:left="1822" w:hanging="180"/>
      </w:pPr>
    </w:lvl>
    <w:lvl w:ilvl="3" w:tplc="0409000F" w:tentative="1">
      <w:start w:val="1"/>
      <w:numFmt w:val="decimal"/>
      <w:lvlText w:val="%4."/>
      <w:lvlJc w:val="left"/>
      <w:pPr>
        <w:ind w:left="2542" w:hanging="360"/>
      </w:pPr>
    </w:lvl>
    <w:lvl w:ilvl="4" w:tplc="04090019" w:tentative="1">
      <w:start w:val="1"/>
      <w:numFmt w:val="lowerLetter"/>
      <w:lvlText w:val="%5."/>
      <w:lvlJc w:val="left"/>
      <w:pPr>
        <w:ind w:left="3262" w:hanging="360"/>
      </w:pPr>
    </w:lvl>
    <w:lvl w:ilvl="5" w:tplc="0409001B" w:tentative="1">
      <w:start w:val="1"/>
      <w:numFmt w:val="lowerRoman"/>
      <w:lvlText w:val="%6."/>
      <w:lvlJc w:val="right"/>
      <w:pPr>
        <w:ind w:left="3982" w:hanging="180"/>
      </w:pPr>
    </w:lvl>
    <w:lvl w:ilvl="6" w:tplc="0409000F" w:tentative="1">
      <w:start w:val="1"/>
      <w:numFmt w:val="decimal"/>
      <w:lvlText w:val="%7."/>
      <w:lvlJc w:val="left"/>
      <w:pPr>
        <w:ind w:left="4702" w:hanging="360"/>
      </w:pPr>
    </w:lvl>
    <w:lvl w:ilvl="7" w:tplc="04090019" w:tentative="1">
      <w:start w:val="1"/>
      <w:numFmt w:val="lowerLetter"/>
      <w:lvlText w:val="%8."/>
      <w:lvlJc w:val="left"/>
      <w:pPr>
        <w:ind w:left="5422" w:hanging="360"/>
      </w:pPr>
    </w:lvl>
    <w:lvl w:ilvl="8" w:tplc="0409001B" w:tentative="1">
      <w:start w:val="1"/>
      <w:numFmt w:val="lowerRoman"/>
      <w:lvlText w:val="%9."/>
      <w:lvlJc w:val="right"/>
      <w:pPr>
        <w:ind w:left="6142" w:hanging="180"/>
      </w:pPr>
    </w:lvl>
  </w:abstractNum>
  <w:abstractNum w:abstractNumId="10" w15:restartNumberingAfterBreak="0">
    <w:nsid w:val="2B080C3F"/>
    <w:multiLevelType w:val="hybridMultilevel"/>
    <w:tmpl w:val="DCB0CCFE"/>
    <w:lvl w:ilvl="0" w:tplc="04090001">
      <w:start w:val="1"/>
      <w:numFmt w:val="bullet"/>
      <w:lvlText w:val=""/>
      <w:lvlJc w:val="left"/>
      <w:pPr>
        <w:ind w:left="1140" w:hanging="360"/>
      </w:pPr>
      <w:rPr>
        <w:rFonts w:ascii="Symbol" w:hAnsi="Symbol"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11" w15:restartNumberingAfterBreak="0">
    <w:nsid w:val="2C707DD0"/>
    <w:multiLevelType w:val="multilevel"/>
    <w:tmpl w:val="D90EAE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DF95597"/>
    <w:multiLevelType w:val="hybridMultilevel"/>
    <w:tmpl w:val="A5CE71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0A13CC9"/>
    <w:multiLevelType w:val="hybridMultilevel"/>
    <w:tmpl w:val="05969924"/>
    <w:lvl w:ilvl="0" w:tplc="2FDEB772">
      <w:start w:val="1"/>
      <w:numFmt w:val="decimal"/>
      <w:lvlText w:val="%1."/>
      <w:lvlJc w:val="left"/>
      <w:pPr>
        <w:ind w:left="382" w:hanging="360"/>
      </w:pPr>
      <w:rPr>
        <w:rFonts w:hint="default"/>
      </w:rPr>
    </w:lvl>
    <w:lvl w:ilvl="1" w:tplc="04090019" w:tentative="1">
      <w:start w:val="1"/>
      <w:numFmt w:val="lowerLetter"/>
      <w:lvlText w:val="%2."/>
      <w:lvlJc w:val="left"/>
      <w:pPr>
        <w:ind w:left="1102" w:hanging="360"/>
      </w:pPr>
    </w:lvl>
    <w:lvl w:ilvl="2" w:tplc="0409001B" w:tentative="1">
      <w:start w:val="1"/>
      <w:numFmt w:val="lowerRoman"/>
      <w:lvlText w:val="%3."/>
      <w:lvlJc w:val="right"/>
      <w:pPr>
        <w:ind w:left="1822" w:hanging="180"/>
      </w:pPr>
    </w:lvl>
    <w:lvl w:ilvl="3" w:tplc="0409000F" w:tentative="1">
      <w:start w:val="1"/>
      <w:numFmt w:val="decimal"/>
      <w:lvlText w:val="%4."/>
      <w:lvlJc w:val="left"/>
      <w:pPr>
        <w:ind w:left="2542" w:hanging="360"/>
      </w:pPr>
    </w:lvl>
    <w:lvl w:ilvl="4" w:tplc="04090019" w:tentative="1">
      <w:start w:val="1"/>
      <w:numFmt w:val="lowerLetter"/>
      <w:lvlText w:val="%5."/>
      <w:lvlJc w:val="left"/>
      <w:pPr>
        <w:ind w:left="3262" w:hanging="360"/>
      </w:pPr>
    </w:lvl>
    <w:lvl w:ilvl="5" w:tplc="0409001B" w:tentative="1">
      <w:start w:val="1"/>
      <w:numFmt w:val="lowerRoman"/>
      <w:lvlText w:val="%6."/>
      <w:lvlJc w:val="right"/>
      <w:pPr>
        <w:ind w:left="3982" w:hanging="180"/>
      </w:pPr>
    </w:lvl>
    <w:lvl w:ilvl="6" w:tplc="0409000F" w:tentative="1">
      <w:start w:val="1"/>
      <w:numFmt w:val="decimal"/>
      <w:lvlText w:val="%7."/>
      <w:lvlJc w:val="left"/>
      <w:pPr>
        <w:ind w:left="4702" w:hanging="360"/>
      </w:pPr>
    </w:lvl>
    <w:lvl w:ilvl="7" w:tplc="04090019" w:tentative="1">
      <w:start w:val="1"/>
      <w:numFmt w:val="lowerLetter"/>
      <w:lvlText w:val="%8."/>
      <w:lvlJc w:val="left"/>
      <w:pPr>
        <w:ind w:left="5422" w:hanging="360"/>
      </w:pPr>
    </w:lvl>
    <w:lvl w:ilvl="8" w:tplc="0409001B" w:tentative="1">
      <w:start w:val="1"/>
      <w:numFmt w:val="lowerRoman"/>
      <w:lvlText w:val="%9."/>
      <w:lvlJc w:val="right"/>
      <w:pPr>
        <w:ind w:left="6142" w:hanging="180"/>
      </w:pPr>
    </w:lvl>
  </w:abstractNum>
  <w:abstractNum w:abstractNumId="14" w15:restartNumberingAfterBreak="0">
    <w:nsid w:val="31E96328"/>
    <w:multiLevelType w:val="hybridMultilevel"/>
    <w:tmpl w:val="A0541F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9441E2D"/>
    <w:multiLevelType w:val="hybridMultilevel"/>
    <w:tmpl w:val="C2EEAF6C"/>
    <w:lvl w:ilvl="0" w:tplc="04090001">
      <w:start w:val="1"/>
      <w:numFmt w:val="bullet"/>
      <w:lvlText w:val=""/>
      <w:lvlJc w:val="left"/>
      <w:pPr>
        <w:ind w:left="1104" w:hanging="360"/>
      </w:pPr>
      <w:rPr>
        <w:rFonts w:ascii="Symbol" w:hAnsi="Symbol" w:hint="default"/>
      </w:rPr>
    </w:lvl>
    <w:lvl w:ilvl="1" w:tplc="04090003" w:tentative="1">
      <w:start w:val="1"/>
      <w:numFmt w:val="bullet"/>
      <w:lvlText w:val="o"/>
      <w:lvlJc w:val="left"/>
      <w:pPr>
        <w:ind w:left="1824" w:hanging="360"/>
      </w:pPr>
      <w:rPr>
        <w:rFonts w:ascii="Courier New" w:hAnsi="Courier New" w:cs="Courier New" w:hint="default"/>
      </w:rPr>
    </w:lvl>
    <w:lvl w:ilvl="2" w:tplc="04090005" w:tentative="1">
      <w:start w:val="1"/>
      <w:numFmt w:val="bullet"/>
      <w:lvlText w:val=""/>
      <w:lvlJc w:val="left"/>
      <w:pPr>
        <w:ind w:left="2544" w:hanging="360"/>
      </w:pPr>
      <w:rPr>
        <w:rFonts w:ascii="Wingdings" w:hAnsi="Wingdings" w:hint="default"/>
      </w:rPr>
    </w:lvl>
    <w:lvl w:ilvl="3" w:tplc="04090001" w:tentative="1">
      <w:start w:val="1"/>
      <w:numFmt w:val="bullet"/>
      <w:lvlText w:val=""/>
      <w:lvlJc w:val="left"/>
      <w:pPr>
        <w:ind w:left="3264" w:hanging="360"/>
      </w:pPr>
      <w:rPr>
        <w:rFonts w:ascii="Symbol" w:hAnsi="Symbol" w:hint="default"/>
      </w:rPr>
    </w:lvl>
    <w:lvl w:ilvl="4" w:tplc="04090003" w:tentative="1">
      <w:start w:val="1"/>
      <w:numFmt w:val="bullet"/>
      <w:lvlText w:val="o"/>
      <w:lvlJc w:val="left"/>
      <w:pPr>
        <w:ind w:left="3984" w:hanging="360"/>
      </w:pPr>
      <w:rPr>
        <w:rFonts w:ascii="Courier New" w:hAnsi="Courier New" w:cs="Courier New" w:hint="default"/>
      </w:rPr>
    </w:lvl>
    <w:lvl w:ilvl="5" w:tplc="04090005" w:tentative="1">
      <w:start w:val="1"/>
      <w:numFmt w:val="bullet"/>
      <w:lvlText w:val=""/>
      <w:lvlJc w:val="left"/>
      <w:pPr>
        <w:ind w:left="4704" w:hanging="360"/>
      </w:pPr>
      <w:rPr>
        <w:rFonts w:ascii="Wingdings" w:hAnsi="Wingdings" w:hint="default"/>
      </w:rPr>
    </w:lvl>
    <w:lvl w:ilvl="6" w:tplc="04090001" w:tentative="1">
      <w:start w:val="1"/>
      <w:numFmt w:val="bullet"/>
      <w:lvlText w:val=""/>
      <w:lvlJc w:val="left"/>
      <w:pPr>
        <w:ind w:left="5424" w:hanging="360"/>
      </w:pPr>
      <w:rPr>
        <w:rFonts w:ascii="Symbol" w:hAnsi="Symbol" w:hint="default"/>
      </w:rPr>
    </w:lvl>
    <w:lvl w:ilvl="7" w:tplc="04090003" w:tentative="1">
      <w:start w:val="1"/>
      <w:numFmt w:val="bullet"/>
      <w:lvlText w:val="o"/>
      <w:lvlJc w:val="left"/>
      <w:pPr>
        <w:ind w:left="6144" w:hanging="360"/>
      </w:pPr>
      <w:rPr>
        <w:rFonts w:ascii="Courier New" w:hAnsi="Courier New" w:cs="Courier New" w:hint="default"/>
      </w:rPr>
    </w:lvl>
    <w:lvl w:ilvl="8" w:tplc="04090005" w:tentative="1">
      <w:start w:val="1"/>
      <w:numFmt w:val="bullet"/>
      <w:lvlText w:val=""/>
      <w:lvlJc w:val="left"/>
      <w:pPr>
        <w:ind w:left="6864" w:hanging="360"/>
      </w:pPr>
      <w:rPr>
        <w:rFonts w:ascii="Wingdings" w:hAnsi="Wingdings" w:hint="default"/>
      </w:rPr>
    </w:lvl>
  </w:abstractNum>
  <w:abstractNum w:abstractNumId="16" w15:restartNumberingAfterBreak="0">
    <w:nsid w:val="4C9F3C1B"/>
    <w:multiLevelType w:val="hybridMultilevel"/>
    <w:tmpl w:val="4EF8D5AA"/>
    <w:lvl w:ilvl="0" w:tplc="7DDE3840">
      <w:start w:val="1"/>
      <w:numFmt w:val="bullet"/>
      <w:lvlText w:val="•"/>
      <w:lvlPicBulletId w:val="0"/>
      <w:lvlJc w:val="left"/>
      <w:pPr>
        <w:ind w:left="71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60C021C2">
      <w:start w:val="1"/>
      <w:numFmt w:val="bullet"/>
      <w:lvlText w:val="o"/>
      <w:lvlJc w:val="left"/>
      <w:pPr>
        <w:ind w:left="160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8C60A040">
      <w:start w:val="1"/>
      <w:numFmt w:val="bullet"/>
      <w:lvlText w:val="▪"/>
      <w:lvlJc w:val="left"/>
      <w:pPr>
        <w:ind w:left="232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3D80DBFC">
      <w:start w:val="1"/>
      <w:numFmt w:val="bullet"/>
      <w:lvlText w:val="•"/>
      <w:lvlJc w:val="left"/>
      <w:pPr>
        <w:ind w:left="304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D47C2EB8">
      <w:start w:val="1"/>
      <w:numFmt w:val="bullet"/>
      <w:lvlText w:val="o"/>
      <w:lvlJc w:val="left"/>
      <w:pPr>
        <w:ind w:left="376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D36ED4B0">
      <w:start w:val="1"/>
      <w:numFmt w:val="bullet"/>
      <w:lvlText w:val="▪"/>
      <w:lvlJc w:val="left"/>
      <w:pPr>
        <w:ind w:left="448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107245A8">
      <w:start w:val="1"/>
      <w:numFmt w:val="bullet"/>
      <w:lvlText w:val="•"/>
      <w:lvlJc w:val="left"/>
      <w:pPr>
        <w:ind w:left="520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B5B46CB2">
      <w:start w:val="1"/>
      <w:numFmt w:val="bullet"/>
      <w:lvlText w:val="o"/>
      <w:lvlJc w:val="left"/>
      <w:pPr>
        <w:ind w:left="592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51CA290A">
      <w:start w:val="1"/>
      <w:numFmt w:val="bullet"/>
      <w:lvlText w:val="▪"/>
      <w:lvlJc w:val="left"/>
      <w:pPr>
        <w:ind w:left="664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7" w15:restartNumberingAfterBreak="0">
    <w:nsid w:val="555E390E"/>
    <w:multiLevelType w:val="hybridMultilevel"/>
    <w:tmpl w:val="1ACEA266"/>
    <w:lvl w:ilvl="0" w:tplc="75A4989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59D21F82"/>
    <w:multiLevelType w:val="hybridMultilevel"/>
    <w:tmpl w:val="3C2CD7E0"/>
    <w:lvl w:ilvl="0" w:tplc="77021446">
      <w:start w:val="1"/>
      <w:numFmt w:val="decimal"/>
      <w:lvlText w:val="%1."/>
      <w:lvlJc w:val="left"/>
      <w:pPr>
        <w:ind w:left="382" w:hanging="360"/>
      </w:pPr>
      <w:rPr>
        <w:rFonts w:hint="default"/>
      </w:rPr>
    </w:lvl>
    <w:lvl w:ilvl="1" w:tplc="04090019" w:tentative="1">
      <w:start w:val="1"/>
      <w:numFmt w:val="lowerLetter"/>
      <w:lvlText w:val="%2."/>
      <w:lvlJc w:val="left"/>
      <w:pPr>
        <w:ind w:left="1102" w:hanging="360"/>
      </w:pPr>
    </w:lvl>
    <w:lvl w:ilvl="2" w:tplc="0409001B" w:tentative="1">
      <w:start w:val="1"/>
      <w:numFmt w:val="lowerRoman"/>
      <w:lvlText w:val="%3."/>
      <w:lvlJc w:val="right"/>
      <w:pPr>
        <w:ind w:left="1822" w:hanging="180"/>
      </w:pPr>
    </w:lvl>
    <w:lvl w:ilvl="3" w:tplc="0409000F" w:tentative="1">
      <w:start w:val="1"/>
      <w:numFmt w:val="decimal"/>
      <w:lvlText w:val="%4."/>
      <w:lvlJc w:val="left"/>
      <w:pPr>
        <w:ind w:left="2542" w:hanging="360"/>
      </w:pPr>
    </w:lvl>
    <w:lvl w:ilvl="4" w:tplc="04090019" w:tentative="1">
      <w:start w:val="1"/>
      <w:numFmt w:val="lowerLetter"/>
      <w:lvlText w:val="%5."/>
      <w:lvlJc w:val="left"/>
      <w:pPr>
        <w:ind w:left="3262" w:hanging="360"/>
      </w:pPr>
    </w:lvl>
    <w:lvl w:ilvl="5" w:tplc="0409001B" w:tentative="1">
      <w:start w:val="1"/>
      <w:numFmt w:val="lowerRoman"/>
      <w:lvlText w:val="%6."/>
      <w:lvlJc w:val="right"/>
      <w:pPr>
        <w:ind w:left="3982" w:hanging="180"/>
      </w:pPr>
    </w:lvl>
    <w:lvl w:ilvl="6" w:tplc="0409000F" w:tentative="1">
      <w:start w:val="1"/>
      <w:numFmt w:val="decimal"/>
      <w:lvlText w:val="%7."/>
      <w:lvlJc w:val="left"/>
      <w:pPr>
        <w:ind w:left="4702" w:hanging="360"/>
      </w:pPr>
    </w:lvl>
    <w:lvl w:ilvl="7" w:tplc="04090019" w:tentative="1">
      <w:start w:val="1"/>
      <w:numFmt w:val="lowerLetter"/>
      <w:lvlText w:val="%8."/>
      <w:lvlJc w:val="left"/>
      <w:pPr>
        <w:ind w:left="5422" w:hanging="360"/>
      </w:pPr>
    </w:lvl>
    <w:lvl w:ilvl="8" w:tplc="0409001B" w:tentative="1">
      <w:start w:val="1"/>
      <w:numFmt w:val="lowerRoman"/>
      <w:lvlText w:val="%9."/>
      <w:lvlJc w:val="right"/>
      <w:pPr>
        <w:ind w:left="6142" w:hanging="180"/>
      </w:pPr>
    </w:lvl>
  </w:abstractNum>
  <w:abstractNum w:abstractNumId="19" w15:restartNumberingAfterBreak="0">
    <w:nsid w:val="5EEC5ACE"/>
    <w:multiLevelType w:val="hybridMultilevel"/>
    <w:tmpl w:val="B73C1C04"/>
    <w:lvl w:ilvl="0" w:tplc="0C8A83AE">
      <w:start w:val="2"/>
      <w:numFmt w:val="decimal"/>
      <w:lvlText w:val="%1."/>
      <w:lvlJc w:val="left"/>
      <w:pPr>
        <w:ind w:left="20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091CD7A8">
      <w:start w:val="1"/>
      <w:numFmt w:val="lowerLetter"/>
      <w:lvlText w:val="%2"/>
      <w:lvlJc w:val="left"/>
      <w:pPr>
        <w:ind w:left="108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CBC02B68">
      <w:start w:val="1"/>
      <w:numFmt w:val="lowerRoman"/>
      <w:lvlText w:val="%3"/>
      <w:lvlJc w:val="left"/>
      <w:pPr>
        <w:ind w:left="180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966E7A60">
      <w:start w:val="1"/>
      <w:numFmt w:val="decimal"/>
      <w:lvlText w:val="%4"/>
      <w:lvlJc w:val="left"/>
      <w:pPr>
        <w:ind w:left="252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1A685AEA">
      <w:start w:val="1"/>
      <w:numFmt w:val="lowerLetter"/>
      <w:lvlText w:val="%5"/>
      <w:lvlJc w:val="left"/>
      <w:pPr>
        <w:ind w:left="324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249E4AC6">
      <w:start w:val="1"/>
      <w:numFmt w:val="lowerRoman"/>
      <w:lvlText w:val="%6"/>
      <w:lvlJc w:val="left"/>
      <w:pPr>
        <w:ind w:left="396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EDF68F16">
      <w:start w:val="1"/>
      <w:numFmt w:val="decimal"/>
      <w:lvlText w:val="%7"/>
      <w:lvlJc w:val="left"/>
      <w:pPr>
        <w:ind w:left="468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A350BD5C">
      <w:start w:val="1"/>
      <w:numFmt w:val="lowerLetter"/>
      <w:lvlText w:val="%8"/>
      <w:lvlJc w:val="left"/>
      <w:pPr>
        <w:ind w:left="540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F576633C">
      <w:start w:val="1"/>
      <w:numFmt w:val="lowerRoman"/>
      <w:lvlText w:val="%9"/>
      <w:lvlJc w:val="left"/>
      <w:pPr>
        <w:ind w:left="612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0" w15:restartNumberingAfterBreak="0">
    <w:nsid w:val="75FF1BFB"/>
    <w:multiLevelType w:val="hybridMultilevel"/>
    <w:tmpl w:val="4852DE7A"/>
    <w:lvl w:ilvl="0" w:tplc="04090001">
      <w:start w:val="1"/>
      <w:numFmt w:val="bullet"/>
      <w:lvlText w:val=""/>
      <w:lvlJc w:val="left"/>
      <w:pPr>
        <w:ind w:left="1104" w:hanging="360"/>
      </w:pPr>
      <w:rPr>
        <w:rFonts w:ascii="Symbol" w:hAnsi="Symbol" w:hint="default"/>
      </w:rPr>
    </w:lvl>
    <w:lvl w:ilvl="1" w:tplc="04090003" w:tentative="1">
      <w:start w:val="1"/>
      <w:numFmt w:val="bullet"/>
      <w:lvlText w:val="o"/>
      <w:lvlJc w:val="left"/>
      <w:pPr>
        <w:ind w:left="1824" w:hanging="360"/>
      </w:pPr>
      <w:rPr>
        <w:rFonts w:ascii="Courier New" w:hAnsi="Courier New" w:cs="Courier New" w:hint="default"/>
      </w:rPr>
    </w:lvl>
    <w:lvl w:ilvl="2" w:tplc="04090005" w:tentative="1">
      <w:start w:val="1"/>
      <w:numFmt w:val="bullet"/>
      <w:lvlText w:val=""/>
      <w:lvlJc w:val="left"/>
      <w:pPr>
        <w:ind w:left="2544" w:hanging="360"/>
      </w:pPr>
      <w:rPr>
        <w:rFonts w:ascii="Wingdings" w:hAnsi="Wingdings" w:hint="default"/>
      </w:rPr>
    </w:lvl>
    <w:lvl w:ilvl="3" w:tplc="04090001" w:tentative="1">
      <w:start w:val="1"/>
      <w:numFmt w:val="bullet"/>
      <w:lvlText w:val=""/>
      <w:lvlJc w:val="left"/>
      <w:pPr>
        <w:ind w:left="3264" w:hanging="360"/>
      </w:pPr>
      <w:rPr>
        <w:rFonts w:ascii="Symbol" w:hAnsi="Symbol" w:hint="default"/>
      </w:rPr>
    </w:lvl>
    <w:lvl w:ilvl="4" w:tplc="04090003" w:tentative="1">
      <w:start w:val="1"/>
      <w:numFmt w:val="bullet"/>
      <w:lvlText w:val="o"/>
      <w:lvlJc w:val="left"/>
      <w:pPr>
        <w:ind w:left="3984" w:hanging="360"/>
      </w:pPr>
      <w:rPr>
        <w:rFonts w:ascii="Courier New" w:hAnsi="Courier New" w:cs="Courier New" w:hint="default"/>
      </w:rPr>
    </w:lvl>
    <w:lvl w:ilvl="5" w:tplc="04090005" w:tentative="1">
      <w:start w:val="1"/>
      <w:numFmt w:val="bullet"/>
      <w:lvlText w:val=""/>
      <w:lvlJc w:val="left"/>
      <w:pPr>
        <w:ind w:left="4704" w:hanging="360"/>
      </w:pPr>
      <w:rPr>
        <w:rFonts w:ascii="Wingdings" w:hAnsi="Wingdings" w:hint="default"/>
      </w:rPr>
    </w:lvl>
    <w:lvl w:ilvl="6" w:tplc="04090001" w:tentative="1">
      <w:start w:val="1"/>
      <w:numFmt w:val="bullet"/>
      <w:lvlText w:val=""/>
      <w:lvlJc w:val="left"/>
      <w:pPr>
        <w:ind w:left="5424" w:hanging="360"/>
      </w:pPr>
      <w:rPr>
        <w:rFonts w:ascii="Symbol" w:hAnsi="Symbol" w:hint="default"/>
      </w:rPr>
    </w:lvl>
    <w:lvl w:ilvl="7" w:tplc="04090003" w:tentative="1">
      <w:start w:val="1"/>
      <w:numFmt w:val="bullet"/>
      <w:lvlText w:val="o"/>
      <w:lvlJc w:val="left"/>
      <w:pPr>
        <w:ind w:left="6144" w:hanging="360"/>
      </w:pPr>
      <w:rPr>
        <w:rFonts w:ascii="Courier New" w:hAnsi="Courier New" w:cs="Courier New" w:hint="default"/>
      </w:rPr>
    </w:lvl>
    <w:lvl w:ilvl="8" w:tplc="04090005" w:tentative="1">
      <w:start w:val="1"/>
      <w:numFmt w:val="bullet"/>
      <w:lvlText w:val=""/>
      <w:lvlJc w:val="left"/>
      <w:pPr>
        <w:ind w:left="6864" w:hanging="360"/>
      </w:pPr>
      <w:rPr>
        <w:rFonts w:ascii="Wingdings" w:hAnsi="Wingdings" w:hint="default"/>
      </w:rPr>
    </w:lvl>
  </w:abstractNum>
  <w:abstractNum w:abstractNumId="21" w15:restartNumberingAfterBreak="0">
    <w:nsid w:val="7F8B55B2"/>
    <w:multiLevelType w:val="hybridMultilevel"/>
    <w:tmpl w:val="9DBE2E08"/>
    <w:lvl w:ilvl="0" w:tplc="40A0AA8C">
      <w:start w:val="1"/>
      <w:numFmt w:val="bullet"/>
      <w:lvlText w:val="•"/>
      <w:lvlJc w:val="left"/>
      <w:pPr>
        <w:ind w:left="713"/>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1" w:tplc="46D0F996">
      <w:start w:val="1"/>
      <w:numFmt w:val="bullet"/>
      <w:lvlText w:val="o"/>
      <w:lvlJc w:val="left"/>
      <w:pPr>
        <w:ind w:left="1433"/>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2" w:tplc="77103410">
      <w:start w:val="1"/>
      <w:numFmt w:val="bullet"/>
      <w:lvlText w:val="▪"/>
      <w:lvlJc w:val="left"/>
      <w:pPr>
        <w:ind w:left="2153"/>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3" w:tplc="D36A2E40">
      <w:start w:val="1"/>
      <w:numFmt w:val="bullet"/>
      <w:lvlText w:val="•"/>
      <w:lvlJc w:val="left"/>
      <w:pPr>
        <w:ind w:left="2873"/>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4" w:tplc="D4BCEB9A">
      <w:start w:val="1"/>
      <w:numFmt w:val="bullet"/>
      <w:lvlText w:val="o"/>
      <w:lvlJc w:val="left"/>
      <w:pPr>
        <w:ind w:left="3593"/>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5" w:tplc="F9724D36">
      <w:start w:val="1"/>
      <w:numFmt w:val="bullet"/>
      <w:lvlText w:val="▪"/>
      <w:lvlJc w:val="left"/>
      <w:pPr>
        <w:ind w:left="4313"/>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6" w:tplc="9B7C7A8C">
      <w:start w:val="1"/>
      <w:numFmt w:val="bullet"/>
      <w:lvlText w:val="•"/>
      <w:lvlJc w:val="left"/>
      <w:pPr>
        <w:ind w:left="5033"/>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7" w:tplc="C7A0D272">
      <w:start w:val="1"/>
      <w:numFmt w:val="bullet"/>
      <w:lvlText w:val="o"/>
      <w:lvlJc w:val="left"/>
      <w:pPr>
        <w:ind w:left="5753"/>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8" w:tplc="EC0AE714">
      <w:start w:val="1"/>
      <w:numFmt w:val="bullet"/>
      <w:lvlText w:val="▪"/>
      <w:lvlJc w:val="left"/>
      <w:pPr>
        <w:ind w:left="6473"/>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abstractNum>
  <w:abstractNum w:abstractNumId="22" w15:restartNumberingAfterBreak="0">
    <w:nsid w:val="7F9A158D"/>
    <w:multiLevelType w:val="hybridMultilevel"/>
    <w:tmpl w:val="E1E83CD2"/>
    <w:lvl w:ilvl="0" w:tplc="04090001">
      <w:start w:val="1"/>
      <w:numFmt w:val="bullet"/>
      <w:lvlText w:val=""/>
      <w:lvlJc w:val="left"/>
      <w:pPr>
        <w:ind w:left="1094" w:hanging="360"/>
      </w:pPr>
      <w:rPr>
        <w:rFonts w:ascii="Symbol" w:hAnsi="Symbol" w:hint="default"/>
      </w:rPr>
    </w:lvl>
    <w:lvl w:ilvl="1" w:tplc="04090003" w:tentative="1">
      <w:start w:val="1"/>
      <w:numFmt w:val="bullet"/>
      <w:lvlText w:val="o"/>
      <w:lvlJc w:val="left"/>
      <w:pPr>
        <w:ind w:left="1814" w:hanging="360"/>
      </w:pPr>
      <w:rPr>
        <w:rFonts w:ascii="Courier New" w:hAnsi="Courier New" w:cs="Courier New" w:hint="default"/>
      </w:rPr>
    </w:lvl>
    <w:lvl w:ilvl="2" w:tplc="04090005" w:tentative="1">
      <w:start w:val="1"/>
      <w:numFmt w:val="bullet"/>
      <w:lvlText w:val=""/>
      <w:lvlJc w:val="left"/>
      <w:pPr>
        <w:ind w:left="2534" w:hanging="360"/>
      </w:pPr>
      <w:rPr>
        <w:rFonts w:ascii="Wingdings" w:hAnsi="Wingdings" w:hint="default"/>
      </w:rPr>
    </w:lvl>
    <w:lvl w:ilvl="3" w:tplc="04090001" w:tentative="1">
      <w:start w:val="1"/>
      <w:numFmt w:val="bullet"/>
      <w:lvlText w:val=""/>
      <w:lvlJc w:val="left"/>
      <w:pPr>
        <w:ind w:left="3254" w:hanging="360"/>
      </w:pPr>
      <w:rPr>
        <w:rFonts w:ascii="Symbol" w:hAnsi="Symbol" w:hint="default"/>
      </w:rPr>
    </w:lvl>
    <w:lvl w:ilvl="4" w:tplc="04090003" w:tentative="1">
      <w:start w:val="1"/>
      <w:numFmt w:val="bullet"/>
      <w:lvlText w:val="o"/>
      <w:lvlJc w:val="left"/>
      <w:pPr>
        <w:ind w:left="3974" w:hanging="360"/>
      </w:pPr>
      <w:rPr>
        <w:rFonts w:ascii="Courier New" w:hAnsi="Courier New" w:cs="Courier New" w:hint="default"/>
      </w:rPr>
    </w:lvl>
    <w:lvl w:ilvl="5" w:tplc="04090005" w:tentative="1">
      <w:start w:val="1"/>
      <w:numFmt w:val="bullet"/>
      <w:lvlText w:val=""/>
      <w:lvlJc w:val="left"/>
      <w:pPr>
        <w:ind w:left="4694" w:hanging="360"/>
      </w:pPr>
      <w:rPr>
        <w:rFonts w:ascii="Wingdings" w:hAnsi="Wingdings" w:hint="default"/>
      </w:rPr>
    </w:lvl>
    <w:lvl w:ilvl="6" w:tplc="04090001" w:tentative="1">
      <w:start w:val="1"/>
      <w:numFmt w:val="bullet"/>
      <w:lvlText w:val=""/>
      <w:lvlJc w:val="left"/>
      <w:pPr>
        <w:ind w:left="5414" w:hanging="360"/>
      </w:pPr>
      <w:rPr>
        <w:rFonts w:ascii="Symbol" w:hAnsi="Symbol" w:hint="default"/>
      </w:rPr>
    </w:lvl>
    <w:lvl w:ilvl="7" w:tplc="04090003" w:tentative="1">
      <w:start w:val="1"/>
      <w:numFmt w:val="bullet"/>
      <w:lvlText w:val="o"/>
      <w:lvlJc w:val="left"/>
      <w:pPr>
        <w:ind w:left="6134" w:hanging="360"/>
      </w:pPr>
      <w:rPr>
        <w:rFonts w:ascii="Courier New" w:hAnsi="Courier New" w:cs="Courier New" w:hint="default"/>
      </w:rPr>
    </w:lvl>
    <w:lvl w:ilvl="8" w:tplc="04090005" w:tentative="1">
      <w:start w:val="1"/>
      <w:numFmt w:val="bullet"/>
      <w:lvlText w:val=""/>
      <w:lvlJc w:val="left"/>
      <w:pPr>
        <w:ind w:left="6854" w:hanging="360"/>
      </w:pPr>
      <w:rPr>
        <w:rFonts w:ascii="Wingdings" w:hAnsi="Wingdings" w:hint="default"/>
      </w:rPr>
    </w:lvl>
  </w:abstractNum>
  <w:num w:numId="1" w16cid:durableId="1334797872">
    <w:abstractNumId w:val="16"/>
  </w:num>
  <w:num w:numId="2" w16cid:durableId="194467919">
    <w:abstractNumId w:val="8"/>
  </w:num>
  <w:num w:numId="3" w16cid:durableId="2142845658">
    <w:abstractNumId w:val="21"/>
  </w:num>
  <w:num w:numId="4" w16cid:durableId="1920022506">
    <w:abstractNumId w:val="6"/>
  </w:num>
  <w:num w:numId="5" w16cid:durableId="383139884">
    <w:abstractNumId w:val="1"/>
  </w:num>
  <w:num w:numId="6" w16cid:durableId="1942302782">
    <w:abstractNumId w:val="7"/>
  </w:num>
  <w:num w:numId="7" w16cid:durableId="1607469820">
    <w:abstractNumId w:val="19"/>
  </w:num>
  <w:num w:numId="8" w16cid:durableId="1995722839">
    <w:abstractNumId w:val="11"/>
  </w:num>
  <w:num w:numId="9" w16cid:durableId="1701053586">
    <w:abstractNumId w:val="0"/>
  </w:num>
  <w:num w:numId="10" w16cid:durableId="1339893815">
    <w:abstractNumId w:val="3"/>
  </w:num>
  <w:num w:numId="11" w16cid:durableId="496770794">
    <w:abstractNumId w:val="10"/>
  </w:num>
  <w:num w:numId="12" w16cid:durableId="1076124230">
    <w:abstractNumId w:val="22"/>
  </w:num>
  <w:num w:numId="13" w16cid:durableId="1893348131">
    <w:abstractNumId w:val="2"/>
  </w:num>
  <w:num w:numId="14" w16cid:durableId="535242131">
    <w:abstractNumId w:val="17"/>
  </w:num>
  <w:num w:numId="15" w16cid:durableId="1133864272">
    <w:abstractNumId w:val="20"/>
  </w:num>
  <w:num w:numId="16" w16cid:durableId="19595528">
    <w:abstractNumId w:val="15"/>
  </w:num>
  <w:num w:numId="17" w16cid:durableId="120921460">
    <w:abstractNumId w:val="14"/>
  </w:num>
  <w:num w:numId="18" w16cid:durableId="1464346167">
    <w:abstractNumId w:val="9"/>
  </w:num>
  <w:num w:numId="19" w16cid:durableId="707029827">
    <w:abstractNumId w:val="5"/>
  </w:num>
  <w:num w:numId="20" w16cid:durableId="1735548124">
    <w:abstractNumId w:val="18"/>
  </w:num>
  <w:num w:numId="21" w16cid:durableId="786702191">
    <w:abstractNumId w:val="13"/>
  </w:num>
  <w:num w:numId="22" w16cid:durableId="1811511324">
    <w:abstractNumId w:val="12"/>
  </w:num>
  <w:num w:numId="23" w16cid:durableId="61167103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5625"/>
    <w:rsid w:val="00011BDD"/>
    <w:rsid w:val="00022632"/>
    <w:rsid w:val="000437E0"/>
    <w:rsid w:val="0005567F"/>
    <w:rsid w:val="000708C2"/>
    <w:rsid w:val="000C3A3F"/>
    <w:rsid w:val="000C4E16"/>
    <w:rsid w:val="000E3550"/>
    <w:rsid w:val="000E5C10"/>
    <w:rsid w:val="000F452D"/>
    <w:rsid w:val="000F480F"/>
    <w:rsid w:val="00147C9C"/>
    <w:rsid w:val="00175B37"/>
    <w:rsid w:val="00184E72"/>
    <w:rsid w:val="001A1656"/>
    <w:rsid w:val="001C721B"/>
    <w:rsid w:val="001F522D"/>
    <w:rsid w:val="00231755"/>
    <w:rsid w:val="00232A71"/>
    <w:rsid w:val="00284E26"/>
    <w:rsid w:val="002A6C5E"/>
    <w:rsid w:val="002E36D2"/>
    <w:rsid w:val="002F268F"/>
    <w:rsid w:val="003239DC"/>
    <w:rsid w:val="0032697C"/>
    <w:rsid w:val="00331DBB"/>
    <w:rsid w:val="003436A1"/>
    <w:rsid w:val="00347C7E"/>
    <w:rsid w:val="003543AE"/>
    <w:rsid w:val="0036166E"/>
    <w:rsid w:val="003709BE"/>
    <w:rsid w:val="003718B7"/>
    <w:rsid w:val="003A16E7"/>
    <w:rsid w:val="003A72E2"/>
    <w:rsid w:val="003C0962"/>
    <w:rsid w:val="003E5E76"/>
    <w:rsid w:val="003F15D2"/>
    <w:rsid w:val="00403B96"/>
    <w:rsid w:val="00413F36"/>
    <w:rsid w:val="004356BF"/>
    <w:rsid w:val="00437F00"/>
    <w:rsid w:val="00460AA6"/>
    <w:rsid w:val="004619FD"/>
    <w:rsid w:val="00462FE6"/>
    <w:rsid w:val="00463925"/>
    <w:rsid w:val="00471348"/>
    <w:rsid w:val="00475498"/>
    <w:rsid w:val="00477752"/>
    <w:rsid w:val="004A0EA1"/>
    <w:rsid w:val="004C2B41"/>
    <w:rsid w:val="004E0BA5"/>
    <w:rsid w:val="00517A48"/>
    <w:rsid w:val="00583D96"/>
    <w:rsid w:val="00590AF0"/>
    <w:rsid w:val="005B3BBB"/>
    <w:rsid w:val="005C2516"/>
    <w:rsid w:val="005D1A86"/>
    <w:rsid w:val="005E7FB3"/>
    <w:rsid w:val="005F7FDE"/>
    <w:rsid w:val="00601518"/>
    <w:rsid w:val="00606157"/>
    <w:rsid w:val="00616BC7"/>
    <w:rsid w:val="0063206D"/>
    <w:rsid w:val="00661FA5"/>
    <w:rsid w:val="00666FC0"/>
    <w:rsid w:val="00667747"/>
    <w:rsid w:val="006715FC"/>
    <w:rsid w:val="006848CC"/>
    <w:rsid w:val="006D29A3"/>
    <w:rsid w:val="006D41B0"/>
    <w:rsid w:val="006D5625"/>
    <w:rsid w:val="00731912"/>
    <w:rsid w:val="00734516"/>
    <w:rsid w:val="0076575C"/>
    <w:rsid w:val="00770C71"/>
    <w:rsid w:val="007B4AF6"/>
    <w:rsid w:val="007B63A3"/>
    <w:rsid w:val="007C28C7"/>
    <w:rsid w:val="007E518B"/>
    <w:rsid w:val="007E7618"/>
    <w:rsid w:val="007E7D05"/>
    <w:rsid w:val="007F1D69"/>
    <w:rsid w:val="00814556"/>
    <w:rsid w:val="008310BA"/>
    <w:rsid w:val="0086007D"/>
    <w:rsid w:val="00871AC4"/>
    <w:rsid w:val="008913AC"/>
    <w:rsid w:val="00897B28"/>
    <w:rsid w:val="00897D74"/>
    <w:rsid w:val="008A6F58"/>
    <w:rsid w:val="008A79E4"/>
    <w:rsid w:val="008B3198"/>
    <w:rsid w:val="008E57A3"/>
    <w:rsid w:val="008E6914"/>
    <w:rsid w:val="008F7B8B"/>
    <w:rsid w:val="0090509C"/>
    <w:rsid w:val="00907509"/>
    <w:rsid w:val="00912FBA"/>
    <w:rsid w:val="00917F85"/>
    <w:rsid w:val="00934485"/>
    <w:rsid w:val="00940564"/>
    <w:rsid w:val="009668A6"/>
    <w:rsid w:val="0097196D"/>
    <w:rsid w:val="0098401B"/>
    <w:rsid w:val="00991F2A"/>
    <w:rsid w:val="009A1D14"/>
    <w:rsid w:val="009E0D3B"/>
    <w:rsid w:val="00A20DAE"/>
    <w:rsid w:val="00A257D3"/>
    <w:rsid w:val="00A2730C"/>
    <w:rsid w:val="00A36F02"/>
    <w:rsid w:val="00A601A5"/>
    <w:rsid w:val="00A71232"/>
    <w:rsid w:val="00A7160A"/>
    <w:rsid w:val="00A72B23"/>
    <w:rsid w:val="00A730D0"/>
    <w:rsid w:val="00A77376"/>
    <w:rsid w:val="00AD09B2"/>
    <w:rsid w:val="00AD6851"/>
    <w:rsid w:val="00B30F4D"/>
    <w:rsid w:val="00B323C4"/>
    <w:rsid w:val="00B37B12"/>
    <w:rsid w:val="00B5045C"/>
    <w:rsid w:val="00B66040"/>
    <w:rsid w:val="00B6665A"/>
    <w:rsid w:val="00BB0B42"/>
    <w:rsid w:val="00BB187B"/>
    <w:rsid w:val="00BE4511"/>
    <w:rsid w:val="00BE502B"/>
    <w:rsid w:val="00BE562B"/>
    <w:rsid w:val="00BF3CCC"/>
    <w:rsid w:val="00BF733E"/>
    <w:rsid w:val="00C01E87"/>
    <w:rsid w:val="00C13A50"/>
    <w:rsid w:val="00C2341E"/>
    <w:rsid w:val="00C2580B"/>
    <w:rsid w:val="00C50847"/>
    <w:rsid w:val="00C5089E"/>
    <w:rsid w:val="00C54049"/>
    <w:rsid w:val="00C7059C"/>
    <w:rsid w:val="00C750FA"/>
    <w:rsid w:val="00C76634"/>
    <w:rsid w:val="00CA1B43"/>
    <w:rsid w:val="00CA2ECF"/>
    <w:rsid w:val="00CA6A90"/>
    <w:rsid w:val="00CC6757"/>
    <w:rsid w:val="00D07C4E"/>
    <w:rsid w:val="00D1538F"/>
    <w:rsid w:val="00D41C2C"/>
    <w:rsid w:val="00D50A9D"/>
    <w:rsid w:val="00D55F7C"/>
    <w:rsid w:val="00D73E5F"/>
    <w:rsid w:val="00D743A1"/>
    <w:rsid w:val="00D924F8"/>
    <w:rsid w:val="00E13397"/>
    <w:rsid w:val="00E26788"/>
    <w:rsid w:val="00E3677A"/>
    <w:rsid w:val="00E57EFF"/>
    <w:rsid w:val="00E65CDC"/>
    <w:rsid w:val="00EB2A81"/>
    <w:rsid w:val="00F106EE"/>
    <w:rsid w:val="00F12B1C"/>
    <w:rsid w:val="00F14546"/>
    <w:rsid w:val="00F213D4"/>
    <w:rsid w:val="00F214D0"/>
    <w:rsid w:val="00F252C2"/>
    <w:rsid w:val="00F32E55"/>
    <w:rsid w:val="00F441AF"/>
    <w:rsid w:val="00F4511C"/>
    <w:rsid w:val="00F61697"/>
    <w:rsid w:val="00F634FC"/>
    <w:rsid w:val="00F73EBD"/>
    <w:rsid w:val="00F7428E"/>
    <w:rsid w:val="00F97C88"/>
    <w:rsid w:val="00FB66A3"/>
    <w:rsid w:val="00FD51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0F4EBF"/>
  <w15:docId w15:val="{7BD5E9A5-F02E-477F-9FF1-794FDDC1E0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9" w:line="271" w:lineRule="auto"/>
      <w:ind w:left="3" w:right="173" w:hanging="3"/>
    </w:pPr>
    <w:rPr>
      <w:rFonts w:ascii="Times New Roman" w:eastAsia="Times New Roman" w:hAnsi="Times New Roman" w:cs="Times New Roman"/>
      <w:color w:val="000000"/>
      <w:sz w:val="20"/>
    </w:rPr>
  </w:style>
  <w:style w:type="paragraph" w:styleId="Heading1">
    <w:name w:val="heading 1"/>
    <w:next w:val="Normal"/>
    <w:link w:val="Heading1Char"/>
    <w:uiPriority w:val="9"/>
    <w:qFormat/>
    <w:pPr>
      <w:keepNext/>
      <w:keepLines/>
      <w:spacing w:after="75"/>
      <w:ind w:left="10" w:right="65" w:hanging="10"/>
      <w:jc w:val="center"/>
      <w:outlineLvl w:val="0"/>
    </w:pPr>
    <w:rPr>
      <w:rFonts w:ascii="Times New Roman" w:eastAsia="Times New Roman" w:hAnsi="Times New Roman" w:cs="Times New Roman"/>
      <w:color w:val="000000"/>
      <w:sz w:val="26"/>
    </w:rPr>
  </w:style>
  <w:style w:type="paragraph" w:styleId="Heading2">
    <w:name w:val="heading 2"/>
    <w:next w:val="Normal"/>
    <w:link w:val="Heading2Char"/>
    <w:uiPriority w:val="9"/>
    <w:unhideWhenUsed/>
    <w:qFormat/>
    <w:pPr>
      <w:keepNext/>
      <w:keepLines/>
      <w:spacing w:after="3" w:line="266" w:lineRule="auto"/>
      <w:ind w:left="32" w:hanging="10"/>
      <w:outlineLvl w:val="1"/>
    </w:pPr>
    <w:rPr>
      <w:rFonts w:ascii="Times New Roman" w:eastAsia="Times New Roman" w:hAnsi="Times New Roman" w:cs="Times New Roman"/>
      <w:color w:val="000000"/>
      <w:sz w:val="18"/>
    </w:rPr>
  </w:style>
  <w:style w:type="paragraph" w:styleId="Heading3">
    <w:name w:val="heading 3"/>
    <w:next w:val="Normal"/>
    <w:link w:val="Heading3Char"/>
    <w:uiPriority w:val="9"/>
    <w:unhideWhenUsed/>
    <w:qFormat/>
    <w:pPr>
      <w:keepNext/>
      <w:keepLines/>
      <w:spacing w:after="53"/>
      <w:ind w:left="10" w:hanging="10"/>
      <w:outlineLvl w:val="2"/>
    </w:pPr>
    <w:rPr>
      <w:rFonts w:ascii="Times New Roman" w:eastAsia="Times New Roman" w:hAnsi="Times New Roman" w:cs="Times New Roman"/>
      <w:color w:val="000000"/>
      <w:sz w:val="20"/>
    </w:rPr>
  </w:style>
  <w:style w:type="paragraph" w:styleId="Heading4">
    <w:name w:val="heading 4"/>
    <w:next w:val="Normal"/>
    <w:link w:val="Heading4Char"/>
    <w:uiPriority w:val="9"/>
    <w:unhideWhenUsed/>
    <w:qFormat/>
    <w:pPr>
      <w:keepNext/>
      <w:keepLines/>
      <w:spacing w:after="0"/>
      <w:ind w:left="60" w:hanging="10"/>
      <w:jc w:val="center"/>
      <w:outlineLvl w:val="3"/>
    </w:pPr>
    <w:rPr>
      <w:rFonts w:ascii="Times New Roman" w:eastAsia="Times New Roman" w:hAnsi="Times New Roman" w:cs="Times New Roman"/>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Times New Roman" w:eastAsia="Times New Roman" w:hAnsi="Times New Roman" w:cs="Times New Roman"/>
      <w:color w:val="000000"/>
      <w:sz w:val="26"/>
    </w:rPr>
  </w:style>
  <w:style w:type="character" w:customStyle="1" w:styleId="Heading2Char">
    <w:name w:val="Heading 2 Char"/>
    <w:link w:val="Heading2"/>
    <w:rPr>
      <w:rFonts w:ascii="Times New Roman" w:eastAsia="Times New Roman" w:hAnsi="Times New Roman" w:cs="Times New Roman"/>
      <w:color w:val="000000"/>
      <w:sz w:val="18"/>
    </w:rPr>
  </w:style>
  <w:style w:type="character" w:customStyle="1" w:styleId="Heading3Char">
    <w:name w:val="Heading 3 Char"/>
    <w:link w:val="Heading3"/>
    <w:rPr>
      <w:rFonts w:ascii="Times New Roman" w:eastAsia="Times New Roman" w:hAnsi="Times New Roman" w:cs="Times New Roman"/>
      <w:color w:val="000000"/>
      <w:sz w:val="20"/>
    </w:rPr>
  </w:style>
  <w:style w:type="character" w:customStyle="1" w:styleId="Heading4Char">
    <w:name w:val="Heading 4 Char"/>
    <w:link w:val="Heading4"/>
    <w:rPr>
      <w:rFonts w:ascii="Times New Roman" w:eastAsia="Times New Roman" w:hAnsi="Times New Roman" w:cs="Times New Roman"/>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NormalWeb">
    <w:name w:val="Normal (Web)"/>
    <w:basedOn w:val="Normal"/>
    <w:uiPriority w:val="99"/>
    <w:unhideWhenUsed/>
    <w:rsid w:val="0097196D"/>
    <w:pPr>
      <w:spacing w:before="100" w:beforeAutospacing="1" w:after="100" w:afterAutospacing="1" w:line="240" w:lineRule="auto"/>
      <w:ind w:left="0" w:right="0" w:firstLine="0"/>
    </w:pPr>
    <w:rPr>
      <w:color w:val="auto"/>
      <w:sz w:val="24"/>
      <w:szCs w:val="24"/>
    </w:rPr>
  </w:style>
  <w:style w:type="paragraph" w:customStyle="1" w:styleId="paragraph">
    <w:name w:val="paragraph"/>
    <w:basedOn w:val="Normal"/>
    <w:rsid w:val="00E13397"/>
    <w:pPr>
      <w:spacing w:before="100" w:beforeAutospacing="1" w:after="100" w:afterAutospacing="1" w:line="240" w:lineRule="auto"/>
      <w:ind w:left="0" w:right="0" w:firstLine="0"/>
    </w:pPr>
    <w:rPr>
      <w:color w:val="auto"/>
      <w:sz w:val="24"/>
      <w:szCs w:val="24"/>
    </w:rPr>
  </w:style>
  <w:style w:type="character" w:customStyle="1" w:styleId="normaltextrun">
    <w:name w:val="normaltextrun"/>
    <w:basedOn w:val="DefaultParagraphFont"/>
    <w:rsid w:val="00E13397"/>
  </w:style>
  <w:style w:type="character" w:customStyle="1" w:styleId="eop">
    <w:name w:val="eop"/>
    <w:basedOn w:val="DefaultParagraphFont"/>
    <w:rsid w:val="00E13397"/>
  </w:style>
  <w:style w:type="character" w:customStyle="1" w:styleId="contextualspellingandgrammarerror">
    <w:name w:val="contextualspellingandgrammarerror"/>
    <w:basedOn w:val="DefaultParagraphFont"/>
    <w:rsid w:val="00E13397"/>
  </w:style>
  <w:style w:type="table" w:styleId="TableGrid0">
    <w:name w:val="Table Grid"/>
    <w:basedOn w:val="TableNormal"/>
    <w:uiPriority w:val="39"/>
    <w:rsid w:val="008B31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E3550"/>
    <w:pPr>
      <w:tabs>
        <w:tab w:val="center" w:pos="4680"/>
        <w:tab w:val="right" w:pos="9360"/>
      </w:tabs>
      <w:spacing w:after="0" w:line="240" w:lineRule="auto"/>
    </w:pPr>
  </w:style>
  <w:style w:type="character" w:customStyle="1" w:styleId="HeaderChar">
    <w:name w:val="Header Char"/>
    <w:basedOn w:val="DefaultParagraphFont"/>
    <w:link w:val="Header"/>
    <w:uiPriority w:val="99"/>
    <w:rsid w:val="000E3550"/>
    <w:rPr>
      <w:rFonts w:ascii="Times New Roman" w:eastAsia="Times New Roman" w:hAnsi="Times New Roman" w:cs="Times New Roman"/>
      <w:color w:val="000000"/>
      <w:sz w:val="20"/>
    </w:rPr>
  </w:style>
  <w:style w:type="table" w:customStyle="1" w:styleId="TableGrid1">
    <w:name w:val="TableGrid1"/>
    <w:rsid w:val="008E6914"/>
    <w:pPr>
      <w:spacing w:after="0" w:line="240" w:lineRule="auto"/>
    </w:pPr>
    <w:rPr>
      <w:kern w:val="2"/>
      <w14:ligatures w14:val="standardContextual"/>
    </w:rPr>
    <w:tblPr>
      <w:tblCellMar>
        <w:top w:w="0" w:type="dxa"/>
        <w:left w:w="0" w:type="dxa"/>
        <w:bottom w:w="0" w:type="dxa"/>
        <w:right w:w="0" w:type="dxa"/>
      </w:tblCellMar>
    </w:tblPr>
  </w:style>
  <w:style w:type="paragraph" w:styleId="ListParagraph">
    <w:name w:val="List Paragraph"/>
    <w:basedOn w:val="Normal"/>
    <w:uiPriority w:val="34"/>
    <w:qFormat/>
    <w:rsid w:val="00C750F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29380735">
      <w:bodyDiv w:val="1"/>
      <w:marLeft w:val="0"/>
      <w:marRight w:val="0"/>
      <w:marTop w:val="0"/>
      <w:marBottom w:val="0"/>
      <w:divBdr>
        <w:top w:val="none" w:sz="0" w:space="0" w:color="auto"/>
        <w:left w:val="none" w:sz="0" w:space="0" w:color="auto"/>
        <w:bottom w:val="none" w:sz="0" w:space="0" w:color="auto"/>
        <w:right w:val="none" w:sz="0" w:space="0" w:color="auto"/>
      </w:divBdr>
    </w:div>
    <w:div w:id="1280644064">
      <w:bodyDiv w:val="1"/>
      <w:marLeft w:val="0"/>
      <w:marRight w:val="0"/>
      <w:marTop w:val="0"/>
      <w:marBottom w:val="0"/>
      <w:divBdr>
        <w:top w:val="none" w:sz="0" w:space="0" w:color="auto"/>
        <w:left w:val="none" w:sz="0" w:space="0" w:color="auto"/>
        <w:bottom w:val="none" w:sz="0" w:space="0" w:color="auto"/>
        <w:right w:val="none" w:sz="0" w:space="0" w:color="auto"/>
      </w:divBdr>
    </w:div>
    <w:div w:id="1389298906">
      <w:bodyDiv w:val="1"/>
      <w:marLeft w:val="0"/>
      <w:marRight w:val="0"/>
      <w:marTop w:val="0"/>
      <w:marBottom w:val="0"/>
      <w:divBdr>
        <w:top w:val="none" w:sz="0" w:space="0" w:color="auto"/>
        <w:left w:val="none" w:sz="0" w:space="0" w:color="auto"/>
        <w:bottom w:val="none" w:sz="0" w:space="0" w:color="auto"/>
        <w:right w:val="none" w:sz="0" w:space="0" w:color="auto"/>
      </w:divBdr>
      <w:divsChild>
        <w:div w:id="1860388445">
          <w:marLeft w:val="0"/>
          <w:marRight w:val="0"/>
          <w:marTop w:val="0"/>
          <w:marBottom w:val="0"/>
          <w:divBdr>
            <w:top w:val="none" w:sz="0" w:space="0" w:color="auto"/>
            <w:left w:val="none" w:sz="0" w:space="0" w:color="auto"/>
            <w:bottom w:val="none" w:sz="0" w:space="0" w:color="auto"/>
            <w:right w:val="none" w:sz="0" w:space="0" w:color="auto"/>
          </w:divBdr>
        </w:div>
        <w:div w:id="2142991987">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footer" Target="footer4.xml"/><Relationship Id="rId18" Type="http://schemas.openxmlformats.org/officeDocument/2006/relationships/image" Target="media/image9.jpg"/><Relationship Id="rId26" Type="http://schemas.openxmlformats.org/officeDocument/2006/relationships/footer" Target="footer7.xml"/><Relationship Id="rId39" Type="http://schemas.openxmlformats.org/officeDocument/2006/relationships/image" Target="media/image21.png"/><Relationship Id="rId21" Type="http://schemas.openxmlformats.org/officeDocument/2006/relationships/image" Target="media/image12.jpg"/><Relationship Id="rId34" Type="http://schemas.openxmlformats.org/officeDocument/2006/relationships/footer" Target="footer13.xml"/><Relationship Id="rId42" Type="http://schemas.openxmlformats.org/officeDocument/2006/relationships/footer" Target="footer18.xml"/><Relationship Id="rId47" Type="http://schemas.openxmlformats.org/officeDocument/2006/relationships/image" Target="media/image26.jpg"/><Relationship Id="rId50" Type="http://schemas.openxmlformats.org/officeDocument/2006/relationships/image" Target="media/image29.jpg"/><Relationship Id="rId55" Type="http://schemas.openxmlformats.org/officeDocument/2006/relationships/footer" Target="footer20.xml"/><Relationship Id="rId7" Type="http://schemas.openxmlformats.org/officeDocument/2006/relationships/endnotes" Target="endnotes.xml"/><Relationship Id="rId12" Type="http://schemas.openxmlformats.org/officeDocument/2006/relationships/image" Target="media/image6.jpg"/><Relationship Id="rId17" Type="http://schemas.openxmlformats.org/officeDocument/2006/relationships/image" Target="media/image8.jpg"/><Relationship Id="rId25" Type="http://schemas.openxmlformats.org/officeDocument/2006/relationships/image" Target="media/image16.jpg"/><Relationship Id="rId33" Type="http://schemas.openxmlformats.org/officeDocument/2006/relationships/image" Target="media/image18.jpg"/><Relationship Id="rId38" Type="http://schemas.openxmlformats.org/officeDocument/2006/relationships/image" Target="media/image20.png"/><Relationship Id="rId46" Type="http://schemas.openxmlformats.org/officeDocument/2006/relationships/image" Target="media/image25.jpg"/><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image" Target="media/image11.jpg"/><Relationship Id="rId29" Type="http://schemas.openxmlformats.org/officeDocument/2006/relationships/image" Target="media/image17.png"/><Relationship Id="rId41" Type="http://schemas.openxmlformats.org/officeDocument/2006/relationships/footer" Target="footer17.xml"/><Relationship Id="rId54" Type="http://schemas.openxmlformats.org/officeDocument/2006/relationships/footer" Target="footer19.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image" Target="media/image15.jpg"/><Relationship Id="rId32" Type="http://schemas.openxmlformats.org/officeDocument/2006/relationships/footer" Target="footer12.xml"/><Relationship Id="rId37" Type="http://schemas.openxmlformats.org/officeDocument/2006/relationships/image" Target="media/image19.png"/><Relationship Id="rId40" Type="http://schemas.openxmlformats.org/officeDocument/2006/relationships/footer" Target="footer16.xml"/><Relationship Id="rId45" Type="http://schemas.openxmlformats.org/officeDocument/2006/relationships/image" Target="media/image24.jpg"/><Relationship Id="rId53" Type="http://schemas.openxmlformats.org/officeDocument/2006/relationships/image" Target="media/image32.jpg"/><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6.xml"/><Relationship Id="rId23" Type="http://schemas.openxmlformats.org/officeDocument/2006/relationships/image" Target="media/image14.jpg"/><Relationship Id="rId28" Type="http://schemas.openxmlformats.org/officeDocument/2006/relationships/footer" Target="footer9.xml"/><Relationship Id="rId36" Type="http://schemas.openxmlformats.org/officeDocument/2006/relationships/footer" Target="footer15.xml"/><Relationship Id="rId49" Type="http://schemas.openxmlformats.org/officeDocument/2006/relationships/image" Target="media/image28.jpg"/><Relationship Id="rId57"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image" Target="media/image10.jpg"/><Relationship Id="rId31" Type="http://schemas.openxmlformats.org/officeDocument/2006/relationships/footer" Target="footer11.xml"/><Relationship Id="rId44" Type="http://schemas.openxmlformats.org/officeDocument/2006/relationships/image" Target="media/image23.jpg"/><Relationship Id="rId52" Type="http://schemas.openxmlformats.org/officeDocument/2006/relationships/image" Target="media/image31.jp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5.xml"/><Relationship Id="rId22" Type="http://schemas.openxmlformats.org/officeDocument/2006/relationships/image" Target="media/image13.jpg"/><Relationship Id="rId27" Type="http://schemas.openxmlformats.org/officeDocument/2006/relationships/footer" Target="footer8.xml"/><Relationship Id="rId30" Type="http://schemas.openxmlformats.org/officeDocument/2006/relationships/footer" Target="footer10.xml"/><Relationship Id="rId35" Type="http://schemas.openxmlformats.org/officeDocument/2006/relationships/footer" Target="footer14.xml"/><Relationship Id="rId43" Type="http://schemas.openxmlformats.org/officeDocument/2006/relationships/image" Target="media/image22.jpg"/><Relationship Id="rId48" Type="http://schemas.openxmlformats.org/officeDocument/2006/relationships/image" Target="media/image27.jpg"/><Relationship Id="rId56" Type="http://schemas.openxmlformats.org/officeDocument/2006/relationships/footer" Target="footer21.xml"/><Relationship Id="rId8" Type="http://schemas.openxmlformats.org/officeDocument/2006/relationships/image" Target="media/image5.jpg"/><Relationship Id="rId51" Type="http://schemas.openxmlformats.org/officeDocument/2006/relationships/image" Target="media/image30.jpg"/><Relationship Id="rId3" Type="http://schemas.openxmlformats.org/officeDocument/2006/relationships/styles" Target="styles.xml"/></Relationships>
</file>

<file path=word/_rels/numbering.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976128-1F9B-4B80-82D1-F5CB1B1651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1390</TotalTime>
  <Pages>42</Pages>
  <Words>11163</Words>
  <Characters>63630</Characters>
  <Application>Microsoft Office Word</Application>
  <DocSecurity>0</DocSecurity>
  <Lines>530</Lines>
  <Paragraphs>149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74644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Maureen Bushman</dc:creator>
  <cp:keywords/>
  <cp:lastModifiedBy>Maureen Bushman</cp:lastModifiedBy>
  <cp:revision>37</cp:revision>
  <cp:lastPrinted>2023-09-07T22:51:00Z</cp:lastPrinted>
  <dcterms:created xsi:type="dcterms:W3CDTF">2023-04-25T22:37:00Z</dcterms:created>
  <dcterms:modified xsi:type="dcterms:W3CDTF">2023-09-27T23:33:00Z</dcterms:modified>
</cp:coreProperties>
</file>